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6277C" w14:textId="1205A30E" w:rsidR="00C04C12" w:rsidRPr="00565AD6" w:rsidRDefault="00C04C12">
      <w:pPr>
        <w:autoSpaceDE w:val="0"/>
        <w:autoSpaceDN w:val="0"/>
        <w:rPr>
          <w:rFonts w:eastAsia="Times New Roman" w:cs="Times New Roman"/>
          <w:vanish/>
          <w:szCs w:val="18"/>
        </w:rPr>
      </w:pPr>
    </w:p>
    <w:p w14:paraId="64A5B11D" w14:textId="77777777" w:rsidR="00C04C12" w:rsidRPr="00565AD6" w:rsidRDefault="00C04C12">
      <w:pPr>
        <w:autoSpaceDE w:val="0"/>
        <w:autoSpaceDN w:val="0"/>
        <w:rPr>
          <w:rFonts w:eastAsia="Times New Roman" w:cs="Times New Roman"/>
          <w:vanish/>
          <w:szCs w:val="18"/>
        </w:rPr>
      </w:pPr>
    </w:p>
    <w:p w14:paraId="4388831F" w14:textId="77777777" w:rsidR="00C04C12" w:rsidRPr="00565AD6" w:rsidRDefault="00C04C12">
      <w:pPr>
        <w:rPr>
          <w:rFonts w:eastAsia="Times New Roman" w:cs="Times New Roman"/>
          <w:vanish/>
          <w:szCs w:val="18"/>
        </w:rPr>
      </w:pPr>
    </w:p>
    <w:p w14:paraId="671B1114" w14:textId="77777777" w:rsidR="00C04C12" w:rsidRPr="007767BF" w:rsidRDefault="00C04C12">
      <w:pPr>
        <w:rPr>
          <w:rFonts w:cs="Times New Roman"/>
          <w:vanish/>
          <w:szCs w:val="18"/>
        </w:rPr>
      </w:pPr>
    </w:p>
    <w:p w14:paraId="146B1DC9" w14:textId="77777777" w:rsidR="00C04C12" w:rsidRPr="007767BF" w:rsidRDefault="00C04C12">
      <w:pPr>
        <w:tabs>
          <w:tab w:val="center" w:pos="4680"/>
        </w:tabs>
        <w:jc w:val="center"/>
        <w:outlineLvl w:val="0"/>
        <w:rPr>
          <w:rFonts w:cs="Times New Roman"/>
          <w:b/>
          <w:bCs/>
          <w:szCs w:val="18"/>
        </w:rPr>
      </w:pPr>
    </w:p>
    <w:p w14:paraId="6C62629C" w14:textId="77777777" w:rsidR="00C04C12" w:rsidRPr="007767BF" w:rsidRDefault="00C04C12">
      <w:pPr>
        <w:tabs>
          <w:tab w:val="center" w:pos="4680"/>
        </w:tabs>
        <w:jc w:val="center"/>
        <w:outlineLvl w:val="0"/>
        <w:rPr>
          <w:rFonts w:cs="Times New Roman"/>
          <w:b/>
          <w:bCs/>
          <w:szCs w:val="18"/>
        </w:rPr>
      </w:pPr>
    </w:p>
    <w:p w14:paraId="156DFC87" w14:textId="77777777" w:rsidR="00C04C12" w:rsidRPr="007767BF" w:rsidRDefault="00C04C12">
      <w:pPr>
        <w:tabs>
          <w:tab w:val="center" w:pos="4680"/>
        </w:tabs>
        <w:jc w:val="center"/>
        <w:outlineLvl w:val="0"/>
        <w:rPr>
          <w:rFonts w:cs="Times New Roman"/>
          <w:b/>
          <w:bCs/>
          <w:szCs w:val="18"/>
        </w:rPr>
      </w:pPr>
    </w:p>
    <w:p w14:paraId="377D7247" w14:textId="77777777" w:rsidR="00C04C12" w:rsidRPr="007767BF" w:rsidRDefault="00C04C12">
      <w:pPr>
        <w:tabs>
          <w:tab w:val="center" w:pos="4680"/>
        </w:tabs>
        <w:jc w:val="center"/>
        <w:outlineLvl w:val="0"/>
        <w:rPr>
          <w:rFonts w:cs="Times New Roman"/>
          <w:b/>
          <w:bCs/>
          <w:szCs w:val="18"/>
        </w:rPr>
      </w:pPr>
    </w:p>
    <w:p w14:paraId="6295E036" w14:textId="77777777" w:rsidR="00C04C12" w:rsidRPr="007767BF" w:rsidRDefault="00C04C12">
      <w:pPr>
        <w:tabs>
          <w:tab w:val="center" w:pos="4680"/>
        </w:tabs>
        <w:jc w:val="center"/>
        <w:outlineLvl w:val="0"/>
        <w:rPr>
          <w:rFonts w:cs="Times New Roman"/>
          <w:b/>
          <w:bCs/>
          <w:szCs w:val="18"/>
        </w:rPr>
      </w:pPr>
    </w:p>
    <w:p w14:paraId="2AC77054" w14:textId="77777777" w:rsidR="00C04C12" w:rsidRPr="007767BF" w:rsidRDefault="00C04C12">
      <w:pPr>
        <w:tabs>
          <w:tab w:val="center" w:pos="4680"/>
        </w:tabs>
        <w:jc w:val="center"/>
        <w:outlineLvl w:val="0"/>
        <w:rPr>
          <w:rFonts w:cs="Times New Roman"/>
          <w:b/>
          <w:bCs/>
          <w:szCs w:val="18"/>
        </w:rPr>
      </w:pPr>
    </w:p>
    <w:p w14:paraId="402D11E5" w14:textId="77777777" w:rsidR="00C04C12" w:rsidRPr="007767BF" w:rsidRDefault="00C04C12">
      <w:pPr>
        <w:tabs>
          <w:tab w:val="center" w:pos="4680"/>
        </w:tabs>
        <w:jc w:val="center"/>
        <w:outlineLvl w:val="0"/>
        <w:rPr>
          <w:rFonts w:cs="Times New Roman"/>
          <w:b/>
          <w:bCs/>
          <w:szCs w:val="18"/>
        </w:rPr>
      </w:pPr>
    </w:p>
    <w:p w14:paraId="1C144DB1" w14:textId="77777777" w:rsidR="00C04C12" w:rsidRPr="007767BF" w:rsidRDefault="00C04C12">
      <w:pPr>
        <w:tabs>
          <w:tab w:val="center" w:pos="4680"/>
        </w:tabs>
        <w:jc w:val="center"/>
        <w:outlineLvl w:val="0"/>
        <w:rPr>
          <w:rFonts w:cs="Times New Roman"/>
          <w:b/>
          <w:bCs/>
          <w:szCs w:val="18"/>
        </w:rPr>
      </w:pPr>
    </w:p>
    <w:p w14:paraId="51F54E6D" w14:textId="77777777" w:rsidR="00C04C12" w:rsidRPr="007767BF" w:rsidRDefault="00C04C12">
      <w:pPr>
        <w:tabs>
          <w:tab w:val="center" w:pos="4680"/>
        </w:tabs>
        <w:jc w:val="center"/>
        <w:outlineLvl w:val="0"/>
        <w:rPr>
          <w:rFonts w:cs="Times New Roman"/>
          <w:b/>
          <w:bCs/>
          <w:szCs w:val="18"/>
        </w:rPr>
      </w:pPr>
    </w:p>
    <w:p w14:paraId="4ACE7E3E" w14:textId="77777777" w:rsidR="00C04C12" w:rsidRPr="007767BF" w:rsidRDefault="00C04C12">
      <w:pPr>
        <w:tabs>
          <w:tab w:val="center" w:pos="4680"/>
        </w:tabs>
        <w:jc w:val="center"/>
        <w:outlineLvl w:val="0"/>
        <w:rPr>
          <w:rFonts w:cs="Times New Roman"/>
          <w:b/>
          <w:bCs/>
          <w:szCs w:val="18"/>
        </w:rPr>
      </w:pPr>
    </w:p>
    <w:p w14:paraId="6ECDF7C6" w14:textId="77777777" w:rsidR="00C04C12" w:rsidRPr="007767BF" w:rsidRDefault="00C04C12">
      <w:pPr>
        <w:tabs>
          <w:tab w:val="center" w:pos="4680"/>
        </w:tabs>
        <w:jc w:val="center"/>
        <w:outlineLvl w:val="0"/>
        <w:rPr>
          <w:rFonts w:cs="Times New Roman"/>
          <w:b/>
          <w:bCs/>
          <w:szCs w:val="18"/>
        </w:rPr>
      </w:pPr>
    </w:p>
    <w:p w14:paraId="6EA74C4E" w14:textId="77777777" w:rsidR="00C04C12" w:rsidRPr="007767BF" w:rsidRDefault="00C04C12">
      <w:pPr>
        <w:tabs>
          <w:tab w:val="center" w:pos="4680"/>
        </w:tabs>
        <w:jc w:val="center"/>
        <w:outlineLvl w:val="0"/>
        <w:rPr>
          <w:rFonts w:cs="Times New Roman"/>
          <w:b/>
          <w:bCs/>
          <w:szCs w:val="18"/>
        </w:rPr>
      </w:pPr>
    </w:p>
    <w:p w14:paraId="23274366" w14:textId="77777777" w:rsidR="00C04C12" w:rsidRPr="007767BF" w:rsidRDefault="00C04C12">
      <w:pPr>
        <w:tabs>
          <w:tab w:val="center" w:pos="4680"/>
        </w:tabs>
        <w:jc w:val="center"/>
        <w:outlineLvl w:val="0"/>
        <w:rPr>
          <w:rFonts w:cs="Times New Roman"/>
          <w:b/>
          <w:bCs/>
          <w:szCs w:val="18"/>
        </w:rPr>
      </w:pPr>
    </w:p>
    <w:p w14:paraId="34516BA9" w14:textId="77777777" w:rsidR="00C04C12" w:rsidRPr="007767BF" w:rsidRDefault="00C04C12">
      <w:pPr>
        <w:tabs>
          <w:tab w:val="center" w:pos="4680"/>
        </w:tabs>
        <w:jc w:val="center"/>
        <w:outlineLvl w:val="0"/>
        <w:rPr>
          <w:rFonts w:cs="Times New Roman"/>
          <w:b/>
          <w:bCs/>
          <w:szCs w:val="18"/>
        </w:rPr>
      </w:pPr>
    </w:p>
    <w:p w14:paraId="329BF070" w14:textId="77777777" w:rsidR="00C04C12" w:rsidRPr="007767BF" w:rsidRDefault="00C04C12">
      <w:pPr>
        <w:tabs>
          <w:tab w:val="center" w:pos="4680"/>
        </w:tabs>
        <w:jc w:val="center"/>
        <w:outlineLvl w:val="0"/>
        <w:rPr>
          <w:rFonts w:cs="Times New Roman"/>
          <w:b/>
          <w:bCs/>
          <w:szCs w:val="18"/>
        </w:rPr>
      </w:pPr>
    </w:p>
    <w:p w14:paraId="2363BB73" w14:textId="77777777" w:rsidR="00C04C12" w:rsidRPr="007767BF" w:rsidRDefault="00C04C12">
      <w:pPr>
        <w:tabs>
          <w:tab w:val="center" w:pos="4680"/>
        </w:tabs>
        <w:jc w:val="center"/>
        <w:outlineLvl w:val="0"/>
        <w:rPr>
          <w:rFonts w:cs="Times New Roman"/>
          <w:b/>
          <w:bCs/>
          <w:szCs w:val="18"/>
        </w:rPr>
      </w:pPr>
    </w:p>
    <w:p w14:paraId="441AFE8C" w14:textId="77777777" w:rsidR="00C04C12" w:rsidRPr="007767BF" w:rsidRDefault="00C04C12">
      <w:pPr>
        <w:tabs>
          <w:tab w:val="center" w:pos="4680"/>
        </w:tabs>
        <w:jc w:val="center"/>
        <w:outlineLvl w:val="0"/>
        <w:rPr>
          <w:rFonts w:cs="Times New Roman"/>
          <w:b/>
          <w:bCs/>
          <w:szCs w:val="18"/>
        </w:rPr>
      </w:pPr>
    </w:p>
    <w:p w14:paraId="5AA41D8B" w14:textId="77777777" w:rsidR="00C04C12" w:rsidRPr="007767BF" w:rsidRDefault="00C04C12">
      <w:pPr>
        <w:tabs>
          <w:tab w:val="center" w:pos="4680"/>
        </w:tabs>
        <w:jc w:val="center"/>
        <w:outlineLvl w:val="0"/>
        <w:rPr>
          <w:rFonts w:cs="Times New Roman"/>
          <w:b/>
          <w:bCs/>
          <w:szCs w:val="18"/>
        </w:rPr>
      </w:pPr>
    </w:p>
    <w:p w14:paraId="650E51C8" w14:textId="77777777" w:rsidR="00C04C12" w:rsidRPr="007767BF" w:rsidRDefault="00C04C12">
      <w:pPr>
        <w:tabs>
          <w:tab w:val="center" w:pos="4680"/>
        </w:tabs>
        <w:jc w:val="center"/>
        <w:outlineLvl w:val="0"/>
        <w:rPr>
          <w:rFonts w:cs="Times New Roman"/>
          <w:b/>
          <w:bCs/>
          <w:szCs w:val="18"/>
        </w:rPr>
      </w:pPr>
    </w:p>
    <w:p w14:paraId="71646242" w14:textId="77777777" w:rsidR="00C04C12" w:rsidRPr="007767BF" w:rsidRDefault="00C04C12">
      <w:pPr>
        <w:tabs>
          <w:tab w:val="center" w:pos="4680"/>
        </w:tabs>
        <w:jc w:val="center"/>
        <w:outlineLvl w:val="0"/>
        <w:rPr>
          <w:rFonts w:cs="Times New Roman"/>
          <w:b/>
          <w:bCs/>
          <w:szCs w:val="18"/>
        </w:rPr>
      </w:pPr>
    </w:p>
    <w:p w14:paraId="331A80CD" w14:textId="77777777" w:rsidR="00C04C12" w:rsidRPr="007767BF" w:rsidRDefault="00C04C12">
      <w:pPr>
        <w:tabs>
          <w:tab w:val="center" w:pos="4680"/>
        </w:tabs>
        <w:jc w:val="center"/>
        <w:outlineLvl w:val="0"/>
        <w:rPr>
          <w:rFonts w:cs="Times New Roman"/>
          <w:b/>
          <w:bCs/>
          <w:szCs w:val="18"/>
        </w:rPr>
      </w:pPr>
    </w:p>
    <w:p w14:paraId="1ACC1802" w14:textId="77777777" w:rsidR="00C04C12" w:rsidRPr="007767BF" w:rsidRDefault="00C04C12">
      <w:pPr>
        <w:tabs>
          <w:tab w:val="center" w:pos="4680"/>
        </w:tabs>
        <w:jc w:val="center"/>
        <w:outlineLvl w:val="0"/>
        <w:rPr>
          <w:rFonts w:cs="Times New Roman"/>
          <w:b/>
          <w:bCs/>
          <w:szCs w:val="18"/>
        </w:rPr>
      </w:pPr>
    </w:p>
    <w:p w14:paraId="22C1CEE8" w14:textId="77777777" w:rsidR="00C04C12" w:rsidRPr="007767BF" w:rsidRDefault="00C04C12">
      <w:pPr>
        <w:tabs>
          <w:tab w:val="center" w:pos="4680"/>
        </w:tabs>
        <w:jc w:val="center"/>
        <w:outlineLvl w:val="0"/>
        <w:rPr>
          <w:rFonts w:cs="Times New Roman"/>
          <w:b/>
          <w:bCs/>
          <w:szCs w:val="18"/>
        </w:rPr>
      </w:pPr>
    </w:p>
    <w:p w14:paraId="002B6D62" w14:textId="77777777" w:rsidR="00C04C12" w:rsidRPr="007767BF" w:rsidRDefault="00C04C12">
      <w:pPr>
        <w:tabs>
          <w:tab w:val="center" w:pos="4680"/>
        </w:tabs>
        <w:jc w:val="center"/>
        <w:outlineLvl w:val="0"/>
        <w:rPr>
          <w:rFonts w:cs="Times New Roman"/>
          <w:b/>
          <w:bCs/>
          <w:szCs w:val="18"/>
        </w:rPr>
      </w:pPr>
    </w:p>
    <w:p w14:paraId="1D0FE693" w14:textId="77777777" w:rsidR="00C04C12" w:rsidRPr="007767BF" w:rsidRDefault="00C04C12">
      <w:pPr>
        <w:tabs>
          <w:tab w:val="center" w:pos="4680"/>
        </w:tabs>
        <w:jc w:val="center"/>
        <w:outlineLvl w:val="0"/>
        <w:rPr>
          <w:rFonts w:cs="Times New Roman"/>
          <w:b/>
          <w:bCs/>
          <w:szCs w:val="18"/>
        </w:rPr>
      </w:pPr>
    </w:p>
    <w:p w14:paraId="060D620F" w14:textId="77777777" w:rsidR="00C04C12" w:rsidRPr="007767BF" w:rsidRDefault="00C04C12">
      <w:pPr>
        <w:tabs>
          <w:tab w:val="center" w:pos="4680"/>
        </w:tabs>
        <w:jc w:val="center"/>
        <w:outlineLvl w:val="0"/>
        <w:rPr>
          <w:rFonts w:cs="Times New Roman"/>
          <w:b/>
          <w:bCs/>
          <w:szCs w:val="18"/>
        </w:rPr>
      </w:pPr>
    </w:p>
    <w:p w14:paraId="2B109451" w14:textId="77777777" w:rsidR="006C43E1" w:rsidRPr="00046604" w:rsidRDefault="00261028">
      <w:pPr>
        <w:tabs>
          <w:tab w:val="center" w:pos="4680"/>
        </w:tabs>
        <w:jc w:val="center"/>
        <w:outlineLvl w:val="0"/>
        <w:rPr>
          <w:rFonts w:cs="Times New Roman"/>
          <w:b/>
          <w:bCs/>
          <w:caps/>
          <w:szCs w:val="18"/>
        </w:rPr>
      </w:pPr>
      <w:r w:rsidRPr="00046604">
        <w:rPr>
          <w:rFonts w:cs="Times New Roman"/>
          <w:b/>
          <w:bCs/>
          <w:caps/>
          <w:szCs w:val="18"/>
        </w:rPr>
        <w:t>FIS Capital Markets US LLC</w:t>
      </w:r>
    </w:p>
    <w:p w14:paraId="6882C4F7" w14:textId="30249446" w:rsidR="00C04C12" w:rsidRPr="00046604" w:rsidRDefault="00787793">
      <w:pPr>
        <w:tabs>
          <w:tab w:val="center" w:pos="4680"/>
        </w:tabs>
        <w:jc w:val="center"/>
        <w:outlineLvl w:val="0"/>
        <w:rPr>
          <w:rFonts w:cs="Times New Roman"/>
          <w:b/>
          <w:caps/>
          <w:szCs w:val="18"/>
        </w:rPr>
      </w:pPr>
      <w:r w:rsidRPr="00046604">
        <w:rPr>
          <w:rFonts w:cs="Times New Roman"/>
          <w:b/>
          <w:caps/>
          <w:szCs w:val="18"/>
        </w:rPr>
        <w:t>403(</w:t>
      </w:r>
      <w:r w:rsidR="007E3DA0">
        <w:rPr>
          <w:rFonts w:cs="Times New Roman"/>
          <w:b/>
          <w:szCs w:val="18"/>
        </w:rPr>
        <w:t>b</w:t>
      </w:r>
      <w:r w:rsidRPr="00046604">
        <w:rPr>
          <w:rFonts w:cs="Times New Roman"/>
          <w:b/>
          <w:caps/>
          <w:szCs w:val="18"/>
        </w:rPr>
        <w:t xml:space="preserve">) </w:t>
      </w:r>
      <w:r w:rsidR="00D26E76" w:rsidRPr="00046604">
        <w:rPr>
          <w:rFonts w:cs="Times New Roman"/>
          <w:b/>
          <w:caps/>
          <w:szCs w:val="18"/>
        </w:rPr>
        <w:t>Pre-</w:t>
      </w:r>
      <w:r w:rsidR="00B97D50" w:rsidRPr="00046604">
        <w:rPr>
          <w:rFonts w:cs="Times New Roman"/>
          <w:b/>
          <w:caps/>
          <w:szCs w:val="18"/>
        </w:rPr>
        <w:t>Approved</w:t>
      </w:r>
      <w:r w:rsidRPr="00046604">
        <w:rPr>
          <w:rFonts w:cs="Times New Roman"/>
          <w:b/>
          <w:caps/>
          <w:szCs w:val="18"/>
        </w:rPr>
        <w:t xml:space="preserve"> Plan</w:t>
      </w:r>
      <w:r w:rsidR="006C43E1" w:rsidRPr="00046604">
        <w:rPr>
          <w:rFonts w:cs="Times New Roman"/>
          <w:b/>
          <w:caps/>
          <w:szCs w:val="18"/>
        </w:rPr>
        <w:t xml:space="preserve"> (Cycle 2)</w:t>
      </w:r>
    </w:p>
    <w:p w14:paraId="7BCB1F21" w14:textId="77777777" w:rsidR="00C04C12" w:rsidRPr="00046604" w:rsidRDefault="00C04C12">
      <w:pPr>
        <w:tabs>
          <w:tab w:val="center" w:pos="4680"/>
        </w:tabs>
        <w:jc w:val="center"/>
        <w:outlineLvl w:val="0"/>
        <w:rPr>
          <w:rFonts w:cs="Times New Roman"/>
          <w:b/>
          <w:caps/>
          <w:szCs w:val="18"/>
        </w:rPr>
      </w:pPr>
    </w:p>
    <w:p w14:paraId="3A76284E" w14:textId="77777777" w:rsidR="00C04C12" w:rsidRPr="00046604" w:rsidRDefault="00C04C12">
      <w:pPr>
        <w:rPr>
          <w:rFonts w:cs="Times New Roman"/>
          <w:bCs/>
          <w:szCs w:val="18"/>
        </w:rPr>
      </w:pPr>
    </w:p>
    <w:p w14:paraId="61F500CA" w14:textId="77777777" w:rsidR="00C04C12" w:rsidRPr="00046604" w:rsidRDefault="00C04C12">
      <w:pPr>
        <w:tabs>
          <w:tab w:val="center" w:pos="4680"/>
        </w:tabs>
        <w:outlineLvl w:val="0"/>
        <w:rPr>
          <w:rFonts w:cs="Times New Roman"/>
          <w:bCs/>
          <w:szCs w:val="18"/>
        </w:rPr>
      </w:pPr>
    </w:p>
    <w:p w14:paraId="0F2C3807" w14:textId="5E723F2F" w:rsidR="00C04C12" w:rsidRPr="00046604" w:rsidRDefault="00C04C12">
      <w:pPr>
        <w:tabs>
          <w:tab w:val="center" w:pos="4680"/>
        </w:tabs>
        <w:outlineLvl w:val="0"/>
        <w:rPr>
          <w:rFonts w:cs="Times New Roman"/>
          <w:b/>
          <w:bCs/>
          <w:szCs w:val="18"/>
        </w:rPr>
        <w:sectPr w:rsidR="00C04C12" w:rsidRPr="00046604" w:rsidSect="00002B05">
          <w:headerReference w:type="default" r:id="rId9"/>
          <w:pgSz w:w="12240" w:h="15840"/>
          <w:pgMar w:top="720" w:right="1080" w:bottom="720" w:left="1080" w:header="720" w:footer="432" w:gutter="0"/>
          <w:cols w:space="720"/>
          <w:docGrid w:linePitch="360"/>
        </w:sectPr>
      </w:pPr>
    </w:p>
    <w:p w14:paraId="2E6E1493" w14:textId="77777777" w:rsidR="00C04C12" w:rsidRPr="00046604" w:rsidRDefault="00C04C12">
      <w:pPr>
        <w:tabs>
          <w:tab w:val="center" w:pos="4680"/>
        </w:tabs>
        <w:outlineLvl w:val="0"/>
        <w:rPr>
          <w:rFonts w:cs="Times New Roman"/>
          <w:b/>
          <w:bCs/>
          <w:szCs w:val="18"/>
        </w:rPr>
      </w:pPr>
    </w:p>
    <w:p w14:paraId="50180F70" w14:textId="77777777" w:rsidR="00C04C12" w:rsidRPr="00046604" w:rsidRDefault="00C04C12">
      <w:pPr>
        <w:rPr>
          <w:rFonts w:cs="Times New Roman"/>
          <w:szCs w:val="18"/>
        </w:rPr>
      </w:pPr>
    </w:p>
    <w:p w14:paraId="461512D4" w14:textId="77777777" w:rsidR="00C04C12" w:rsidRPr="00046604" w:rsidRDefault="00C04C12">
      <w:pPr>
        <w:rPr>
          <w:rFonts w:cs="Times New Roman"/>
          <w:szCs w:val="18"/>
        </w:rPr>
      </w:pPr>
    </w:p>
    <w:p w14:paraId="3180325F" w14:textId="77777777" w:rsidR="00C04C12" w:rsidRPr="00046604" w:rsidRDefault="00C12D98">
      <w:pPr>
        <w:ind w:left="3960"/>
        <w:rPr>
          <w:rFonts w:eastAsia="Times New Roman" w:cs="Times New Roman"/>
          <w:b/>
          <w:bCs/>
          <w:szCs w:val="18"/>
        </w:rPr>
      </w:pPr>
      <w:r w:rsidRPr="00046604">
        <w:rPr>
          <w:rFonts w:eastAsia="Times New Roman" w:cs="Times New Roman"/>
          <w:b/>
          <w:bCs/>
          <w:szCs w:val="18"/>
        </w:rPr>
        <w:t>TABLE OF CONTENTS</w:t>
      </w:r>
    </w:p>
    <w:p w14:paraId="0EC7D1AA" w14:textId="77777777" w:rsidR="000B0785" w:rsidRPr="00046604" w:rsidRDefault="00C12D98">
      <w:pPr>
        <w:pStyle w:val="TOC1"/>
        <w:rPr>
          <w:rFonts w:asciiTheme="minorHAnsi" w:eastAsiaTheme="minorEastAsia" w:hAnsiTheme="minorHAnsi" w:cstheme="minorBidi"/>
          <w:sz w:val="22"/>
          <w:szCs w:val="22"/>
        </w:rPr>
      </w:pPr>
      <w:r w:rsidRPr="00046604">
        <w:fldChar w:fldCharType="begin"/>
      </w:r>
      <w:r w:rsidRPr="00046604">
        <w:instrText xml:space="preserve"> TOC \L 1-4\N 1-2\ \* MERGEFORMAT </w:instrText>
      </w:r>
      <w:r w:rsidRPr="00046604">
        <w:fldChar w:fldCharType="separate"/>
      </w:r>
      <w:r w:rsidR="000B0785" w:rsidRPr="00046604">
        <w:rPr>
          <w:rFonts w:cs="Times New Roman"/>
          <w:b/>
        </w:rPr>
        <w:t>ARTICLE 1. DEFINITIONS</w:t>
      </w:r>
    </w:p>
    <w:p w14:paraId="22C315E4" w14:textId="5E8CCEA7"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1.01</w:t>
      </w:r>
      <w:r w:rsidRPr="00046604">
        <w:rPr>
          <w:rFonts w:asciiTheme="minorHAnsi" w:eastAsiaTheme="minorEastAsia" w:hAnsiTheme="minorHAnsi" w:cstheme="minorBidi"/>
          <w:sz w:val="22"/>
          <w:szCs w:val="22"/>
        </w:rPr>
        <w:tab/>
      </w:r>
      <w:r w:rsidRPr="00046604">
        <w:rPr>
          <w:rFonts w:cs="Times New Roman"/>
        </w:rPr>
        <w:t>Account</w:t>
      </w:r>
      <w:r w:rsidRPr="00046604">
        <w:tab/>
      </w:r>
      <w:r w:rsidRPr="00046604">
        <w:fldChar w:fldCharType="begin"/>
      </w:r>
      <w:r w:rsidRPr="00046604">
        <w:instrText xml:space="preserve"> PAGEREF _Toc133317742 \h </w:instrText>
      </w:r>
      <w:r w:rsidRPr="00046604">
        <w:fldChar w:fldCharType="separate"/>
      </w:r>
      <w:r w:rsidRPr="00046604">
        <w:t>1</w:t>
      </w:r>
      <w:r w:rsidRPr="00046604">
        <w:fldChar w:fldCharType="end"/>
      </w:r>
    </w:p>
    <w:p w14:paraId="312B88F9" w14:textId="572AF11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1.02</w:t>
      </w:r>
      <w:r w:rsidRPr="00046604">
        <w:rPr>
          <w:rFonts w:asciiTheme="minorHAnsi" w:eastAsiaTheme="minorEastAsia" w:hAnsiTheme="minorHAnsi" w:cstheme="minorBidi"/>
          <w:sz w:val="22"/>
          <w:szCs w:val="22"/>
        </w:rPr>
        <w:tab/>
      </w:r>
      <w:r w:rsidRPr="00046604">
        <w:rPr>
          <w:rFonts w:cs="Times New Roman"/>
        </w:rPr>
        <w:t>Account Balance</w:t>
      </w:r>
      <w:r w:rsidRPr="00046604">
        <w:tab/>
      </w:r>
      <w:r w:rsidRPr="00046604">
        <w:fldChar w:fldCharType="begin"/>
      </w:r>
      <w:r w:rsidRPr="00046604">
        <w:instrText xml:space="preserve"> PAGEREF _Toc133317743 \h </w:instrText>
      </w:r>
      <w:r w:rsidRPr="00046604">
        <w:fldChar w:fldCharType="separate"/>
      </w:r>
      <w:r w:rsidRPr="00046604">
        <w:t>1</w:t>
      </w:r>
      <w:r w:rsidRPr="00046604">
        <w:fldChar w:fldCharType="end"/>
      </w:r>
    </w:p>
    <w:p w14:paraId="6E327452" w14:textId="5C453AE0"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1.03</w:t>
      </w:r>
      <w:r w:rsidRPr="00046604">
        <w:rPr>
          <w:rFonts w:asciiTheme="minorHAnsi" w:eastAsiaTheme="minorEastAsia" w:hAnsiTheme="minorHAnsi" w:cstheme="minorBidi"/>
          <w:sz w:val="22"/>
          <w:szCs w:val="22"/>
        </w:rPr>
        <w:tab/>
      </w:r>
      <w:r w:rsidRPr="00046604">
        <w:rPr>
          <w:rFonts w:cs="Times New Roman"/>
        </w:rPr>
        <w:t>Accumulated Benefit</w:t>
      </w:r>
      <w:r w:rsidRPr="00046604">
        <w:tab/>
      </w:r>
      <w:r w:rsidRPr="00046604">
        <w:fldChar w:fldCharType="begin"/>
      </w:r>
      <w:r w:rsidRPr="00046604">
        <w:instrText xml:space="preserve"> PAGEREF _Toc133317744 \h </w:instrText>
      </w:r>
      <w:r w:rsidRPr="00046604">
        <w:fldChar w:fldCharType="separate"/>
      </w:r>
      <w:r w:rsidRPr="00046604">
        <w:t>1</w:t>
      </w:r>
      <w:r w:rsidRPr="00046604">
        <w:fldChar w:fldCharType="end"/>
      </w:r>
    </w:p>
    <w:p w14:paraId="20A57304" w14:textId="04C87F08"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1.04</w:t>
      </w:r>
      <w:r w:rsidRPr="00046604">
        <w:rPr>
          <w:rFonts w:asciiTheme="minorHAnsi" w:eastAsiaTheme="minorEastAsia" w:hAnsiTheme="minorHAnsi" w:cstheme="minorBidi"/>
          <w:sz w:val="22"/>
          <w:szCs w:val="22"/>
        </w:rPr>
        <w:tab/>
      </w:r>
      <w:r w:rsidRPr="00046604">
        <w:rPr>
          <w:rFonts w:cs="Times New Roman"/>
        </w:rPr>
        <w:t>Adoption Agreement</w:t>
      </w:r>
      <w:r w:rsidRPr="00046604">
        <w:tab/>
      </w:r>
      <w:r w:rsidRPr="00046604">
        <w:fldChar w:fldCharType="begin"/>
      </w:r>
      <w:r w:rsidRPr="00046604">
        <w:instrText xml:space="preserve"> PAGEREF _Toc133317745 \h </w:instrText>
      </w:r>
      <w:r w:rsidRPr="00046604">
        <w:fldChar w:fldCharType="separate"/>
      </w:r>
      <w:r w:rsidRPr="00046604">
        <w:t>1</w:t>
      </w:r>
      <w:r w:rsidRPr="00046604">
        <w:fldChar w:fldCharType="end"/>
      </w:r>
    </w:p>
    <w:p w14:paraId="063A126F" w14:textId="41B40E9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1.05</w:t>
      </w:r>
      <w:r w:rsidRPr="00046604">
        <w:rPr>
          <w:rFonts w:asciiTheme="minorHAnsi" w:eastAsiaTheme="minorEastAsia" w:hAnsiTheme="minorHAnsi" w:cstheme="minorBidi"/>
          <w:sz w:val="22"/>
          <w:szCs w:val="22"/>
        </w:rPr>
        <w:tab/>
      </w:r>
      <w:r w:rsidR="007971A6" w:rsidRPr="00046604">
        <w:rPr>
          <w:rFonts w:cs="Times New Roman"/>
        </w:rPr>
        <w:t>[Reserved]</w:t>
      </w:r>
      <w:r w:rsidRPr="00046604">
        <w:tab/>
      </w:r>
      <w:r w:rsidRPr="00046604">
        <w:fldChar w:fldCharType="begin"/>
      </w:r>
      <w:r w:rsidRPr="00046604">
        <w:instrText xml:space="preserve"> PAGEREF _Toc133317746 \h </w:instrText>
      </w:r>
      <w:r w:rsidRPr="00046604">
        <w:fldChar w:fldCharType="separate"/>
      </w:r>
      <w:r w:rsidRPr="00046604">
        <w:t>1</w:t>
      </w:r>
      <w:r w:rsidRPr="00046604">
        <w:fldChar w:fldCharType="end"/>
      </w:r>
    </w:p>
    <w:p w14:paraId="7CE1E5B7" w14:textId="26C036B7"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1.06</w:t>
      </w:r>
      <w:r w:rsidRPr="00046604">
        <w:rPr>
          <w:rFonts w:asciiTheme="minorHAnsi" w:eastAsiaTheme="minorEastAsia" w:hAnsiTheme="minorHAnsi" w:cstheme="minorBidi"/>
          <w:sz w:val="22"/>
          <w:szCs w:val="22"/>
        </w:rPr>
        <w:tab/>
      </w:r>
      <w:r w:rsidRPr="00046604">
        <w:rPr>
          <w:rFonts w:cs="Times New Roman"/>
        </w:rPr>
        <w:t>Annuity Contract</w:t>
      </w:r>
      <w:r w:rsidRPr="00046604">
        <w:tab/>
      </w:r>
      <w:r w:rsidRPr="00046604">
        <w:fldChar w:fldCharType="begin"/>
      </w:r>
      <w:r w:rsidRPr="00046604">
        <w:instrText xml:space="preserve"> PAGEREF _Toc133317747 \h </w:instrText>
      </w:r>
      <w:r w:rsidRPr="00046604">
        <w:fldChar w:fldCharType="separate"/>
      </w:r>
      <w:r w:rsidRPr="00046604">
        <w:t>1</w:t>
      </w:r>
      <w:r w:rsidRPr="00046604">
        <w:fldChar w:fldCharType="end"/>
      </w:r>
    </w:p>
    <w:p w14:paraId="0136A2EF" w14:textId="5BC2ADE5"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1.07</w:t>
      </w:r>
      <w:r w:rsidRPr="00046604">
        <w:rPr>
          <w:rFonts w:asciiTheme="minorHAnsi" w:eastAsiaTheme="minorEastAsia" w:hAnsiTheme="minorHAnsi" w:cstheme="minorBidi"/>
          <w:sz w:val="22"/>
          <w:szCs w:val="22"/>
        </w:rPr>
        <w:tab/>
      </w:r>
      <w:r w:rsidRPr="00046604">
        <w:rPr>
          <w:rFonts w:cs="Times New Roman"/>
        </w:rPr>
        <w:t>Appendix</w:t>
      </w:r>
      <w:r w:rsidRPr="00046604">
        <w:tab/>
      </w:r>
      <w:r w:rsidRPr="00046604">
        <w:fldChar w:fldCharType="begin"/>
      </w:r>
      <w:r w:rsidRPr="00046604">
        <w:instrText xml:space="preserve"> PAGEREF _Toc133317748 \h </w:instrText>
      </w:r>
      <w:r w:rsidRPr="00046604">
        <w:fldChar w:fldCharType="separate"/>
      </w:r>
      <w:r w:rsidRPr="00046604">
        <w:t>1</w:t>
      </w:r>
      <w:r w:rsidRPr="00046604">
        <w:fldChar w:fldCharType="end"/>
      </w:r>
    </w:p>
    <w:p w14:paraId="28154B45" w14:textId="5E1BE74F"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1.08</w:t>
      </w:r>
      <w:r w:rsidRPr="00046604">
        <w:rPr>
          <w:rFonts w:asciiTheme="minorHAnsi" w:eastAsiaTheme="minorEastAsia" w:hAnsiTheme="minorHAnsi" w:cstheme="minorBidi"/>
          <w:sz w:val="22"/>
          <w:szCs w:val="22"/>
        </w:rPr>
        <w:tab/>
      </w:r>
      <w:r w:rsidRPr="00046604">
        <w:rPr>
          <w:rFonts w:cs="Times New Roman"/>
        </w:rPr>
        <w:t>Beneficiary</w:t>
      </w:r>
      <w:r w:rsidRPr="00046604">
        <w:tab/>
      </w:r>
      <w:r w:rsidRPr="00046604">
        <w:fldChar w:fldCharType="begin"/>
      </w:r>
      <w:r w:rsidRPr="00046604">
        <w:instrText xml:space="preserve"> PAGEREF _Toc133317749 \h </w:instrText>
      </w:r>
      <w:r w:rsidRPr="00046604">
        <w:fldChar w:fldCharType="separate"/>
      </w:r>
      <w:r w:rsidRPr="00046604">
        <w:t>1</w:t>
      </w:r>
      <w:r w:rsidRPr="00046604">
        <w:fldChar w:fldCharType="end"/>
      </w:r>
    </w:p>
    <w:p w14:paraId="53F5627E" w14:textId="3775A20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1.09</w:t>
      </w:r>
      <w:r w:rsidRPr="00046604">
        <w:rPr>
          <w:rFonts w:asciiTheme="minorHAnsi" w:eastAsiaTheme="minorEastAsia" w:hAnsiTheme="minorHAnsi" w:cstheme="minorBidi"/>
          <w:sz w:val="22"/>
          <w:szCs w:val="22"/>
        </w:rPr>
        <w:tab/>
      </w:r>
      <w:r w:rsidRPr="00046604">
        <w:rPr>
          <w:rFonts w:cs="Times New Roman"/>
        </w:rPr>
        <w:t>Church</w:t>
      </w:r>
      <w:r w:rsidRPr="00046604">
        <w:tab/>
      </w:r>
      <w:r w:rsidRPr="00046604">
        <w:fldChar w:fldCharType="begin"/>
      </w:r>
      <w:r w:rsidRPr="00046604">
        <w:instrText xml:space="preserve"> PAGEREF _Toc133317750 \h </w:instrText>
      </w:r>
      <w:r w:rsidRPr="00046604">
        <w:fldChar w:fldCharType="separate"/>
      </w:r>
      <w:r w:rsidRPr="00046604">
        <w:t>1</w:t>
      </w:r>
      <w:r w:rsidRPr="00046604">
        <w:fldChar w:fldCharType="end"/>
      </w:r>
    </w:p>
    <w:p w14:paraId="07D06B9C" w14:textId="285AAB3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1.10</w:t>
      </w:r>
      <w:r w:rsidRPr="00046604">
        <w:rPr>
          <w:rFonts w:asciiTheme="minorHAnsi" w:eastAsiaTheme="minorEastAsia" w:hAnsiTheme="minorHAnsi" w:cstheme="minorBidi"/>
          <w:sz w:val="22"/>
          <w:szCs w:val="22"/>
        </w:rPr>
        <w:tab/>
      </w:r>
      <w:r w:rsidRPr="00046604">
        <w:rPr>
          <w:rFonts w:cs="Times New Roman"/>
        </w:rPr>
        <w:t>Code</w:t>
      </w:r>
      <w:r w:rsidRPr="00046604">
        <w:tab/>
      </w:r>
      <w:r w:rsidRPr="00046604">
        <w:fldChar w:fldCharType="begin"/>
      </w:r>
      <w:r w:rsidRPr="00046604">
        <w:instrText xml:space="preserve"> PAGEREF _Toc133317751 \h </w:instrText>
      </w:r>
      <w:r w:rsidRPr="00046604">
        <w:fldChar w:fldCharType="separate"/>
      </w:r>
      <w:r w:rsidRPr="00046604">
        <w:t>2</w:t>
      </w:r>
      <w:r w:rsidRPr="00046604">
        <w:fldChar w:fldCharType="end"/>
      </w:r>
    </w:p>
    <w:p w14:paraId="61BCE3C9" w14:textId="3D5CF18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1.11</w:t>
      </w:r>
      <w:r w:rsidRPr="00046604">
        <w:rPr>
          <w:rFonts w:asciiTheme="minorHAnsi" w:eastAsiaTheme="minorEastAsia" w:hAnsiTheme="minorHAnsi" w:cstheme="minorBidi"/>
          <w:sz w:val="22"/>
          <w:szCs w:val="22"/>
        </w:rPr>
        <w:tab/>
      </w:r>
      <w:r w:rsidRPr="00046604">
        <w:rPr>
          <w:rFonts w:cs="Times New Roman"/>
        </w:rPr>
        <w:t>Compensation</w:t>
      </w:r>
      <w:r w:rsidRPr="00046604">
        <w:tab/>
      </w:r>
      <w:r w:rsidRPr="00046604">
        <w:fldChar w:fldCharType="begin"/>
      </w:r>
      <w:r w:rsidRPr="00046604">
        <w:instrText xml:space="preserve"> PAGEREF _Toc133317752 \h </w:instrText>
      </w:r>
      <w:r w:rsidRPr="00046604">
        <w:fldChar w:fldCharType="separate"/>
      </w:r>
      <w:r w:rsidRPr="00046604">
        <w:t>2</w:t>
      </w:r>
      <w:r w:rsidRPr="00046604">
        <w:fldChar w:fldCharType="end"/>
      </w:r>
    </w:p>
    <w:p w14:paraId="267B84FD" w14:textId="21536A8E"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1.12</w:t>
      </w:r>
      <w:r w:rsidRPr="00046604">
        <w:rPr>
          <w:rFonts w:asciiTheme="minorHAnsi" w:eastAsiaTheme="minorEastAsia" w:hAnsiTheme="minorHAnsi" w:cstheme="minorBidi"/>
          <w:sz w:val="22"/>
          <w:szCs w:val="22"/>
        </w:rPr>
        <w:tab/>
      </w:r>
      <w:r w:rsidRPr="00046604">
        <w:rPr>
          <w:rFonts w:cs="Times New Roman"/>
        </w:rPr>
        <w:t>Contribution Types</w:t>
      </w:r>
      <w:r w:rsidRPr="00046604">
        <w:tab/>
      </w:r>
      <w:r w:rsidRPr="00046604">
        <w:fldChar w:fldCharType="begin"/>
      </w:r>
      <w:r w:rsidRPr="00046604">
        <w:instrText xml:space="preserve"> PAGEREF _Toc133317753 \h </w:instrText>
      </w:r>
      <w:r w:rsidRPr="00046604">
        <w:fldChar w:fldCharType="separate"/>
      </w:r>
      <w:r w:rsidRPr="00046604">
        <w:t>5</w:t>
      </w:r>
      <w:r w:rsidRPr="00046604">
        <w:fldChar w:fldCharType="end"/>
      </w:r>
    </w:p>
    <w:p w14:paraId="6BA9B81F" w14:textId="79EF67F6" w:rsidR="000B0785" w:rsidRPr="00046604" w:rsidRDefault="000B0785" w:rsidP="00F36FCC">
      <w:pPr>
        <w:pStyle w:val="TOC3"/>
        <w:rPr>
          <w:rFonts w:asciiTheme="minorHAnsi" w:eastAsiaTheme="minorEastAsia" w:hAnsiTheme="minorHAnsi" w:cstheme="minorBidi"/>
          <w:sz w:val="22"/>
          <w:szCs w:val="22"/>
        </w:rPr>
      </w:pPr>
      <w:r w:rsidRPr="00046604">
        <w:t>1.13</w:t>
      </w:r>
      <w:r w:rsidRPr="00046604">
        <w:rPr>
          <w:rFonts w:asciiTheme="minorHAnsi" w:eastAsiaTheme="minorEastAsia" w:hAnsiTheme="minorHAnsi" w:cstheme="minorBidi"/>
          <w:sz w:val="22"/>
          <w:szCs w:val="22"/>
        </w:rPr>
        <w:tab/>
      </w:r>
      <w:r w:rsidRPr="00046604">
        <w:t>Custodial Account/Custodial Agreement</w:t>
      </w:r>
      <w:r w:rsidRPr="00046604">
        <w:tab/>
      </w:r>
      <w:r w:rsidRPr="00046604">
        <w:fldChar w:fldCharType="begin"/>
      </w:r>
      <w:r w:rsidRPr="00046604">
        <w:instrText xml:space="preserve"> PAGEREF _Toc133317754 \h </w:instrText>
      </w:r>
      <w:r w:rsidRPr="00046604">
        <w:fldChar w:fldCharType="separate"/>
      </w:r>
      <w:r w:rsidRPr="00046604">
        <w:t>5</w:t>
      </w:r>
      <w:r w:rsidRPr="00046604">
        <w:fldChar w:fldCharType="end"/>
      </w:r>
    </w:p>
    <w:p w14:paraId="690971C6" w14:textId="3CFCFBF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1.14</w:t>
      </w:r>
      <w:r w:rsidRPr="00046604">
        <w:rPr>
          <w:rFonts w:asciiTheme="minorHAnsi" w:eastAsiaTheme="minorEastAsia" w:hAnsiTheme="minorHAnsi" w:cstheme="minorBidi"/>
          <w:sz w:val="22"/>
          <w:szCs w:val="22"/>
        </w:rPr>
        <w:tab/>
      </w:r>
      <w:r w:rsidRPr="00046604">
        <w:rPr>
          <w:rFonts w:cs="Times New Roman"/>
        </w:rPr>
        <w:t>Custodian</w:t>
      </w:r>
      <w:r w:rsidRPr="00046604">
        <w:tab/>
      </w:r>
      <w:r w:rsidRPr="00046604">
        <w:fldChar w:fldCharType="begin"/>
      </w:r>
      <w:r w:rsidRPr="00046604">
        <w:instrText xml:space="preserve"> PAGEREF _Toc133317755 \h </w:instrText>
      </w:r>
      <w:r w:rsidRPr="00046604">
        <w:fldChar w:fldCharType="separate"/>
      </w:r>
      <w:r w:rsidRPr="00046604">
        <w:t>5</w:t>
      </w:r>
      <w:r w:rsidRPr="00046604">
        <w:fldChar w:fldCharType="end"/>
      </w:r>
    </w:p>
    <w:p w14:paraId="2A5EA427" w14:textId="0B2DAD0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1.15</w:t>
      </w:r>
      <w:r w:rsidRPr="00046604">
        <w:rPr>
          <w:rFonts w:asciiTheme="minorHAnsi" w:eastAsiaTheme="minorEastAsia" w:hAnsiTheme="minorHAnsi" w:cstheme="minorBidi"/>
          <w:sz w:val="22"/>
          <w:szCs w:val="22"/>
        </w:rPr>
        <w:tab/>
      </w:r>
      <w:r w:rsidRPr="00046604">
        <w:rPr>
          <w:rFonts w:cs="Times New Roman"/>
        </w:rPr>
        <w:t>Defined Contribution Plan</w:t>
      </w:r>
      <w:r w:rsidRPr="00046604">
        <w:tab/>
      </w:r>
      <w:r w:rsidRPr="00046604">
        <w:fldChar w:fldCharType="begin"/>
      </w:r>
      <w:r w:rsidRPr="00046604">
        <w:instrText xml:space="preserve"> PAGEREF _Toc133317756 \h </w:instrText>
      </w:r>
      <w:r w:rsidRPr="00046604">
        <w:fldChar w:fldCharType="separate"/>
      </w:r>
      <w:r w:rsidRPr="00046604">
        <w:t>5</w:t>
      </w:r>
      <w:r w:rsidRPr="00046604">
        <w:fldChar w:fldCharType="end"/>
      </w:r>
    </w:p>
    <w:p w14:paraId="0BCC433D" w14:textId="588D1AF8"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1.16</w:t>
      </w:r>
      <w:r w:rsidRPr="00046604">
        <w:rPr>
          <w:rFonts w:asciiTheme="minorHAnsi" w:eastAsiaTheme="minorEastAsia" w:hAnsiTheme="minorHAnsi" w:cstheme="minorBidi"/>
          <w:sz w:val="22"/>
          <w:szCs w:val="22"/>
        </w:rPr>
        <w:tab/>
      </w:r>
      <w:r w:rsidRPr="00046604">
        <w:rPr>
          <w:rFonts w:cs="Times New Roman"/>
        </w:rPr>
        <w:t>Defined Benefit Plan</w:t>
      </w:r>
      <w:r w:rsidRPr="00046604">
        <w:tab/>
      </w:r>
      <w:r w:rsidRPr="00046604">
        <w:fldChar w:fldCharType="begin"/>
      </w:r>
      <w:r w:rsidRPr="00046604">
        <w:instrText xml:space="preserve"> PAGEREF _Toc133317757 \h </w:instrText>
      </w:r>
      <w:r w:rsidRPr="00046604">
        <w:fldChar w:fldCharType="separate"/>
      </w:r>
      <w:r w:rsidRPr="00046604">
        <w:t>5</w:t>
      </w:r>
      <w:r w:rsidRPr="00046604">
        <w:fldChar w:fldCharType="end"/>
      </w:r>
    </w:p>
    <w:p w14:paraId="363C312F" w14:textId="3DB1A678"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1.17</w:t>
      </w:r>
      <w:r w:rsidRPr="00046604">
        <w:rPr>
          <w:rFonts w:asciiTheme="minorHAnsi" w:eastAsiaTheme="minorEastAsia" w:hAnsiTheme="minorHAnsi" w:cstheme="minorBidi"/>
          <w:sz w:val="22"/>
          <w:szCs w:val="22"/>
        </w:rPr>
        <w:tab/>
      </w:r>
      <w:r w:rsidRPr="00046604">
        <w:rPr>
          <w:rFonts w:cs="Times New Roman"/>
        </w:rPr>
        <w:t>Denominational Service</w:t>
      </w:r>
      <w:r w:rsidRPr="00046604">
        <w:tab/>
      </w:r>
      <w:r w:rsidRPr="00046604">
        <w:fldChar w:fldCharType="begin"/>
      </w:r>
      <w:r w:rsidRPr="00046604">
        <w:instrText xml:space="preserve"> PAGEREF _Toc133317758 \h </w:instrText>
      </w:r>
      <w:r w:rsidRPr="00046604">
        <w:fldChar w:fldCharType="separate"/>
      </w:r>
      <w:r w:rsidRPr="00046604">
        <w:t>6</w:t>
      </w:r>
      <w:r w:rsidRPr="00046604">
        <w:fldChar w:fldCharType="end"/>
      </w:r>
    </w:p>
    <w:p w14:paraId="3E37B07D" w14:textId="76192AF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1.18</w:t>
      </w:r>
      <w:r w:rsidRPr="00046604">
        <w:rPr>
          <w:rFonts w:asciiTheme="minorHAnsi" w:eastAsiaTheme="minorEastAsia" w:hAnsiTheme="minorHAnsi" w:cstheme="minorBidi"/>
          <w:sz w:val="22"/>
          <w:szCs w:val="22"/>
        </w:rPr>
        <w:tab/>
      </w:r>
      <w:r w:rsidRPr="00046604">
        <w:rPr>
          <w:rFonts w:cs="Times New Roman"/>
        </w:rPr>
        <w:t>Differential Wage Payment</w:t>
      </w:r>
      <w:r w:rsidRPr="00046604">
        <w:tab/>
      </w:r>
      <w:r w:rsidRPr="00046604">
        <w:fldChar w:fldCharType="begin"/>
      </w:r>
      <w:r w:rsidRPr="00046604">
        <w:instrText xml:space="preserve"> PAGEREF _Toc133317759 \h </w:instrText>
      </w:r>
      <w:r w:rsidRPr="00046604">
        <w:fldChar w:fldCharType="separate"/>
      </w:r>
      <w:r w:rsidRPr="00046604">
        <w:t>6</w:t>
      </w:r>
      <w:r w:rsidRPr="00046604">
        <w:fldChar w:fldCharType="end"/>
      </w:r>
    </w:p>
    <w:p w14:paraId="797A9222" w14:textId="4FCBBD2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1.19</w:t>
      </w:r>
      <w:r w:rsidRPr="00046604">
        <w:rPr>
          <w:rFonts w:asciiTheme="minorHAnsi" w:eastAsiaTheme="minorEastAsia" w:hAnsiTheme="minorHAnsi" w:cstheme="minorBidi"/>
          <w:sz w:val="22"/>
          <w:szCs w:val="22"/>
        </w:rPr>
        <w:tab/>
      </w:r>
      <w:r w:rsidRPr="00046604">
        <w:rPr>
          <w:rFonts w:cs="Times New Roman"/>
        </w:rPr>
        <w:t>Disability/Disabled</w:t>
      </w:r>
      <w:r w:rsidRPr="00046604">
        <w:tab/>
      </w:r>
      <w:r w:rsidRPr="00046604">
        <w:fldChar w:fldCharType="begin"/>
      </w:r>
      <w:r w:rsidRPr="00046604">
        <w:instrText xml:space="preserve"> PAGEREF _Toc133317760 \h </w:instrText>
      </w:r>
      <w:r w:rsidRPr="00046604">
        <w:fldChar w:fldCharType="separate"/>
      </w:r>
      <w:r w:rsidRPr="00046604">
        <w:t>6</w:t>
      </w:r>
      <w:r w:rsidRPr="00046604">
        <w:fldChar w:fldCharType="end"/>
      </w:r>
    </w:p>
    <w:p w14:paraId="6E4523AD" w14:textId="011F5EC1"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1.20</w:t>
      </w:r>
      <w:r w:rsidRPr="00046604">
        <w:rPr>
          <w:rFonts w:asciiTheme="minorHAnsi" w:eastAsiaTheme="minorEastAsia" w:hAnsiTheme="minorHAnsi" w:cstheme="minorBidi"/>
          <w:sz w:val="22"/>
          <w:szCs w:val="22"/>
        </w:rPr>
        <w:tab/>
      </w:r>
      <w:r w:rsidRPr="00046604">
        <w:rPr>
          <w:rFonts w:cs="Times New Roman"/>
        </w:rPr>
        <w:t>DOL</w:t>
      </w:r>
      <w:r w:rsidRPr="00046604">
        <w:tab/>
      </w:r>
      <w:r w:rsidRPr="00046604">
        <w:fldChar w:fldCharType="begin"/>
      </w:r>
      <w:r w:rsidRPr="00046604">
        <w:instrText xml:space="preserve"> PAGEREF _Toc133317761 \h </w:instrText>
      </w:r>
      <w:r w:rsidRPr="00046604">
        <w:fldChar w:fldCharType="separate"/>
      </w:r>
      <w:r w:rsidRPr="00046604">
        <w:t>6</w:t>
      </w:r>
      <w:r w:rsidRPr="00046604">
        <w:fldChar w:fldCharType="end"/>
      </w:r>
    </w:p>
    <w:p w14:paraId="6D769177" w14:textId="583283B7"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1.21</w:t>
      </w:r>
      <w:r w:rsidRPr="00046604">
        <w:rPr>
          <w:rFonts w:asciiTheme="minorHAnsi" w:eastAsiaTheme="minorEastAsia" w:hAnsiTheme="minorHAnsi" w:cstheme="minorBidi"/>
          <w:sz w:val="22"/>
          <w:szCs w:val="22"/>
        </w:rPr>
        <w:tab/>
      </w:r>
      <w:r w:rsidRPr="00046604">
        <w:rPr>
          <w:rFonts w:cs="Times New Roman"/>
        </w:rPr>
        <w:t>Earnings</w:t>
      </w:r>
      <w:r w:rsidRPr="00046604">
        <w:tab/>
      </w:r>
      <w:r w:rsidRPr="00046604">
        <w:fldChar w:fldCharType="begin"/>
      </w:r>
      <w:r w:rsidRPr="00046604">
        <w:instrText xml:space="preserve"> PAGEREF _Toc133317762 \h </w:instrText>
      </w:r>
      <w:r w:rsidRPr="00046604">
        <w:fldChar w:fldCharType="separate"/>
      </w:r>
      <w:r w:rsidRPr="00046604">
        <w:t>6</w:t>
      </w:r>
      <w:r w:rsidRPr="00046604">
        <w:fldChar w:fldCharType="end"/>
      </w:r>
    </w:p>
    <w:p w14:paraId="78B7788A" w14:textId="6DEC51B1"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1.22</w:t>
      </w:r>
      <w:r w:rsidRPr="00046604">
        <w:rPr>
          <w:rFonts w:asciiTheme="minorHAnsi" w:eastAsiaTheme="minorEastAsia" w:hAnsiTheme="minorHAnsi" w:cstheme="minorBidi"/>
          <w:sz w:val="22"/>
          <w:szCs w:val="22"/>
        </w:rPr>
        <w:tab/>
      </w:r>
      <w:r w:rsidRPr="00046604">
        <w:rPr>
          <w:rFonts w:cs="Times New Roman"/>
        </w:rPr>
        <w:t>Educational Organization</w:t>
      </w:r>
      <w:r w:rsidRPr="00046604">
        <w:tab/>
      </w:r>
      <w:r w:rsidRPr="00046604">
        <w:fldChar w:fldCharType="begin"/>
      </w:r>
      <w:r w:rsidRPr="00046604">
        <w:instrText xml:space="preserve"> PAGEREF _Toc133317763 \h </w:instrText>
      </w:r>
      <w:r w:rsidRPr="00046604">
        <w:fldChar w:fldCharType="separate"/>
      </w:r>
      <w:r w:rsidRPr="00046604">
        <w:t>6</w:t>
      </w:r>
      <w:r w:rsidRPr="00046604">
        <w:fldChar w:fldCharType="end"/>
      </w:r>
    </w:p>
    <w:p w14:paraId="31983F25" w14:textId="5599E81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1.23</w:t>
      </w:r>
      <w:r w:rsidRPr="00046604">
        <w:rPr>
          <w:rFonts w:asciiTheme="minorHAnsi" w:eastAsiaTheme="minorEastAsia" w:hAnsiTheme="minorHAnsi" w:cstheme="minorBidi"/>
          <w:sz w:val="22"/>
          <w:szCs w:val="22"/>
        </w:rPr>
        <w:tab/>
      </w:r>
      <w:r w:rsidRPr="00046604">
        <w:rPr>
          <w:rFonts w:cs="Times New Roman"/>
        </w:rPr>
        <w:t>Effective Date</w:t>
      </w:r>
      <w:r w:rsidRPr="00046604">
        <w:tab/>
      </w:r>
      <w:r w:rsidRPr="00046604">
        <w:fldChar w:fldCharType="begin"/>
      </w:r>
      <w:r w:rsidRPr="00046604">
        <w:instrText xml:space="preserve"> PAGEREF _Toc133317764 \h </w:instrText>
      </w:r>
      <w:r w:rsidRPr="00046604">
        <w:fldChar w:fldCharType="separate"/>
      </w:r>
      <w:r w:rsidRPr="00046604">
        <w:t>6</w:t>
      </w:r>
      <w:r w:rsidRPr="00046604">
        <w:fldChar w:fldCharType="end"/>
      </w:r>
    </w:p>
    <w:p w14:paraId="38BB2F68" w14:textId="22EA035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1.24</w:t>
      </w:r>
      <w:r w:rsidRPr="00046604">
        <w:rPr>
          <w:rFonts w:asciiTheme="minorHAnsi" w:eastAsiaTheme="minorEastAsia" w:hAnsiTheme="minorHAnsi" w:cstheme="minorBidi"/>
          <w:sz w:val="22"/>
          <w:szCs w:val="22"/>
        </w:rPr>
        <w:tab/>
      </w:r>
      <w:r w:rsidRPr="00046604">
        <w:rPr>
          <w:rFonts w:cs="Times New Roman"/>
        </w:rPr>
        <w:t>Elective Deferrals</w:t>
      </w:r>
      <w:r w:rsidRPr="00046604">
        <w:tab/>
      </w:r>
      <w:r w:rsidRPr="00046604">
        <w:fldChar w:fldCharType="begin"/>
      </w:r>
      <w:r w:rsidRPr="00046604">
        <w:instrText xml:space="preserve"> PAGEREF _Toc133317765 \h </w:instrText>
      </w:r>
      <w:r w:rsidRPr="00046604">
        <w:fldChar w:fldCharType="separate"/>
      </w:r>
      <w:r w:rsidRPr="00046604">
        <w:t>6</w:t>
      </w:r>
      <w:r w:rsidRPr="00046604">
        <w:fldChar w:fldCharType="end"/>
      </w:r>
    </w:p>
    <w:p w14:paraId="00166EC5" w14:textId="217F0BD6"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1.25</w:t>
      </w:r>
      <w:r w:rsidRPr="00046604">
        <w:rPr>
          <w:rFonts w:asciiTheme="minorHAnsi" w:eastAsiaTheme="minorEastAsia" w:hAnsiTheme="minorHAnsi" w:cstheme="minorBidi"/>
          <w:sz w:val="22"/>
          <w:szCs w:val="22"/>
        </w:rPr>
        <w:tab/>
      </w:r>
      <w:r w:rsidRPr="00046604">
        <w:rPr>
          <w:rFonts w:cs="Times New Roman"/>
        </w:rPr>
        <w:t>Eligible Employee</w:t>
      </w:r>
      <w:r w:rsidRPr="00046604">
        <w:tab/>
      </w:r>
      <w:r w:rsidRPr="00046604">
        <w:fldChar w:fldCharType="begin"/>
      </w:r>
      <w:r w:rsidRPr="00046604">
        <w:instrText xml:space="preserve"> PAGEREF _Toc133317766 \h </w:instrText>
      </w:r>
      <w:r w:rsidRPr="00046604">
        <w:fldChar w:fldCharType="separate"/>
      </w:r>
      <w:r w:rsidRPr="00046604">
        <w:t>6</w:t>
      </w:r>
      <w:r w:rsidRPr="00046604">
        <w:fldChar w:fldCharType="end"/>
      </w:r>
    </w:p>
    <w:p w14:paraId="77A421B4" w14:textId="0B0A5698"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1.26</w:t>
      </w:r>
      <w:r w:rsidRPr="00046604">
        <w:rPr>
          <w:rFonts w:asciiTheme="minorHAnsi" w:eastAsiaTheme="minorEastAsia" w:hAnsiTheme="minorHAnsi" w:cstheme="minorBidi"/>
          <w:sz w:val="22"/>
          <w:szCs w:val="22"/>
        </w:rPr>
        <w:tab/>
      </w:r>
      <w:r w:rsidRPr="00046604">
        <w:rPr>
          <w:rFonts w:cs="Times New Roman"/>
        </w:rPr>
        <w:t>Eligible Employer</w:t>
      </w:r>
      <w:r w:rsidRPr="00046604">
        <w:tab/>
      </w:r>
      <w:r w:rsidRPr="00046604">
        <w:fldChar w:fldCharType="begin"/>
      </w:r>
      <w:r w:rsidRPr="00046604">
        <w:instrText xml:space="preserve"> PAGEREF _Toc133317767 \h </w:instrText>
      </w:r>
      <w:r w:rsidRPr="00046604">
        <w:fldChar w:fldCharType="separate"/>
      </w:r>
      <w:r w:rsidRPr="00046604">
        <w:t>7</w:t>
      </w:r>
      <w:r w:rsidRPr="00046604">
        <w:fldChar w:fldCharType="end"/>
      </w:r>
    </w:p>
    <w:p w14:paraId="6EADE1B0" w14:textId="47EDF83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1.27</w:t>
      </w:r>
      <w:r w:rsidRPr="00046604">
        <w:rPr>
          <w:rFonts w:asciiTheme="minorHAnsi" w:eastAsiaTheme="minorEastAsia" w:hAnsiTheme="minorHAnsi" w:cstheme="minorBidi"/>
          <w:sz w:val="22"/>
          <w:szCs w:val="22"/>
        </w:rPr>
        <w:tab/>
      </w:r>
      <w:r w:rsidRPr="00046604">
        <w:rPr>
          <w:rFonts w:cs="Times New Roman"/>
        </w:rPr>
        <w:t>Employee</w:t>
      </w:r>
      <w:r w:rsidRPr="00046604">
        <w:tab/>
      </w:r>
      <w:r w:rsidRPr="00046604">
        <w:fldChar w:fldCharType="begin"/>
      </w:r>
      <w:r w:rsidRPr="00046604">
        <w:instrText xml:space="preserve"> PAGEREF _Toc133317768 \h </w:instrText>
      </w:r>
      <w:r w:rsidRPr="00046604">
        <w:fldChar w:fldCharType="separate"/>
      </w:r>
      <w:r w:rsidRPr="00046604">
        <w:t>7</w:t>
      </w:r>
      <w:r w:rsidRPr="00046604">
        <w:fldChar w:fldCharType="end"/>
      </w:r>
    </w:p>
    <w:p w14:paraId="1FB808C3" w14:textId="693A51C8"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1.28</w:t>
      </w:r>
      <w:r w:rsidRPr="00046604">
        <w:rPr>
          <w:rFonts w:asciiTheme="minorHAnsi" w:eastAsiaTheme="minorEastAsia" w:hAnsiTheme="minorHAnsi" w:cstheme="minorBidi"/>
          <w:sz w:val="22"/>
          <w:szCs w:val="22"/>
        </w:rPr>
        <w:tab/>
      </w:r>
      <w:r w:rsidRPr="00046604">
        <w:rPr>
          <w:rFonts w:cs="Times New Roman"/>
        </w:rPr>
        <w:t>Employee Contribution</w:t>
      </w:r>
      <w:r w:rsidRPr="00046604">
        <w:tab/>
      </w:r>
      <w:r w:rsidRPr="00046604">
        <w:fldChar w:fldCharType="begin"/>
      </w:r>
      <w:r w:rsidRPr="00046604">
        <w:instrText xml:space="preserve"> PAGEREF _Toc133317769 \h </w:instrText>
      </w:r>
      <w:r w:rsidRPr="00046604">
        <w:fldChar w:fldCharType="separate"/>
      </w:r>
      <w:r w:rsidRPr="00046604">
        <w:t>7</w:t>
      </w:r>
      <w:r w:rsidRPr="00046604">
        <w:fldChar w:fldCharType="end"/>
      </w:r>
    </w:p>
    <w:p w14:paraId="7234E300" w14:textId="52C0A851"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1.29</w:t>
      </w:r>
      <w:r w:rsidRPr="00046604">
        <w:rPr>
          <w:rFonts w:asciiTheme="minorHAnsi" w:eastAsiaTheme="minorEastAsia" w:hAnsiTheme="minorHAnsi" w:cstheme="minorBidi"/>
          <w:sz w:val="22"/>
          <w:szCs w:val="22"/>
        </w:rPr>
        <w:tab/>
      </w:r>
      <w:r w:rsidRPr="00046604">
        <w:rPr>
          <w:rFonts w:cs="Times New Roman"/>
        </w:rPr>
        <w:t>Employer</w:t>
      </w:r>
      <w:r w:rsidRPr="00046604">
        <w:tab/>
      </w:r>
      <w:r w:rsidRPr="00046604">
        <w:fldChar w:fldCharType="begin"/>
      </w:r>
      <w:r w:rsidRPr="00046604">
        <w:instrText xml:space="preserve"> PAGEREF _Toc133317770 \h </w:instrText>
      </w:r>
      <w:r w:rsidRPr="00046604">
        <w:fldChar w:fldCharType="separate"/>
      </w:r>
      <w:r w:rsidRPr="00046604">
        <w:t>7</w:t>
      </w:r>
      <w:r w:rsidRPr="00046604">
        <w:fldChar w:fldCharType="end"/>
      </w:r>
    </w:p>
    <w:p w14:paraId="71F55FBF" w14:textId="3546739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1.30</w:t>
      </w:r>
      <w:r w:rsidRPr="00046604">
        <w:rPr>
          <w:rFonts w:asciiTheme="minorHAnsi" w:eastAsiaTheme="minorEastAsia" w:hAnsiTheme="minorHAnsi" w:cstheme="minorBidi"/>
          <w:sz w:val="22"/>
          <w:szCs w:val="22"/>
        </w:rPr>
        <w:tab/>
      </w:r>
      <w:r w:rsidRPr="00046604">
        <w:rPr>
          <w:rFonts w:cs="Times New Roman"/>
        </w:rPr>
        <w:t>Employer Contribution</w:t>
      </w:r>
      <w:r w:rsidRPr="00046604">
        <w:tab/>
      </w:r>
      <w:r w:rsidRPr="00046604">
        <w:fldChar w:fldCharType="begin"/>
      </w:r>
      <w:r w:rsidRPr="00046604">
        <w:instrText xml:space="preserve"> PAGEREF _Toc133317771 \h </w:instrText>
      </w:r>
      <w:r w:rsidRPr="00046604">
        <w:fldChar w:fldCharType="separate"/>
      </w:r>
      <w:r w:rsidRPr="00046604">
        <w:t>7</w:t>
      </w:r>
      <w:r w:rsidRPr="00046604">
        <w:fldChar w:fldCharType="end"/>
      </w:r>
    </w:p>
    <w:p w14:paraId="6D672030" w14:textId="1CA8E825"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1.31</w:t>
      </w:r>
      <w:r w:rsidRPr="00046604">
        <w:rPr>
          <w:rFonts w:asciiTheme="minorHAnsi" w:eastAsiaTheme="minorEastAsia" w:hAnsiTheme="minorHAnsi" w:cstheme="minorBidi"/>
          <w:sz w:val="22"/>
          <w:szCs w:val="22"/>
        </w:rPr>
        <w:tab/>
      </w:r>
      <w:r w:rsidRPr="00046604">
        <w:rPr>
          <w:rFonts w:cs="Times New Roman"/>
        </w:rPr>
        <w:t>Entry Date</w:t>
      </w:r>
      <w:r w:rsidRPr="00046604">
        <w:tab/>
      </w:r>
      <w:r w:rsidRPr="00046604">
        <w:fldChar w:fldCharType="begin"/>
      </w:r>
      <w:r w:rsidRPr="00046604">
        <w:instrText xml:space="preserve"> PAGEREF _Toc133317772 \h </w:instrText>
      </w:r>
      <w:r w:rsidRPr="00046604">
        <w:fldChar w:fldCharType="separate"/>
      </w:r>
      <w:r w:rsidRPr="00046604">
        <w:t>7</w:t>
      </w:r>
      <w:r w:rsidRPr="00046604">
        <w:fldChar w:fldCharType="end"/>
      </w:r>
    </w:p>
    <w:p w14:paraId="284AD0BE" w14:textId="22A18BC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1.32</w:t>
      </w:r>
      <w:r w:rsidRPr="00046604">
        <w:rPr>
          <w:rFonts w:asciiTheme="minorHAnsi" w:eastAsiaTheme="minorEastAsia" w:hAnsiTheme="minorHAnsi" w:cstheme="minorBidi"/>
          <w:sz w:val="22"/>
          <w:szCs w:val="22"/>
        </w:rPr>
        <w:tab/>
      </w:r>
      <w:r w:rsidRPr="00046604">
        <w:rPr>
          <w:rFonts w:cs="Times New Roman"/>
        </w:rPr>
        <w:t>EPCRS</w:t>
      </w:r>
      <w:r w:rsidRPr="00046604">
        <w:tab/>
      </w:r>
      <w:r w:rsidRPr="00046604">
        <w:fldChar w:fldCharType="begin"/>
      </w:r>
      <w:r w:rsidRPr="00046604">
        <w:instrText xml:space="preserve"> PAGEREF _Toc133317773 \h </w:instrText>
      </w:r>
      <w:r w:rsidRPr="00046604">
        <w:fldChar w:fldCharType="separate"/>
      </w:r>
      <w:r w:rsidRPr="00046604">
        <w:t>8</w:t>
      </w:r>
      <w:r w:rsidRPr="00046604">
        <w:fldChar w:fldCharType="end"/>
      </w:r>
    </w:p>
    <w:p w14:paraId="5936D3E0" w14:textId="10FEFE3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1.33</w:t>
      </w:r>
      <w:r w:rsidRPr="00046604">
        <w:rPr>
          <w:rFonts w:asciiTheme="minorHAnsi" w:eastAsiaTheme="minorEastAsia" w:hAnsiTheme="minorHAnsi" w:cstheme="minorBidi"/>
          <w:sz w:val="22"/>
          <w:szCs w:val="22"/>
        </w:rPr>
        <w:tab/>
      </w:r>
      <w:r w:rsidRPr="00046604">
        <w:rPr>
          <w:rFonts w:cs="Times New Roman"/>
        </w:rPr>
        <w:t>ERISA</w:t>
      </w:r>
      <w:r w:rsidRPr="00046604">
        <w:tab/>
      </w:r>
      <w:r w:rsidRPr="00046604">
        <w:fldChar w:fldCharType="begin"/>
      </w:r>
      <w:r w:rsidRPr="00046604">
        <w:instrText xml:space="preserve"> PAGEREF _Toc133317774 \h </w:instrText>
      </w:r>
      <w:r w:rsidRPr="00046604">
        <w:fldChar w:fldCharType="separate"/>
      </w:r>
      <w:r w:rsidRPr="00046604">
        <w:t>8</w:t>
      </w:r>
      <w:r w:rsidRPr="00046604">
        <w:fldChar w:fldCharType="end"/>
      </w:r>
    </w:p>
    <w:p w14:paraId="276B23D3" w14:textId="50179C7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1.34</w:t>
      </w:r>
      <w:r w:rsidRPr="00046604">
        <w:rPr>
          <w:rFonts w:asciiTheme="minorHAnsi" w:eastAsiaTheme="minorEastAsia" w:hAnsiTheme="minorHAnsi" w:cstheme="minorBidi"/>
          <w:sz w:val="22"/>
          <w:szCs w:val="22"/>
        </w:rPr>
        <w:tab/>
      </w:r>
      <w:r w:rsidRPr="00046604">
        <w:rPr>
          <w:rFonts w:cs="Times New Roman"/>
        </w:rPr>
        <w:t>ERISA Plan</w:t>
      </w:r>
      <w:r w:rsidRPr="00046604">
        <w:tab/>
      </w:r>
      <w:r w:rsidRPr="00046604">
        <w:fldChar w:fldCharType="begin"/>
      </w:r>
      <w:r w:rsidRPr="00046604">
        <w:instrText xml:space="preserve"> PAGEREF _Toc133317775 \h </w:instrText>
      </w:r>
      <w:r w:rsidRPr="00046604">
        <w:fldChar w:fldCharType="separate"/>
      </w:r>
      <w:r w:rsidRPr="00046604">
        <w:t>8</w:t>
      </w:r>
      <w:r w:rsidRPr="00046604">
        <w:fldChar w:fldCharType="end"/>
      </w:r>
    </w:p>
    <w:p w14:paraId="544A1B43" w14:textId="60903D9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1.35</w:t>
      </w:r>
      <w:r w:rsidRPr="00046604">
        <w:rPr>
          <w:rFonts w:asciiTheme="minorHAnsi" w:eastAsiaTheme="minorEastAsia" w:hAnsiTheme="minorHAnsi" w:cstheme="minorBidi"/>
          <w:sz w:val="22"/>
          <w:szCs w:val="22"/>
        </w:rPr>
        <w:tab/>
      </w:r>
      <w:r w:rsidRPr="00046604">
        <w:rPr>
          <w:rFonts w:cs="Times New Roman"/>
        </w:rPr>
        <w:t>Excluded Employee</w:t>
      </w:r>
      <w:r w:rsidRPr="00046604">
        <w:tab/>
      </w:r>
      <w:r w:rsidRPr="00046604">
        <w:fldChar w:fldCharType="begin"/>
      </w:r>
      <w:r w:rsidRPr="00046604">
        <w:instrText xml:space="preserve"> PAGEREF _Toc133317776 \h </w:instrText>
      </w:r>
      <w:r w:rsidRPr="00046604">
        <w:fldChar w:fldCharType="separate"/>
      </w:r>
      <w:r w:rsidRPr="00046604">
        <w:t>8</w:t>
      </w:r>
      <w:r w:rsidRPr="00046604">
        <w:fldChar w:fldCharType="end"/>
      </w:r>
    </w:p>
    <w:p w14:paraId="3A04A95D" w14:textId="2C0C33F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1.36</w:t>
      </w:r>
      <w:r w:rsidRPr="00046604">
        <w:rPr>
          <w:rFonts w:asciiTheme="minorHAnsi" w:eastAsiaTheme="minorEastAsia" w:hAnsiTheme="minorHAnsi" w:cstheme="minorBidi"/>
          <w:sz w:val="22"/>
          <w:szCs w:val="22"/>
        </w:rPr>
        <w:tab/>
      </w:r>
      <w:r w:rsidRPr="00046604">
        <w:rPr>
          <w:rFonts w:cs="Times New Roman"/>
        </w:rPr>
        <w:t>401(m) Plan</w:t>
      </w:r>
      <w:r w:rsidRPr="00046604">
        <w:tab/>
      </w:r>
      <w:r w:rsidRPr="00046604">
        <w:fldChar w:fldCharType="begin"/>
      </w:r>
      <w:r w:rsidRPr="00046604">
        <w:instrText xml:space="preserve"> PAGEREF _Toc133317777 \h </w:instrText>
      </w:r>
      <w:r w:rsidRPr="00046604">
        <w:fldChar w:fldCharType="separate"/>
      </w:r>
      <w:r w:rsidRPr="00046604">
        <w:t>9</w:t>
      </w:r>
      <w:r w:rsidRPr="00046604">
        <w:fldChar w:fldCharType="end"/>
      </w:r>
    </w:p>
    <w:p w14:paraId="5FE22E53" w14:textId="34FDB82E"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1.37</w:t>
      </w:r>
      <w:r w:rsidRPr="00046604">
        <w:rPr>
          <w:rFonts w:asciiTheme="minorHAnsi" w:eastAsiaTheme="minorEastAsia" w:hAnsiTheme="minorHAnsi" w:cstheme="minorBidi"/>
          <w:sz w:val="22"/>
          <w:szCs w:val="22"/>
        </w:rPr>
        <w:tab/>
      </w:r>
      <w:r w:rsidRPr="00046604">
        <w:rPr>
          <w:rFonts w:cs="Times New Roman"/>
        </w:rPr>
        <w:t>403(b) Plan</w:t>
      </w:r>
      <w:r w:rsidRPr="00046604">
        <w:tab/>
      </w:r>
      <w:r w:rsidRPr="00046604">
        <w:fldChar w:fldCharType="begin"/>
      </w:r>
      <w:r w:rsidRPr="00046604">
        <w:instrText xml:space="preserve"> PAGEREF _Toc133317778 \h </w:instrText>
      </w:r>
      <w:r w:rsidRPr="00046604">
        <w:fldChar w:fldCharType="separate"/>
      </w:r>
      <w:r w:rsidRPr="00046604">
        <w:t>9</w:t>
      </w:r>
      <w:r w:rsidRPr="00046604">
        <w:fldChar w:fldCharType="end"/>
      </w:r>
    </w:p>
    <w:p w14:paraId="03180251" w14:textId="5452915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1.38</w:t>
      </w:r>
      <w:r w:rsidRPr="00046604">
        <w:rPr>
          <w:rFonts w:asciiTheme="minorHAnsi" w:eastAsiaTheme="minorEastAsia" w:hAnsiTheme="minorHAnsi" w:cstheme="minorBidi"/>
          <w:sz w:val="22"/>
          <w:szCs w:val="22"/>
        </w:rPr>
        <w:tab/>
      </w:r>
      <w:r w:rsidRPr="00046604">
        <w:rPr>
          <w:rFonts w:cs="Times New Roman"/>
        </w:rPr>
        <w:t>Governmental Plan</w:t>
      </w:r>
      <w:r w:rsidRPr="00046604">
        <w:tab/>
      </w:r>
      <w:r w:rsidRPr="00046604">
        <w:fldChar w:fldCharType="begin"/>
      </w:r>
      <w:r w:rsidRPr="00046604">
        <w:instrText xml:space="preserve"> PAGEREF _Toc133317779 \h </w:instrText>
      </w:r>
      <w:r w:rsidRPr="00046604">
        <w:fldChar w:fldCharType="separate"/>
      </w:r>
      <w:r w:rsidRPr="00046604">
        <w:t>9</w:t>
      </w:r>
      <w:r w:rsidRPr="00046604">
        <w:fldChar w:fldCharType="end"/>
      </w:r>
    </w:p>
    <w:p w14:paraId="4B1DA0F0" w14:textId="011D9870"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1.39</w:t>
      </w:r>
      <w:r w:rsidRPr="00046604">
        <w:rPr>
          <w:rFonts w:asciiTheme="minorHAnsi" w:eastAsiaTheme="minorEastAsia" w:hAnsiTheme="minorHAnsi" w:cstheme="minorBidi"/>
          <w:sz w:val="22"/>
          <w:szCs w:val="22"/>
        </w:rPr>
        <w:tab/>
      </w:r>
      <w:r w:rsidRPr="00046604">
        <w:rPr>
          <w:rFonts w:cs="Times New Roman"/>
        </w:rPr>
        <w:t>HCE</w:t>
      </w:r>
      <w:r w:rsidR="00B479C5">
        <w:rPr>
          <w:rFonts w:cs="Times New Roman"/>
        </w:rPr>
        <w:t>/NHCE</w:t>
      </w:r>
      <w:r w:rsidRPr="00046604">
        <w:tab/>
      </w:r>
      <w:r w:rsidRPr="00046604">
        <w:fldChar w:fldCharType="begin"/>
      </w:r>
      <w:r w:rsidRPr="00046604">
        <w:instrText xml:space="preserve"> PAGEREF _Toc133317780 \h </w:instrText>
      </w:r>
      <w:r w:rsidRPr="00046604">
        <w:fldChar w:fldCharType="separate"/>
      </w:r>
      <w:r w:rsidRPr="00046604">
        <w:t>9</w:t>
      </w:r>
      <w:r w:rsidRPr="00046604">
        <w:fldChar w:fldCharType="end"/>
      </w:r>
    </w:p>
    <w:p w14:paraId="4AB3E3EB" w14:textId="64A238E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1.40</w:t>
      </w:r>
      <w:r w:rsidRPr="00046604">
        <w:rPr>
          <w:rFonts w:asciiTheme="minorHAnsi" w:eastAsiaTheme="minorEastAsia" w:hAnsiTheme="minorHAnsi" w:cstheme="minorBidi"/>
          <w:sz w:val="22"/>
          <w:szCs w:val="22"/>
        </w:rPr>
        <w:tab/>
      </w:r>
      <w:r w:rsidRPr="00046604">
        <w:rPr>
          <w:rFonts w:cs="Times New Roman"/>
        </w:rPr>
        <w:t>Hour of Service</w:t>
      </w:r>
      <w:r w:rsidRPr="00046604">
        <w:tab/>
      </w:r>
      <w:r w:rsidRPr="00046604">
        <w:fldChar w:fldCharType="begin"/>
      </w:r>
      <w:r w:rsidRPr="00046604">
        <w:instrText xml:space="preserve"> PAGEREF _Toc133317781 \h </w:instrText>
      </w:r>
      <w:r w:rsidRPr="00046604">
        <w:fldChar w:fldCharType="separate"/>
      </w:r>
      <w:r w:rsidRPr="00046604">
        <w:t>9</w:t>
      </w:r>
      <w:r w:rsidRPr="00046604">
        <w:fldChar w:fldCharType="end"/>
      </w:r>
    </w:p>
    <w:p w14:paraId="723B78D9" w14:textId="5A5E01B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1.41</w:t>
      </w:r>
      <w:r w:rsidRPr="00046604">
        <w:rPr>
          <w:rFonts w:asciiTheme="minorHAnsi" w:eastAsiaTheme="minorEastAsia" w:hAnsiTheme="minorHAnsi" w:cstheme="minorBidi"/>
          <w:sz w:val="22"/>
          <w:szCs w:val="22"/>
        </w:rPr>
        <w:tab/>
      </w:r>
      <w:r w:rsidRPr="00046604">
        <w:rPr>
          <w:rFonts w:cs="Times New Roman"/>
        </w:rPr>
        <w:t>Insurance Company</w:t>
      </w:r>
      <w:r w:rsidRPr="00046604">
        <w:tab/>
      </w:r>
      <w:r w:rsidRPr="00046604">
        <w:fldChar w:fldCharType="begin"/>
      </w:r>
      <w:r w:rsidRPr="00046604">
        <w:instrText xml:space="preserve"> PAGEREF _Toc133317782 \h </w:instrText>
      </w:r>
      <w:r w:rsidRPr="00046604">
        <w:fldChar w:fldCharType="separate"/>
      </w:r>
      <w:r w:rsidRPr="00046604">
        <w:t>10</w:t>
      </w:r>
      <w:r w:rsidRPr="00046604">
        <w:fldChar w:fldCharType="end"/>
      </w:r>
    </w:p>
    <w:p w14:paraId="6E980BCC" w14:textId="561E564F" w:rsidR="000B0785" w:rsidRPr="00046604" w:rsidRDefault="000B0785" w:rsidP="00F36FCC">
      <w:pPr>
        <w:pStyle w:val="TOC3"/>
        <w:rPr>
          <w:rFonts w:asciiTheme="minorHAnsi" w:eastAsiaTheme="minorEastAsia" w:hAnsiTheme="minorHAnsi" w:cstheme="minorBidi"/>
          <w:sz w:val="22"/>
          <w:szCs w:val="22"/>
        </w:rPr>
      </w:pPr>
      <w:r w:rsidRPr="00046604">
        <w:t>1.42</w:t>
      </w:r>
      <w:r w:rsidRPr="00046604">
        <w:rPr>
          <w:rFonts w:asciiTheme="minorHAnsi" w:eastAsiaTheme="minorEastAsia" w:hAnsiTheme="minorHAnsi" w:cstheme="minorBidi"/>
          <w:sz w:val="22"/>
          <w:szCs w:val="22"/>
        </w:rPr>
        <w:tab/>
      </w:r>
      <w:r w:rsidRPr="00046604">
        <w:t>Investment Arrangement/Investment Arrangement Documentation</w:t>
      </w:r>
      <w:r w:rsidRPr="00046604">
        <w:tab/>
      </w:r>
      <w:r w:rsidRPr="00046604">
        <w:fldChar w:fldCharType="begin"/>
      </w:r>
      <w:r w:rsidRPr="00046604">
        <w:instrText xml:space="preserve"> PAGEREF _Toc133317783 \h </w:instrText>
      </w:r>
      <w:r w:rsidRPr="00046604">
        <w:fldChar w:fldCharType="separate"/>
      </w:r>
      <w:r w:rsidRPr="00046604">
        <w:t>10</w:t>
      </w:r>
      <w:r w:rsidRPr="00046604">
        <w:fldChar w:fldCharType="end"/>
      </w:r>
    </w:p>
    <w:p w14:paraId="5A0991C3" w14:textId="7F007CA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1.43</w:t>
      </w:r>
      <w:r w:rsidRPr="00046604">
        <w:rPr>
          <w:rFonts w:asciiTheme="minorHAnsi" w:eastAsiaTheme="minorEastAsia" w:hAnsiTheme="minorHAnsi" w:cstheme="minorBidi"/>
          <w:sz w:val="22"/>
          <w:szCs w:val="22"/>
        </w:rPr>
        <w:tab/>
      </w:r>
      <w:r w:rsidRPr="00046604">
        <w:rPr>
          <w:rFonts w:cs="Times New Roman"/>
        </w:rPr>
        <w:t>IRS</w:t>
      </w:r>
      <w:r w:rsidRPr="00046604">
        <w:tab/>
      </w:r>
      <w:r w:rsidRPr="00046604">
        <w:fldChar w:fldCharType="begin"/>
      </w:r>
      <w:r w:rsidRPr="00046604">
        <w:instrText xml:space="preserve"> PAGEREF _Toc133317784 \h </w:instrText>
      </w:r>
      <w:r w:rsidRPr="00046604">
        <w:fldChar w:fldCharType="separate"/>
      </w:r>
      <w:r w:rsidRPr="00046604">
        <w:t>10</w:t>
      </w:r>
      <w:r w:rsidRPr="00046604">
        <w:fldChar w:fldCharType="end"/>
      </w:r>
    </w:p>
    <w:p w14:paraId="3C29BB09" w14:textId="0498452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1.44</w:t>
      </w:r>
      <w:r w:rsidRPr="00046604">
        <w:rPr>
          <w:rFonts w:asciiTheme="minorHAnsi" w:eastAsiaTheme="minorEastAsia" w:hAnsiTheme="minorHAnsi" w:cstheme="minorBidi"/>
          <w:sz w:val="22"/>
          <w:szCs w:val="22"/>
        </w:rPr>
        <w:tab/>
      </w:r>
      <w:r w:rsidRPr="00046604">
        <w:rPr>
          <w:rFonts w:cs="Times New Roman"/>
        </w:rPr>
        <w:t>Leased Employee</w:t>
      </w:r>
      <w:r w:rsidRPr="00046604">
        <w:tab/>
      </w:r>
      <w:r w:rsidRPr="00046604">
        <w:fldChar w:fldCharType="begin"/>
      </w:r>
      <w:r w:rsidRPr="00046604">
        <w:instrText xml:space="preserve"> PAGEREF _Toc133317785 \h </w:instrText>
      </w:r>
      <w:r w:rsidRPr="00046604">
        <w:fldChar w:fldCharType="separate"/>
      </w:r>
      <w:r w:rsidRPr="00046604">
        <w:t>10</w:t>
      </w:r>
      <w:r w:rsidRPr="00046604">
        <w:fldChar w:fldCharType="end"/>
      </w:r>
    </w:p>
    <w:p w14:paraId="27F90FE7" w14:textId="0998FB35"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1.45</w:t>
      </w:r>
      <w:r w:rsidRPr="00046604">
        <w:rPr>
          <w:rFonts w:asciiTheme="minorHAnsi" w:eastAsiaTheme="minorEastAsia" w:hAnsiTheme="minorHAnsi" w:cstheme="minorBidi"/>
          <w:sz w:val="22"/>
          <w:szCs w:val="22"/>
        </w:rPr>
        <w:tab/>
      </w:r>
      <w:r w:rsidRPr="00046604">
        <w:rPr>
          <w:rFonts w:cs="Times New Roman"/>
        </w:rPr>
        <w:t>Limitation Year</w:t>
      </w:r>
      <w:r w:rsidRPr="00046604">
        <w:tab/>
      </w:r>
      <w:r w:rsidRPr="00046604">
        <w:fldChar w:fldCharType="begin"/>
      </w:r>
      <w:r w:rsidRPr="00046604">
        <w:instrText xml:space="preserve"> PAGEREF _Toc133317786 \h </w:instrText>
      </w:r>
      <w:r w:rsidRPr="00046604">
        <w:fldChar w:fldCharType="separate"/>
      </w:r>
      <w:r w:rsidRPr="00046604">
        <w:t>11</w:t>
      </w:r>
      <w:r w:rsidRPr="00046604">
        <w:fldChar w:fldCharType="end"/>
      </w:r>
    </w:p>
    <w:p w14:paraId="18E3DD46" w14:textId="4498A2F1" w:rsidR="000B0785" w:rsidRPr="00046604" w:rsidRDefault="000B0785" w:rsidP="00F36FCC">
      <w:pPr>
        <w:pStyle w:val="TOC3"/>
        <w:rPr>
          <w:rFonts w:asciiTheme="minorHAnsi" w:eastAsiaTheme="minorEastAsia" w:hAnsiTheme="minorHAnsi" w:cstheme="minorBidi"/>
          <w:sz w:val="22"/>
          <w:szCs w:val="22"/>
        </w:rPr>
      </w:pPr>
      <w:r w:rsidRPr="00046604">
        <w:t>1.46</w:t>
      </w:r>
      <w:r w:rsidRPr="00046604">
        <w:rPr>
          <w:rFonts w:asciiTheme="minorHAnsi" w:eastAsiaTheme="minorEastAsia" w:hAnsiTheme="minorHAnsi" w:cstheme="minorBidi"/>
          <w:sz w:val="22"/>
          <w:szCs w:val="22"/>
        </w:rPr>
        <w:tab/>
      </w:r>
      <w:r w:rsidRPr="00046604">
        <w:t>Mandatory Employee Contributions</w:t>
      </w:r>
      <w:r w:rsidRPr="00046604">
        <w:tab/>
      </w:r>
      <w:r w:rsidRPr="00046604">
        <w:fldChar w:fldCharType="begin"/>
      </w:r>
      <w:r w:rsidRPr="00046604">
        <w:instrText xml:space="preserve"> PAGEREF _Toc133317787 \h </w:instrText>
      </w:r>
      <w:r w:rsidRPr="00046604">
        <w:fldChar w:fldCharType="separate"/>
      </w:r>
      <w:r w:rsidRPr="00046604">
        <w:t>11</w:t>
      </w:r>
      <w:r w:rsidRPr="00046604">
        <w:fldChar w:fldCharType="end"/>
      </w:r>
    </w:p>
    <w:p w14:paraId="78AC7D6D" w14:textId="0E7B0986"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1.47</w:t>
      </w:r>
      <w:r w:rsidRPr="00046604">
        <w:rPr>
          <w:rFonts w:asciiTheme="minorHAnsi" w:eastAsiaTheme="minorEastAsia" w:hAnsiTheme="minorHAnsi" w:cstheme="minorBidi"/>
          <w:sz w:val="22"/>
          <w:szCs w:val="22"/>
        </w:rPr>
        <w:tab/>
      </w:r>
      <w:r w:rsidRPr="00046604">
        <w:rPr>
          <w:rFonts w:cs="Times New Roman"/>
        </w:rPr>
        <w:t>Matching Contribution</w:t>
      </w:r>
      <w:r w:rsidRPr="00046604">
        <w:tab/>
      </w:r>
      <w:r w:rsidRPr="00046604">
        <w:fldChar w:fldCharType="begin"/>
      </w:r>
      <w:r w:rsidRPr="00046604">
        <w:instrText xml:space="preserve"> PAGEREF _Toc133317788 \h </w:instrText>
      </w:r>
      <w:r w:rsidRPr="00046604">
        <w:fldChar w:fldCharType="separate"/>
      </w:r>
      <w:r w:rsidRPr="00046604">
        <w:t>11</w:t>
      </w:r>
      <w:r w:rsidRPr="00046604">
        <w:fldChar w:fldCharType="end"/>
      </w:r>
    </w:p>
    <w:p w14:paraId="0C54A4E1" w14:textId="6031C9D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1.48</w:t>
      </w:r>
      <w:r w:rsidRPr="00046604">
        <w:rPr>
          <w:rFonts w:asciiTheme="minorHAnsi" w:eastAsiaTheme="minorEastAsia" w:hAnsiTheme="minorHAnsi" w:cstheme="minorBidi"/>
          <w:sz w:val="22"/>
          <w:szCs w:val="22"/>
        </w:rPr>
        <w:tab/>
      </w:r>
      <w:r w:rsidRPr="00046604">
        <w:rPr>
          <w:rFonts w:cs="Times New Roman"/>
        </w:rPr>
        <w:t>Nonelective Contribution</w:t>
      </w:r>
      <w:r w:rsidRPr="00046604">
        <w:tab/>
      </w:r>
      <w:r w:rsidRPr="00046604">
        <w:fldChar w:fldCharType="begin"/>
      </w:r>
      <w:r w:rsidRPr="00046604">
        <w:instrText xml:space="preserve"> PAGEREF _Toc133317789 \h </w:instrText>
      </w:r>
      <w:r w:rsidRPr="00046604">
        <w:fldChar w:fldCharType="separate"/>
      </w:r>
      <w:r w:rsidRPr="00046604">
        <w:t>11</w:t>
      </w:r>
      <w:r w:rsidRPr="00046604">
        <w:fldChar w:fldCharType="end"/>
      </w:r>
    </w:p>
    <w:p w14:paraId="2645FCF8" w14:textId="33A10057"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1.49</w:t>
      </w:r>
      <w:r w:rsidRPr="00046604">
        <w:rPr>
          <w:rFonts w:asciiTheme="minorHAnsi" w:eastAsiaTheme="minorEastAsia" w:hAnsiTheme="minorHAnsi" w:cstheme="minorBidi"/>
          <w:sz w:val="22"/>
          <w:szCs w:val="22"/>
        </w:rPr>
        <w:tab/>
      </w:r>
      <w:r w:rsidR="00F36FCC" w:rsidRPr="00046604">
        <w:rPr>
          <w:rFonts w:cs="Times New Roman"/>
        </w:rPr>
        <w:t>Opinion Letter</w:t>
      </w:r>
      <w:r w:rsidRPr="00046604">
        <w:tab/>
      </w:r>
      <w:r w:rsidRPr="00046604">
        <w:fldChar w:fldCharType="begin"/>
      </w:r>
      <w:r w:rsidRPr="00046604">
        <w:instrText xml:space="preserve"> PAGEREF _Toc133317790 \h </w:instrText>
      </w:r>
      <w:r w:rsidRPr="00046604">
        <w:fldChar w:fldCharType="separate"/>
      </w:r>
      <w:r w:rsidRPr="00046604">
        <w:t>12</w:t>
      </w:r>
      <w:r w:rsidRPr="00046604">
        <w:fldChar w:fldCharType="end"/>
      </w:r>
    </w:p>
    <w:p w14:paraId="66067688" w14:textId="139B35B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1.50</w:t>
      </w:r>
      <w:r w:rsidRPr="00046604">
        <w:rPr>
          <w:rFonts w:asciiTheme="minorHAnsi" w:eastAsiaTheme="minorEastAsia" w:hAnsiTheme="minorHAnsi" w:cstheme="minorBidi"/>
          <w:sz w:val="22"/>
          <w:szCs w:val="22"/>
        </w:rPr>
        <w:tab/>
      </w:r>
      <w:r w:rsidRPr="00046604">
        <w:rPr>
          <w:rFonts w:cs="Times New Roman"/>
        </w:rPr>
        <w:t>Participant</w:t>
      </w:r>
      <w:r w:rsidRPr="00046604">
        <w:tab/>
      </w:r>
      <w:r w:rsidRPr="00046604">
        <w:fldChar w:fldCharType="begin"/>
      </w:r>
      <w:r w:rsidRPr="00046604">
        <w:instrText xml:space="preserve"> PAGEREF _Toc133317791 \h </w:instrText>
      </w:r>
      <w:r w:rsidRPr="00046604">
        <w:fldChar w:fldCharType="separate"/>
      </w:r>
      <w:r w:rsidRPr="00046604">
        <w:t>12</w:t>
      </w:r>
      <w:r w:rsidRPr="00046604">
        <w:fldChar w:fldCharType="end"/>
      </w:r>
    </w:p>
    <w:p w14:paraId="20FE2157" w14:textId="1FE341FF"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1.51</w:t>
      </w:r>
      <w:r w:rsidRPr="00046604">
        <w:rPr>
          <w:rFonts w:asciiTheme="minorHAnsi" w:eastAsiaTheme="minorEastAsia" w:hAnsiTheme="minorHAnsi" w:cstheme="minorBidi"/>
          <w:sz w:val="22"/>
          <w:szCs w:val="22"/>
        </w:rPr>
        <w:tab/>
      </w:r>
      <w:r w:rsidRPr="00046604">
        <w:rPr>
          <w:rFonts w:cs="Times New Roman"/>
        </w:rPr>
        <w:t>Participation Agreement</w:t>
      </w:r>
      <w:r w:rsidRPr="00046604">
        <w:tab/>
      </w:r>
      <w:r w:rsidRPr="00046604">
        <w:fldChar w:fldCharType="begin"/>
      </w:r>
      <w:r w:rsidRPr="00046604">
        <w:instrText xml:space="preserve"> PAGEREF _Toc133317792 \h </w:instrText>
      </w:r>
      <w:r w:rsidRPr="00046604">
        <w:fldChar w:fldCharType="separate"/>
      </w:r>
      <w:r w:rsidRPr="00046604">
        <w:t>12</w:t>
      </w:r>
      <w:r w:rsidRPr="00046604">
        <w:fldChar w:fldCharType="end"/>
      </w:r>
    </w:p>
    <w:p w14:paraId="5051C997" w14:textId="1B8B69E7"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1.52</w:t>
      </w:r>
      <w:r w:rsidRPr="00046604">
        <w:rPr>
          <w:rFonts w:asciiTheme="minorHAnsi" w:eastAsiaTheme="minorEastAsia" w:hAnsiTheme="minorHAnsi" w:cstheme="minorBidi"/>
          <w:sz w:val="22"/>
          <w:szCs w:val="22"/>
        </w:rPr>
        <w:tab/>
      </w:r>
      <w:r w:rsidRPr="00046604">
        <w:rPr>
          <w:rFonts w:cs="Times New Roman"/>
        </w:rPr>
        <w:t>Plan</w:t>
      </w:r>
      <w:r w:rsidRPr="00046604">
        <w:tab/>
      </w:r>
      <w:r w:rsidRPr="00046604">
        <w:fldChar w:fldCharType="begin"/>
      </w:r>
      <w:r w:rsidRPr="00046604">
        <w:instrText xml:space="preserve"> PAGEREF _Toc133317793 \h </w:instrText>
      </w:r>
      <w:r w:rsidRPr="00046604">
        <w:fldChar w:fldCharType="separate"/>
      </w:r>
      <w:r w:rsidRPr="00046604">
        <w:t>12</w:t>
      </w:r>
      <w:r w:rsidRPr="00046604">
        <w:fldChar w:fldCharType="end"/>
      </w:r>
    </w:p>
    <w:p w14:paraId="6CAF8E87" w14:textId="42ADB4D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1.53</w:t>
      </w:r>
      <w:r w:rsidRPr="00046604">
        <w:rPr>
          <w:rFonts w:asciiTheme="minorHAnsi" w:eastAsiaTheme="minorEastAsia" w:hAnsiTheme="minorHAnsi" w:cstheme="minorBidi"/>
          <w:sz w:val="22"/>
          <w:szCs w:val="22"/>
        </w:rPr>
        <w:tab/>
      </w:r>
      <w:r w:rsidRPr="00046604">
        <w:rPr>
          <w:rFonts w:cs="Times New Roman"/>
        </w:rPr>
        <w:t>Plan Administrator</w:t>
      </w:r>
      <w:r w:rsidRPr="00046604">
        <w:tab/>
      </w:r>
      <w:r w:rsidRPr="00046604">
        <w:fldChar w:fldCharType="begin"/>
      </w:r>
      <w:r w:rsidRPr="00046604">
        <w:instrText xml:space="preserve"> PAGEREF _Toc133317794 \h </w:instrText>
      </w:r>
      <w:r w:rsidRPr="00046604">
        <w:fldChar w:fldCharType="separate"/>
      </w:r>
      <w:r w:rsidRPr="00046604">
        <w:t>12</w:t>
      </w:r>
      <w:r w:rsidRPr="00046604">
        <w:fldChar w:fldCharType="end"/>
      </w:r>
    </w:p>
    <w:p w14:paraId="25FBC7BB" w14:textId="1DEA2CF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1.54</w:t>
      </w:r>
      <w:r w:rsidRPr="00046604">
        <w:rPr>
          <w:rFonts w:asciiTheme="minorHAnsi" w:eastAsiaTheme="minorEastAsia" w:hAnsiTheme="minorHAnsi" w:cstheme="minorBidi"/>
          <w:sz w:val="22"/>
          <w:szCs w:val="22"/>
        </w:rPr>
        <w:tab/>
      </w:r>
      <w:r w:rsidRPr="00046604">
        <w:rPr>
          <w:rFonts w:cs="Times New Roman"/>
        </w:rPr>
        <w:t>Plan Year</w:t>
      </w:r>
      <w:r w:rsidRPr="00046604">
        <w:tab/>
      </w:r>
      <w:r w:rsidRPr="00046604">
        <w:fldChar w:fldCharType="begin"/>
      </w:r>
      <w:r w:rsidRPr="00046604">
        <w:instrText xml:space="preserve"> PAGEREF _Toc133317795 \h </w:instrText>
      </w:r>
      <w:r w:rsidRPr="00046604">
        <w:fldChar w:fldCharType="separate"/>
      </w:r>
      <w:r w:rsidRPr="00046604">
        <w:t>12</w:t>
      </w:r>
      <w:r w:rsidRPr="00046604">
        <w:fldChar w:fldCharType="end"/>
      </w:r>
    </w:p>
    <w:p w14:paraId="472A1FFC" w14:textId="032F173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1.55</w:t>
      </w:r>
      <w:r w:rsidRPr="00046604">
        <w:rPr>
          <w:rFonts w:asciiTheme="minorHAnsi" w:eastAsiaTheme="minorEastAsia" w:hAnsiTheme="minorHAnsi" w:cstheme="minorBidi"/>
          <w:sz w:val="22"/>
          <w:szCs w:val="22"/>
        </w:rPr>
        <w:tab/>
      </w:r>
      <w:r w:rsidRPr="00046604">
        <w:rPr>
          <w:rFonts w:cs="Times New Roman"/>
        </w:rPr>
        <w:t>Protected Benefit</w:t>
      </w:r>
      <w:r w:rsidRPr="00046604">
        <w:tab/>
      </w:r>
      <w:r w:rsidRPr="00046604">
        <w:fldChar w:fldCharType="begin"/>
      </w:r>
      <w:r w:rsidRPr="00046604">
        <w:instrText xml:space="preserve"> PAGEREF _Toc133317796 \h </w:instrText>
      </w:r>
      <w:r w:rsidRPr="00046604">
        <w:fldChar w:fldCharType="separate"/>
      </w:r>
      <w:r w:rsidRPr="00046604">
        <w:t>12</w:t>
      </w:r>
      <w:r w:rsidRPr="00046604">
        <w:fldChar w:fldCharType="end"/>
      </w:r>
    </w:p>
    <w:p w14:paraId="3619D23A" w14:textId="483FEEEE"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1.56</w:t>
      </w:r>
      <w:r w:rsidRPr="00046604">
        <w:rPr>
          <w:rFonts w:asciiTheme="minorHAnsi" w:eastAsiaTheme="minorEastAsia" w:hAnsiTheme="minorHAnsi" w:cstheme="minorBidi"/>
          <w:sz w:val="22"/>
          <w:szCs w:val="22"/>
        </w:rPr>
        <w:tab/>
      </w:r>
      <w:r w:rsidRPr="00046604">
        <w:rPr>
          <w:rFonts w:cs="Times New Roman"/>
        </w:rPr>
        <w:t>Provider</w:t>
      </w:r>
      <w:r w:rsidRPr="00046604">
        <w:tab/>
      </w:r>
      <w:r w:rsidRPr="00046604">
        <w:fldChar w:fldCharType="begin"/>
      </w:r>
      <w:r w:rsidRPr="00046604">
        <w:instrText xml:space="preserve"> PAGEREF _Toc133317797 \h </w:instrText>
      </w:r>
      <w:r w:rsidRPr="00046604">
        <w:fldChar w:fldCharType="separate"/>
      </w:r>
      <w:r w:rsidRPr="00046604">
        <w:t>12</w:t>
      </w:r>
      <w:r w:rsidRPr="00046604">
        <w:fldChar w:fldCharType="end"/>
      </w:r>
    </w:p>
    <w:p w14:paraId="17A2C015" w14:textId="55CF4CE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1.57</w:t>
      </w:r>
      <w:r w:rsidRPr="00046604">
        <w:rPr>
          <w:rFonts w:asciiTheme="minorHAnsi" w:eastAsiaTheme="minorEastAsia" w:hAnsiTheme="minorHAnsi" w:cstheme="minorBidi"/>
          <w:sz w:val="22"/>
          <w:szCs w:val="22"/>
        </w:rPr>
        <w:tab/>
      </w:r>
      <w:r w:rsidRPr="00046604">
        <w:rPr>
          <w:rFonts w:cs="Times New Roman"/>
        </w:rPr>
        <w:t>Public School</w:t>
      </w:r>
      <w:r w:rsidRPr="00046604">
        <w:tab/>
      </w:r>
      <w:r w:rsidRPr="00046604">
        <w:fldChar w:fldCharType="begin"/>
      </w:r>
      <w:r w:rsidRPr="00046604">
        <w:instrText xml:space="preserve"> PAGEREF _Toc133317798 \h </w:instrText>
      </w:r>
      <w:r w:rsidRPr="00046604">
        <w:fldChar w:fldCharType="separate"/>
      </w:r>
      <w:r w:rsidRPr="00046604">
        <w:t>12</w:t>
      </w:r>
      <w:r w:rsidRPr="00046604">
        <w:fldChar w:fldCharType="end"/>
      </w:r>
    </w:p>
    <w:p w14:paraId="59AFA445" w14:textId="7694A01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1.58</w:t>
      </w:r>
      <w:r w:rsidRPr="00046604">
        <w:rPr>
          <w:rFonts w:asciiTheme="minorHAnsi" w:eastAsiaTheme="minorEastAsia" w:hAnsiTheme="minorHAnsi" w:cstheme="minorBidi"/>
          <w:sz w:val="22"/>
          <w:szCs w:val="22"/>
        </w:rPr>
        <w:tab/>
      </w:r>
      <w:r w:rsidRPr="00046604">
        <w:rPr>
          <w:rFonts w:cs="Times New Roman"/>
        </w:rPr>
        <w:t>QDRO</w:t>
      </w:r>
      <w:r w:rsidRPr="00046604">
        <w:tab/>
      </w:r>
      <w:r w:rsidRPr="00046604">
        <w:fldChar w:fldCharType="begin"/>
      </w:r>
      <w:r w:rsidRPr="00046604">
        <w:instrText xml:space="preserve"> PAGEREF _Toc133317799 \h </w:instrText>
      </w:r>
      <w:r w:rsidRPr="00046604">
        <w:fldChar w:fldCharType="separate"/>
      </w:r>
      <w:r w:rsidRPr="00046604">
        <w:t>13</w:t>
      </w:r>
      <w:r w:rsidRPr="00046604">
        <w:fldChar w:fldCharType="end"/>
      </w:r>
    </w:p>
    <w:p w14:paraId="423DBF36" w14:textId="7C3891F6"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1.59</w:t>
      </w:r>
      <w:r w:rsidRPr="00046604">
        <w:rPr>
          <w:rFonts w:asciiTheme="minorHAnsi" w:eastAsiaTheme="minorEastAsia" w:hAnsiTheme="minorHAnsi" w:cstheme="minorBidi"/>
          <w:sz w:val="22"/>
          <w:szCs w:val="22"/>
        </w:rPr>
        <w:tab/>
      </w:r>
      <w:r w:rsidRPr="00046604">
        <w:rPr>
          <w:rFonts w:cs="Times New Roman"/>
        </w:rPr>
        <w:t>Qualified Military Service</w:t>
      </w:r>
      <w:r w:rsidRPr="00046604">
        <w:tab/>
      </w:r>
      <w:r w:rsidRPr="00046604">
        <w:fldChar w:fldCharType="begin"/>
      </w:r>
      <w:r w:rsidRPr="00046604">
        <w:instrText xml:space="preserve"> PAGEREF _Toc133317800 \h </w:instrText>
      </w:r>
      <w:r w:rsidRPr="00046604">
        <w:fldChar w:fldCharType="separate"/>
      </w:r>
      <w:r w:rsidRPr="00046604">
        <w:t>13</w:t>
      </w:r>
      <w:r w:rsidRPr="00046604">
        <w:fldChar w:fldCharType="end"/>
      </w:r>
    </w:p>
    <w:p w14:paraId="55DD53C8" w14:textId="407AAAFF"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1.60</w:t>
      </w:r>
      <w:r w:rsidRPr="00046604">
        <w:rPr>
          <w:rFonts w:asciiTheme="minorHAnsi" w:eastAsiaTheme="minorEastAsia" w:hAnsiTheme="minorHAnsi" w:cstheme="minorBidi"/>
          <w:sz w:val="22"/>
          <w:szCs w:val="22"/>
        </w:rPr>
        <w:tab/>
      </w:r>
      <w:r w:rsidRPr="00046604">
        <w:rPr>
          <w:rFonts w:cs="Times New Roman"/>
        </w:rPr>
        <w:t>Restated Plan</w:t>
      </w:r>
      <w:r w:rsidRPr="00046604">
        <w:tab/>
      </w:r>
      <w:r w:rsidRPr="00046604">
        <w:fldChar w:fldCharType="begin"/>
      </w:r>
      <w:r w:rsidRPr="00046604">
        <w:instrText xml:space="preserve"> PAGEREF _Toc133317801 \h </w:instrText>
      </w:r>
      <w:r w:rsidRPr="00046604">
        <w:fldChar w:fldCharType="separate"/>
      </w:r>
      <w:r w:rsidRPr="00046604">
        <w:t>13</w:t>
      </w:r>
      <w:r w:rsidRPr="00046604">
        <w:fldChar w:fldCharType="end"/>
      </w:r>
    </w:p>
    <w:p w14:paraId="26E3FF57" w14:textId="3127D9BF"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1.61</w:t>
      </w:r>
      <w:r w:rsidRPr="00046604">
        <w:rPr>
          <w:rFonts w:asciiTheme="minorHAnsi" w:eastAsiaTheme="minorEastAsia" w:hAnsiTheme="minorHAnsi" w:cstheme="minorBidi"/>
          <w:sz w:val="22"/>
          <w:szCs w:val="22"/>
        </w:rPr>
        <w:tab/>
      </w:r>
      <w:r w:rsidRPr="00046604">
        <w:rPr>
          <w:rFonts w:cs="Times New Roman"/>
        </w:rPr>
        <w:t>[Reserved]</w:t>
      </w:r>
      <w:r w:rsidRPr="00046604">
        <w:tab/>
      </w:r>
      <w:r w:rsidRPr="00046604">
        <w:fldChar w:fldCharType="begin"/>
      </w:r>
      <w:r w:rsidRPr="00046604">
        <w:instrText xml:space="preserve"> PAGEREF _Toc133317802 \h </w:instrText>
      </w:r>
      <w:r w:rsidRPr="00046604">
        <w:fldChar w:fldCharType="separate"/>
      </w:r>
      <w:r w:rsidRPr="00046604">
        <w:t>13</w:t>
      </w:r>
      <w:r w:rsidRPr="00046604">
        <w:fldChar w:fldCharType="end"/>
      </w:r>
    </w:p>
    <w:p w14:paraId="13C784B9" w14:textId="4680E2D6"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1.62</w:t>
      </w:r>
      <w:r w:rsidRPr="00046604">
        <w:rPr>
          <w:rFonts w:asciiTheme="minorHAnsi" w:eastAsiaTheme="minorEastAsia" w:hAnsiTheme="minorHAnsi" w:cstheme="minorBidi"/>
          <w:sz w:val="22"/>
          <w:szCs w:val="22"/>
        </w:rPr>
        <w:tab/>
      </w:r>
      <w:r w:rsidRPr="00046604">
        <w:rPr>
          <w:rFonts w:cs="Times New Roman"/>
        </w:rPr>
        <w:t>Rollover Contribution</w:t>
      </w:r>
      <w:r w:rsidRPr="00046604">
        <w:tab/>
      </w:r>
      <w:r w:rsidRPr="00046604">
        <w:fldChar w:fldCharType="begin"/>
      </w:r>
      <w:r w:rsidRPr="00046604">
        <w:instrText xml:space="preserve"> PAGEREF _Toc133317803 \h </w:instrText>
      </w:r>
      <w:r w:rsidRPr="00046604">
        <w:fldChar w:fldCharType="separate"/>
      </w:r>
      <w:r w:rsidRPr="00046604">
        <w:t>13</w:t>
      </w:r>
      <w:r w:rsidRPr="00046604">
        <w:fldChar w:fldCharType="end"/>
      </w:r>
    </w:p>
    <w:p w14:paraId="683B780F" w14:textId="6DC74CED" w:rsidR="000B0785" w:rsidRPr="00046604" w:rsidRDefault="000B0785" w:rsidP="00F36FCC">
      <w:pPr>
        <w:pStyle w:val="TOC3"/>
        <w:rPr>
          <w:rFonts w:asciiTheme="minorHAnsi" w:eastAsiaTheme="minorEastAsia" w:hAnsiTheme="minorHAnsi" w:cstheme="minorBidi"/>
          <w:sz w:val="22"/>
          <w:szCs w:val="22"/>
        </w:rPr>
      </w:pPr>
      <w:r w:rsidRPr="00046604">
        <w:t>1.63</w:t>
      </w:r>
      <w:r w:rsidRPr="00046604">
        <w:rPr>
          <w:rFonts w:asciiTheme="minorHAnsi" w:eastAsiaTheme="minorEastAsia" w:hAnsiTheme="minorHAnsi" w:cstheme="minorBidi"/>
          <w:sz w:val="22"/>
          <w:szCs w:val="22"/>
        </w:rPr>
        <w:tab/>
      </w:r>
      <w:r w:rsidRPr="00046604">
        <w:t>Safe Harbor Contribution/Additional Matching Contribution</w:t>
      </w:r>
      <w:r w:rsidRPr="00046604">
        <w:tab/>
      </w:r>
      <w:r w:rsidRPr="00046604">
        <w:fldChar w:fldCharType="begin"/>
      </w:r>
      <w:r w:rsidRPr="00046604">
        <w:instrText xml:space="preserve"> PAGEREF _Toc133317804 \h </w:instrText>
      </w:r>
      <w:r w:rsidRPr="00046604">
        <w:fldChar w:fldCharType="separate"/>
      </w:r>
      <w:r w:rsidRPr="00046604">
        <w:t>13</w:t>
      </w:r>
      <w:r w:rsidRPr="00046604">
        <w:fldChar w:fldCharType="end"/>
      </w:r>
    </w:p>
    <w:p w14:paraId="4C79C2E5" w14:textId="4361AE97"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1.64</w:t>
      </w:r>
      <w:r w:rsidRPr="00046604">
        <w:rPr>
          <w:rFonts w:asciiTheme="minorHAnsi" w:eastAsiaTheme="minorEastAsia" w:hAnsiTheme="minorHAnsi" w:cstheme="minorBidi"/>
          <w:sz w:val="22"/>
          <w:szCs w:val="22"/>
        </w:rPr>
        <w:tab/>
      </w:r>
      <w:r w:rsidRPr="00046604">
        <w:rPr>
          <w:rFonts w:cs="Times New Roman"/>
        </w:rPr>
        <w:t>Salary Reduction Agreement</w:t>
      </w:r>
      <w:r w:rsidRPr="00046604">
        <w:tab/>
      </w:r>
      <w:r w:rsidRPr="00046604">
        <w:fldChar w:fldCharType="begin"/>
      </w:r>
      <w:r w:rsidRPr="00046604">
        <w:instrText xml:space="preserve"> PAGEREF _Toc133317805 \h </w:instrText>
      </w:r>
      <w:r w:rsidRPr="00046604">
        <w:fldChar w:fldCharType="separate"/>
      </w:r>
      <w:r w:rsidRPr="00046604">
        <w:t>13</w:t>
      </w:r>
      <w:r w:rsidRPr="00046604">
        <w:fldChar w:fldCharType="end"/>
      </w:r>
    </w:p>
    <w:p w14:paraId="7636B729" w14:textId="0B45C2EB" w:rsidR="000B0785" w:rsidRPr="00046604" w:rsidRDefault="000B0785" w:rsidP="00F36FCC">
      <w:pPr>
        <w:pStyle w:val="TOC3"/>
        <w:rPr>
          <w:rFonts w:asciiTheme="minorHAnsi" w:eastAsiaTheme="minorEastAsia" w:hAnsiTheme="minorHAnsi" w:cstheme="minorBidi"/>
          <w:sz w:val="22"/>
          <w:szCs w:val="22"/>
        </w:rPr>
      </w:pPr>
      <w:r w:rsidRPr="00046604">
        <w:t>1.65</w:t>
      </w:r>
      <w:r w:rsidRPr="00046604">
        <w:rPr>
          <w:rFonts w:asciiTheme="minorHAnsi" w:eastAsiaTheme="minorEastAsia" w:hAnsiTheme="minorHAnsi" w:cstheme="minorBidi"/>
          <w:sz w:val="22"/>
          <w:szCs w:val="22"/>
        </w:rPr>
        <w:tab/>
      </w:r>
      <w:r w:rsidRPr="00046604">
        <w:t>Separation from Service/Severance from Employment</w:t>
      </w:r>
      <w:r w:rsidRPr="00046604">
        <w:tab/>
      </w:r>
      <w:r w:rsidRPr="00046604">
        <w:fldChar w:fldCharType="begin"/>
      </w:r>
      <w:r w:rsidRPr="00046604">
        <w:instrText xml:space="preserve"> PAGEREF _Toc133317806 \h </w:instrText>
      </w:r>
      <w:r w:rsidRPr="00046604">
        <w:fldChar w:fldCharType="separate"/>
      </w:r>
      <w:r w:rsidRPr="00046604">
        <w:t>13</w:t>
      </w:r>
      <w:r w:rsidRPr="00046604">
        <w:fldChar w:fldCharType="end"/>
      </w:r>
    </w:p>
    <w:p w14:paraId="2C1D9648" w14:textId="17CA249E"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1.66</w:t>
      </w:r>
      <w:r w:rsidRPr="00046604">
        <w:rPr>
          <w:rFonts w:asciiTheme="minorHAnsi" w:eastAsiaTheme="minorEastAsia" w:hAnsiTheme="minorHAnsi" w:cstheme="minorBidi"/>
          <w:sz w:val="22"/>
          <w:szCs w:val="22"/>
        </w:rPr>
        <w:tab/>
      </w:r>
      <w:r w:rsidRPr="00046604">
        <w:rPr>
          <w:rFonts w:cs="Times New Roman"/>
        </w:rPr>
        <w:t>Service</w:t>
      </w:r>
      <w:r w:rsidRPr="00046604">
        <w:tab/>
      </w:r>
      <w:r w:rsidRPr="00046604">
        <w:fldChar w:fldCharType="begin"/>
      </w:r>
      <w:r w:rsidRPr="00046604">
        <w:instrText xml:space="preserve"> PAGEREF _Toc133317807 \h </w:instrText>
      </w:r>
      <w:r w:rsidRPr="00046604">
        <w:fldChar w:fldCharType="separate"/>
      </w:r>
      <w:r w:rsidRPr="00046604">
        <w:t>13</w:t>
      </w:r>
      <w:r w:rsidRPr="00046604">
        <w:fldChar w:fldCharType="end"/>
      </w:r>
    </w:p>
    <w:p w14:paraId="061B21B3" w14:textId="411B997F"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1.67</w:t>
      </w:r>
      <w:r w:rsidRPr="00046604">
        <w:rPr>
          <w:rFonts w:asciiTheme="minorHAnsi" w:eastAsiaTheme="minorEastAsia" w:hAnsiTheme="minorHAnsi" w:cstheme="minorBidi"/>
          <w:sz w:val="22"/>
          <w:szCs w:val="22"/>
        </w:rPr>
        <w:tab/>
      </w:r>
      <w:r w:rsidRPr="00046604">
        <w:rPr>
          <w:rFonts w:cs="Times New Roman"/>
        </w:rPr>
        <w:t>State</w:t>
      </w:r>
      <w:r w:rsidRPr="00046604">
        <w:tab/>
      </w:r>
      <w:r w:rsidRPr="00046604">
        <w:fldChar w:fldCharType="begin"/>
      </w:r>
      <w:r w:rsidRPr="00046604">
        <w:instrText xml:space="preserve"> PAGEREF _Toc133317808 \h </w:instrText>
      </w:r>
      <w:r w:rsidRPr="00046604">
        <w:fldChar w:fldCharType="separate"/>
      </w:r>
      <w:r w:rsidRPr="00046604">
        <w:t>14</w:t>
      </w:r>
      <w:r w:rsidRPr="00046604">
        <w:fldChar w:fldCharType="end"/>
      </w:r>
    </w:p>
    <w:p w14:paraId="59E885D3" w14:textId="1176BFDE"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1.68</w:t>
      </w:r>
      <w:r w:rsidRPr="00046604">
        <w:rPr>
          <w:rFonts w:asciiTheme="minorHAnsi" w:eastAsiaTheme="minorEastAsia" w:hAnsiTheme="minorHAnsi" w:cstheme="minorBidi"/>
          <w:sz w:val="22"/>
          <w:szCs w:val="22"/>
        </w:rPr>
        <w:tab/>
      </w:r>
      <w:r w:rsidRPr="00046604">
        <w:rPr>
          <w:rFonts w:cs="Times New Roman"/>
        </w:rPr>
        <w:t>Successor Plan</w:t>
      </w:r>
      <w:r w:rsidRPr="00046604">
        <w:tab/>
      </w:r>
      <w:r w:rsidRPr="00046604">
        <w:fldChar w:fldCharType="begin"/>
      </w:r>
      <w:r w:rsidRPr="00046604">
        <w:instrText xml:space="preserve"> PAGEREF _Toc133317809 \h </w:instrText>
      </w:r>
      <w:r w:rsidRPr="00046604">
        <w:fldChar w:fldCharType="separate"/>
      </w:r>
      <w:r w:rsidRPr="00046604">
        <w:t>14</w:t>
      </w:r>
      <w:r w:rsidRPr="00046604">
        <w:fldChar w:fldCharType="end"/>
      </w:r>
    </w:p>
    <w:p w14:paraId="4862D987" w14:textId="1194757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1.69</w:t>
      </w:r>
      <w:r w:rsidRPr="00046604">
        <w:rPr>
          <w:rFonts w:asciiTheme="minorHAnsi" w:eastAsiaTheme="minorEastAsia" w:hAnsiTheme="minorHAnsi" w:cstheme="minorBidi"/>
          <w:sz w:val="22"/>
          <w:szCs w:val="22"/>
        </w:rPr>
        <w:tab/>
      </w:r>
      <w:r w:rsidRPr="00046604">
        <w:rPr>
          <w:rFonts w:cs="Times New Roman"/>
        </w:rPr>
        <w:t>Taxable Year</w:t>
      </w:r>
      <w:r w:rsidRPr="00046604">
        <w:tab/>
      </w:r>
      <w:r w:rsidRPr="00046604">
        <w:fldChar w:fldCharType="begin"/>
      </w:r>
      <w:r w:rsidRPr="00046604">
        <w:instrText xml:space="preserve"> PAGEREF _Toc133317810 \h </w:instrText>
      </w:r>
      <w:r w:rsidRPr="00046604">
        <w:fldChar w:fldCharType="separate"/>
      </w:r>
      <w:r w:rsidRPr="00046604">
        <w:t>14</w:t>
      </w:r>
      <w:r w:rsidRPr="00046604">
        <w:fldChar w:fldCharType="end"/>
      </w:r>
    </w:p>
    <w:p w14:paraId="133FDCC6" w14:textId="2263EE5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1.70</w:t>
      </w:r>
      <w:r w:rsidRPr="00046604">
        <w:rPr>
          <w:rFonts w:asciiTheme="minorHAnsi" w:eastAsiaTheme="minorEastAsia" w:hAnsiTheme="minorHAnsi" w:cstheme="minorBidi"/>
          <w:sz w:val="22"/>
          <w:szCs w:val="22"/>
        </w:rPr>
        <w:tab/>
      </w:r>
      <w:r w:rsidRPr="00046604">
        <w:rPr>
          <w:rFonts w:cs="Times New Roman"/>
        </w:rPr>
        <w:t>Vested</w:t>
      </w:r>
      <w:r w:rsidRPr="00046604">
        <w:tab/>
      </w:r>
      <w:r w:rsidRPr="00046604">
        <w:fldChar w:fldCharType="begin"/>
      </w:r>
      <w:r w:rsidRPr="00046604">
        <w:instrText xml:space="preserve"> PAGEREF _Toc133317811 \h </w:instrText>
      </w:r>
      <w:r w:rsidRPr="00046604">
        <w:fldChar w:fldCharType="separate"/>
      </w:r>
      <w:r w:rsidRPr="00046604">
        <w:t>14</w:t>
      </w:r>
      <w:r w:rsidRPr="00046604">
        <w:fldChar w:fldCharType="end"/>
      </w:r>
    </w:p>
    <w:p w14:paraId="14054B69" w14:textId="73598AF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1.71</w:t>
      </w:r>
      <w:r w:rsidRPr="00046604">
        <w:rPr>
          <w:rFonts w:asciiTheme="minorHAnsi" w:eastAsiaTheme="minorEastAsia" w:hAnsiTheme="minorHAnsi" w:cstheme="minorBidi"/>
          <w:sz w:val="22"/>
          <w:szCs w:val="22"/>
        </w:rPr>
        <w:tab/>
      </w:r>
      <w:r w:rsidRPr="00046604">
        <w:rPr>
          <w:rFonts w:cs="Times New Roman"/>
        </w:rPr>
        <w:t>USERRA</w:t>
      </w:r>
      <w:r w:rsidRPr="00046604">
        <w:tab/>
      </w:r>
      <w:r w:rsidRPr="00046604">
        <w:fldChar w:fldCharType="begin"/>
      </w:r>
      <w:r w:rsidRPr="00046604">
        <w:instrText xml:space="preserve"> PAGEREF _Toc133317812 \h </w:instrText>
      </w:r>
      <w:r w:rsidRPr="00046604">
        <w:fldChar w:fldCharType="separate"/>
      </w:r>
      <w:r w:rsidRPr="00046604">
        <w:t>14</w:t>
      </w:r>
      <w:r w:rsidRPr="00046604">
        <w:fldChar w:fldCharType="end"/>
      </w:r>
    </w:p>
    <w:p w14:paraId="2A2AA674" w14:textId="7F155A2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1.72</w:t>
      </w:r>
      <w:r w:rsidRPr="00046604">
        <w:rPr>
          <w:rFonts w:asciiTheme="minorHAnsi" w:eastAsiaTheme="minorEastAsia" w:hAnsiTheme="minorHAnsi" w:cstheme="minorBidi"/>
          <w:sz w:val="22"/>
          <w:szCs w:val="22"/>
        </w:rPr>
        <w:tab/>
      </w:r>
      <w:r w:rsidRPr="00046604">
        <w:rPr>
          <w:rFonts w:cs="Times New Roman"/>
        </w:rPr>
        <w:t>Vendor</w:t>
      </w:r>
      <w:r w:rsidRPr="00046604">
        <w:tab/>
      </w:r>
      <w:r w:rsidRPr="00046604">
        <w:fldChar w:fldCharType="begin"/>
      </w:r>
      <w:r w:rsidRPr="00046604">
        <w:instrText xml:space="preserve"> PAGEREF _Toc133317813 \h </w:instrText>
      </w:r>
      <w:r w:rsidRPr="00046604">
        <w:fldChar w:fldCharType="separate"/>
      </w:r>
      <w:r w:rsidRPr="00046604">
        <w:t>14</w:t>
      </w:r>
      <w:r w:rsidRPr="00046604">
        <w:fldChar w:fldCharType="end"/>
      </w:r>
    </w:p>
    <w:p w14:paraId="41408988" w14:textId="7EF7B877"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1.73</w:t>
      </w:r>
      <w:r w:rsidRPr="00046604">
        <w:rPr>
          <w:rFonts w:asciiTheme="minorHAnsi" w:eastAsiaTheme="minorEastAsia" w:hAnsiTheme="minorHAnsi" w:cstheme="minorBidi"/>
          <w:sz w:val="22"/>
          <w:szCs w:val="22"/>
        </w:rPr>
        <w:tab/>
      </w:r>
      <w:r w:rsidRPr="00046604">
        <w:rPr>
          <w:rFonts w:cs="Times New Roman"/>
        </w:rPr>
        <w:t>Year of 403(b) Service</w:t>
      </w:r>
      <w:r w:rsidRPr="00046604">
        <w:tab/>
      </w:r>
      <w:r w:rsidRPr="00046604">
        <w:fldChar w:fldCharType="begin"/>
      </w:r>
      <w:r w:rsidRPr="00046604">
        <w:instrText xml:space="preserve"> PAGEREF _Toc133317814 \h </w:instrText>
      </w:r>
      <w:r w:rsidRPr="00046604">
        <w:fldChar w:fldCharType="separate"/>
      </w:r>
      <w:r w:rsidRPr="00046604">
        <w:t>14</w:t>
      </w:r>
      <w:r w:rsidRPr="00046604">
        <w:fldChar w:fldCharType="end"/>
      </w:r>
    </w:p>
    <w:p w14:paraId="63E8F4A1"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2. ELIGIBILITY AND PARTICIPATION</w:t>
      </w:r>
    </w:p>
    <w:p w14:paraId="7AFDB69A" w14:textId="36B3E2A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2.01</w:t>
      </w:r>
      <w:r w:rsidRPr="00046604">
        <w:rPr>
          <w:rFonts w:asciiTheme="minorHAnsi" w:eastAsiaTheme="minorEastAsia" w:hAnsiTheme="minorHAnsi" w:cstheme="minorBidi"/>
          <w:sz w:val="22"/>
          <w:szCs w:val="22"/>
        </w:rPr>
        <w:tab/>
      </w:r>
      <w:r w:rsidRPr="00046604">
        <w:rPr>
          <w:rFonts w:cs="Times New Roman"/>
        </w:rPr>
        <w:t>ELIGIBILITY</w:t>
      </w:r>
      <w:r w:rsidRPr="00046604">
        <w:tab/>
      </w:r>
      <w:r w:rsidRPr="00046604">
        <w:fldChar w:fldCharType="begin"/>
      </w:r>
      <w:r w:rsidRPr="00046604">
        <w:instrText xml:space="preserve"> PAGEREF _Toc133317816 \h </w:instrText>
      </w:r>
      <w:r w:rsidRPr="00046604">
        <w:fldChar w:fldCharType="separate"/>
      </w:r>
      <w:r w:rsidRPr="00046604">
        <w:t>15</w:t>
      </w:r>
      <w:r w:rsidRPr="00046604">
        <w:fldChar w:fldCharType="end"/>
      </w:r>
    </w:p>
    <w:p w14:paraId="72532448" w14:textId="1891947B" w:rsidR="000B0785" w:rsidRPr="00046604" w:rsidRDefault="000B0785" w:rsidP="00F36FCC">
      <w:pPr>
        <w:pStyle w:val="TOC3"/>
        <w:rPr>
          <w:rFonts w:asciiTheme="minorHAnsi" w:eastAsiaTheme="minorEastAsia" w:hAnsiTheme="minorHAnsi" w:cstheme="minorBidi"/>
          <w:sz w:val="22"/>
          <w:szCs w:val="22"/>
        </w:rPr>
      </w:pPr>
      <w:r w:rsidRPr="00046604">
        <w:t>2.02</w:t>
      </w:r>
      <w:r w:rsidRPr="00046604">
        <w:rPr>
          <w:rFonts w:asciiTheme="minorHAnsi" w:eastAsiaTheme="minorEastAsia" w:hAnsiTheme="minorHAnsi" w:cstheme="minorBidi"/>
          <w:sz w:val="22"/>
          <w:szCs w:val="22"/>
        </w:rPr>
        <w:tab/>
      </w:r>
      <w:r w:rsidRPr="00046604">
        <w:t>APPLICATION OF SERVICE CONDITIONS</w:t>
      </w:r>
      <w:r w:rsidRPr="00046604">
        <w:tab/>
      </w:r>
      <w:r w:rsidRPr="00046604">
        <w:fldChar w:fldCharType="begin"/>
      </w:r>
      <w:r w:rsidRPr="00046604">
        <w:instrText xml:space="preserve"> PAGEREF _Toc133317817 \h </w:instrText>
      </w:r>
      <w:r w:rsidRPr="00046604">
        <w:fldChar w:fldCharType="separate"/>
      </w:r>
      <w:r w:rsidRPr="00046604">
        <w:t>15</w:t>
      </w:r>
      <w:r w:rsidRPr="00046604">
        <w:fldChar w:fldCharType="end"/>
      </w:r>
    </w:p>
    <w:p w14:paraId="7AA3E58C" w14:textId="3EA95E22" w:rsidR="000B0785" w:rsidRPr="00046604" w:rsidRDefault="000B0785" w:rsidP="00F36FCC">
      <w:pPr>
        <w:pStyle w:val="TOC3"/>
        <w:rPr>
          <w:rFonts w:asciiTheme="minorHAnsi" w:eastAsiaTheme="minorEastAsia" w:hAnsiTheme="minorHAnsi" w:cstheme="minorBidi"/>
          <w:sz w:val="22"/>
          <w:szCs w:val="22"/>
        </w:rPr>
      </w:pPr>
      <w:r w:rsidRPr="00046604">
        <w:t>2.03</w:t>
      </w:r>
      <w:r w:rsidRPr="00046604">
        <w:rPr>
          <w:rFonts w:asciiTheme="minorHAnsi" w:eastAsiaTheme="minorEastAsia" w:hAnsiTheme="minorHAnsi" w:cstheme="minorBidi"/>
          <w:sz w:val="22"/>
          <w:szCs w:val="22"/>
        </w:rPr>
        <w:tab/>
      </w:r>
      <w:r w:rsidRPr="00046604">
        <w:t xml:space="preserve">BREAK IN SERVICE </w:t>
      </w:r>
      <w:r w:rsidRPr="00046604">
        <w:noBreakHyphen/>
        <w:t xml:space="preserve"> PARTICIPATION</w:t>
      </w:r>
      <w:r w:rsidRPr="00046604">
        <w:tab/>
      </w:r>
      <w:r w:rsidRPr="00046604">
        <w:fldChar w:fldCharType="begin"/>
      </w:r>
      <w:r w:rsidRPr="00046604">
        <w:instrText xml:space="preserve"> PAGEREF _Toc133317818 \h </w:instrText>
      </w:r>
      <w:r w:rsidRPr="00046604">
        <w:fldChar w:fldCharType="separate"/>
      </w:r>
      <w:r w:rsidRPr="00046604">
        <w:t>16</w:t>
      </w:r>
      <w:r w:rsidRPr="00046604">
        <w:fldChar w:fldCharType="end"/>
      </w:r>
    </w:p>
    <w:p w14:paraId="7CAA34C0" w14:textId="6B1D019E" w:rsidR="000B0785" w:rsidRPr="00046604" w:rsidRDefault="000B0785" w:rsidP="00F36FCC">
      <w:pPr>
        <w:pStyle w:val="TOC3"/>
        <w:rPr>
          <w:rFonts w:asciiTheme="minorHAnsi" w:eastAsiaTheme="minorEastAsia" w:hAnsiTheme="minorHAnsi" w:cstheme="minorBidi"/>
          <w:sz w:val="22"/>
          <w:szCs w:val="22"/>
        </w:rPr>
      </w:pPr>
      <w:r w:rsidRPr="00046604">
        <w:t>2.04</w:t>
      </w:r>
      <w:r w:rsidRPr="00046604">
        <w:rPr>
          <w:rFonts w:asciiTheme="minorHAnsi" w:eastAsiaTheme="minorEastAsia" w:hAnsiTheme="minorHAnsi" w:cstheme="minorBidi"/>
          <w:sz w:val="22"/>
          <w:szCs w:val="22"/>
        </w:rPr>
        <w:tab/>
      </w:r>
      <w:r w:rsidRPr="00046604">
        <w:t>PARTICIPATION UPON RE</w:t>
      </w:r>
      <w:r w:rsidRPr="00046604">
        <w:noBreakHyphen/>
        <w:t>EMPLOYMENT</w:t>
      </w:r>
      <w:r w:rsidRPr="00046604">
        <w:tab/>
      </w:r>
      <w:r w:rsidRPr="00046604">
        <w:fldChar w:fldCharType="begin"/>
      </w:r>
      <w:r w:rsidRPr="00046604">
        <w:instrText xml:space="preserve"> PAGEREF _Toc133317819 \h </w:instrText>
      </w:r>
      <w:r w:rsidRPr="00046604">
        <w:fldChar w:fldCharType="separate"/>
      </w:r>
      <w:r w:rsidRPr="00046604">
        <w:t>17</w:t>
      </w:r>
      <w:r w:rsidRPr="00046604">
        <w:fldChar w:fldCharType="end"/>
      </w:r>
    </w:p>
    <w:p w14:paraId="28B6A48F" w14:textId="2BE59940"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2.05</w:t>
      </w:r>
      <w:r w:rsidRPr="00046604">
        <w:rPr>
          <w:rFonts w:asciiTheme="minorHAnsi" w:eastAsiaTheme="minorEastAsia" w:hAnsiTheme="minorHAnsi" w:cstheme="minorBidi"/>
          <w:sz w:val="22"/>
          <w:szCs w:val="22"/>
        </w:rPr>
        <w:tab/>
      </w:r>
      <w:r w:rsidRPr="00046604">
        <w:rPr>
          <w:rFonts w:cs="Times New Roman"/>
        </w:rPr>
        <w:t>CHANGE IN EMPLOYMENT STATUS</w:t>
      </w:r>
      <w:r w:rsidRPr="00046604">
        <w:tab/>
      </w:r>
      <w:r w:rsidRPr="00046604">
        <w:fldChar w:fldCharType="begin"/>
      </w:r>
      <w:r w:rsidRPr="00046604">
        <w:instrText xml:space="preserve"> PAGEREF _Toc133317820 \h </w:instrText>
      </w:r>
      <w:r w:rsidRPr="00046604">
        <w:fldChar w:fldCharType="separate"/>
      </w:r>
      <w:r w:rsidRPr="00046604">
        <w:t>18</w:t>
      </w:r>
      <w:r w:rsidRPr="00046604">
        <w:fldChar w:fldCharType="end"/>
      </w:r>
    </w:p>
    <w:p w14:paraId="01D3D0B4" w14:textId="1E6800D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2.06</w:t>
      </w:r>
      <w:r w:rsidRPr="00046604">
        <w:rPr>
          <w:rFonts w:asciiTheme="minorHAnsi" w:eastAsiaTheme="minorEastAsia" w:hAnsiTheme="minorHAnsi" w:cstheme="minorBidi"/>
          <w:sz w:val="22"/>
          <w:szCs w:val="22"/>
        </w:rPr>
        <w:tab/>
      </w:r>
      <w:r w:rsidRPr="00046604">
        <w:rPr>
          <w:rFonts w:cs="Times New Roman"/>
        </w:rPr>
        <w:t>TERMINATION OF PARTICIPATION</w:t>
      </w:r>
      <w:r w:rsidRPr="00046604">
        <w:tab/>
      </w:r>
      <w:r w:rsidRPr="00046604">
        <w:fldChar w:fldCharType="begin"/>
      </w:r>
      <w:r w:rsidRPr="00046604">
        <w:instrText xml:space="preserve"> PAGEREF _Toc133317821 \h </w:instrText>
      </w:r>
      <w:r w:rsidRPr="00046604">
        <w:fldChar w:fldCharType="separate"/>
      </w:r>
      <w:r w:rsidRPr="00046604">
        <w:t>18</w:t>
      </w:r>
      <w:r w:rsidRPr="00046604">
        <w:fldChar w:fldCharType="end"/>
      </w:r>
    </w:p>
    <w:p w14:paraId="35FA3932"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3. PLAN CONTRIBUTIONS AND FORFEITURES</w:t>
      </w:r>
    </w:p>
    <w:p w14:paraId="5B7108A9" w14:textId="7879E5A0"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3.01</w:t>
      </w:r>
      <w:r w:rsidRPr="00046604">
        <w:rPr>
          <w:rFonts w:asciiTheme="minorHAnsi" w:eastAsiaTheme="minorEastAsia" w:hAnsiTheme="minorHAnsi" w:cstheme="minorBidi"/>
          <w:sz w:val="22"/>
          <w:szCs w:val="22"/>
        </w:rPr>
        <w:tab/>
      </w:r>
      <w:r w:rsidRPr="00046604">
        <w:rPr>
          <w:rFonts w:cs="Times New Roman"/>
        </w:rPr>
        <w:t>CONTRIBUTION TYPES</w:t>
      </w:r>
      <w:r w:rsidRPr="00046604">
        <w:tab/>
      </w:r>
      <w:r w:rsidRPr="00046604">
        <w:fldChar w:fldCharType="begin"/>
      </w:r>
      <w:r w:rsidRPr="00046604">
        <w:instrText xml:space="preserve"> PAGEREF _Toc133317823 \h </w:instrText>
      </w:r>
      <w:r w:rsidRPr="00046604">
        <w:fldChar w:fldCharType="separate"/>
      </w:r>
      <w:r w:rsidRPr="00046604">
        <w:t>19</w:t>
      </w:r>
      <w:r w:rsidRPr="00046604">
        <w:fldChar w:fldCharType="end"/>
      </w:r>
    </w:p>
    <w:p w14:paraId="1A660F8B" w14:textId="3F590AB6"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3.02</w:t>
      </w:r>
      <w:r w:rsidRPr="00046604">
        <w:rPr>
          <w:rFonts w:asciiTheme="minorHAnsi" w:eastAsiaTheme="minorEastAsia" w:hAnsiTheme="minorHAnsi" w:cstheme="minorBidi"/>
          <w:sz w:val="22"/>
          <w:szCs w:val="22"/>
        </w:rPr>
        <w:tab/>
      </w:r>
      <w:r w:rsidRPr="00046604">
        <w:rPr>
          <w:rFonts w:cs="Times New Roman"/>
        </w:rPr>
        <w:t>ELECTIVE DEFERRALS</w:t>
      </w:r>
      <w:r w:rsidRPr="00046604">
        <w:tab/>
      </w:r>
      <w:r w:rsidRPr="00046604">
        <w:fldChar w:fldCharType="begin"/>
      </w:r>
      <w:r w:rsidRPr="00046604">
        <w:instrText xml:space="preserve"> PAGEREF _Toc133317824 \h </w:instrText>
      </w:r>
      <w:r w:rsidRPr="00046604">
        <w:fldChar w:fldCharType="separate"/>
      </w:r>
      <w:r w:rsidRPr="00046604">
        <w:t>19</w:t>
      </w:r>
      <w:r w:rsidRPr="00046604">
        <w:fldChar w:fldCharType="end"/>
      </w:r>
    </w:p>
    <w:p w14:paraId="586EFA4C" w14:textId="5B993AB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3.03</w:t>
      </w:r>
      <w:r w:rsidRPr="00046604">
        <w:rPr>
          <w:rFonts w:asciiTheme="minorHAnsi" w:eastAsiaTheme="minorEastAsia" w:hAnsiTheme="minorHAnsi" w:cstheme="minorBidi"/>
          <w:sz w:val="22"/>
          <w:szCs w:val="22"/>
        </w:rPr>
        <w:tab/>
      </w:r>
      <w:r w:rsidRPr="00046604">
        <w:rPr>
          <w:rFonts w:cs="Times New Roman"/>
        </w:rPr>
        <w:t>MATCHING CONTRIBUTIONS</w:t>
      </w:r>
      <w:r w:rsidRPr="00046604">
        <w:tab/>
      </w:r>
      <w:r w:rsidRPr="00046604">
        <w:fldChar w:fldCharType="begin"/>
      </w:r>
      <w:r w:rsidRPr="00046604">
        <w:instrText xml:space="preserve"> PAGEREF _Toc133317825 \h </w:instrText>
      </w:r>
      <w:r w:rsidRPr="00046604">
        <w:fldChar w:fldCharType="separate"/>
      </w:r>
      <w:r w:rsidRPr="00046604">
        <w:t>25</w:t>
      </w:r>
      <w:r w:rsidRPr="00046604">
        <w:fldChar w:fldCharType="end"/>
      </w:r>
    </w:p>
    <w:p w14:paraId="3485154B" w14:textId="218173A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3.04</w:t>
      </w:r>
      <w:r w:rsidRPr="00046604">
        <w:rPr>
          <w:rFonts w:asciiTheme="minorHAnsi" w:eastAsiaTheme="minorEastAsia" w:hAnsiTheme="minorHAnsi" w:cstheme="minorBidi"/>
          <w:sz w:val="22"/>
          <w:szCs w:val="22"/>
        </w:rPr>
        <w:tab/>
      </w:r>
      <w:r w:rsidRPr="00046604">
        <w:rPr>
          <w:rFonts w:cs="Times New Roman"/>
        </w:rPr>
        <w:t>NONELECTIVE CONTRIBUTIONS</w:t>
      </w:r>
      <w:r w:rsidRPr="00046604">
        <w:tab/>
      </w:r>
      <w:r w:rsidRPr="00046604">
        <w:fldChar w:fldCharType="begin"/>
      </w:r>
      <w:r w:rsidRPr="00046604">
        <w:instrText xml:space="preserve"> PAGEREF _Toc133317826 \h </w:instrText>
      </w:r>
      <w:r w:rsidRPr="00046604">
        <w:fldChar w:fldCharType="separate"/>
      </w:r>
      <w:r w:rsidRPr="00046604">
        <w:t>26</w:t>
      </w:r>
      <w:r w:rsidRPr="00046604">
        <w:fldChar w:fldCharType="end"/>
      </w:r>
    </w:p>
    <w:p w14:paraId="708EB65C" w14:textId="0F2D1CEF" w:rsidR="000B0785" w:rsidRPr="00046604" w:rsidRDefault="000B0785" w:rsidP="00F36FCC">
      <w:pPr>
        <w:pStyle w:val="TOC3"/>
        <w:rPr>
          <w:rFonts w:asciiTheme="minorHAnsi" w:eastAsiaTheme="minorEastAsia" w:hAnsiTheme="minorHAnsi" w:cstheme="minorBidi"/>
          <w:sz w:val="22"/>
          <w:szCs w:val="22"/>
        </w:rPr>
      </w:pPr>
      <w:r w:rsidRPr="00046604">
        <w:t>3.05</w:t>
      </w:r>
      <w:r w:rsidRPr="00046604">
        <w:rPr>
          <w:rFonts w:asciiTheme="minorHAnsi" w:eastAsiaTheme="minorEastAsia" w:hAnsiTheme="minorHAnsi" w:cstheme="minorBidi"/>
          <w:sz w:val="22"/>
          <w:szCs w:val="22"/>
        </w:rPr>
        <w:tab/>
      </w:r>
      <w:r w:rsidRPr="00046604">
        <w:t>SAFE HARBOR 403(b) CONTRIBUTIONS</w:t>
      </w:r>
      <w:r w:rsidRPr="00046604">
        <w:tab/>
      </w:r>
      <w:r w:rsidRPr="00046604">
        <w:fldChar w:fldCharType="begin"/>
      </w:r>
      <w:r w:rsidRPr="00046604">
        <w:instrText xml:space="preserve"> PAGEREF _Toc133317827 \h </w:instrText>
      </w:r>
      <w:r w:rsidRPr="00046604">
        <w:fldChar w:fldCharType="separate"/>
      </w:r>
      <w:r w:rsidRPr="00046604">
        <w:t>29</w:t>
      </w:r>
      <w:r w:rsidRPr="00046604">
        <w:fldChar w:fldCharType="end"/>
      </w:r>
    </w:p>
    <w:p w14:paraId="2DF6D8A4" w14:textId="38D7194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3.06</w:t>
      </w:r>
      <w:r w:rsidRPr="00046604">
        <w:rPr>
          <w:rFonts w:asciiTheme="minorHAnsi" w:eastAsiaTheme="minorEastAsia" w:hAnsiTheme="minorHAnsi" w:cstheme="minorBidi"/>
          <w:sz w:val="22"/>
          <w:szCs w:val="22"/>
        </w:rPr>
        <w:tab/>
      </w:r>
      <w:r w:rsidRPr="00046604">
        <w:rPr>
          <w:rFonts w:cs="Times New Roman"/>
        </w:rPr>
        <w:t>ALLOCATION CONDITIONS</w:t>
      </w:r>
      <w:r w:rsidRPr="00046604">
        <w:tab/>
      </w:r>
      <w:r w:rsidRPr="00046604">
        <w:fldChar w:fldCharType="begin"/>
      </w:r>
      <w:r w:rsidRPr="00046604">
        <w:instrText xml:space="preserve"> PAGEREF _Toc133317828 \h </w:instrText>
      </w:r>
      <w:r w:rsidRPr="00046604">
        <w:fldChar w:fldCharType="separate"/>
      </w:r>
      <w:r w:rsidRPr="00046604">
        <w:t>34</w:t>
      </w:r>
      <w:r w:rsidRPr="00046604">
        <w:fldChar w:fldCharType="end"/>
      </w:r>
    </w:p>
    <w:p w14:paraId="71E1D0BC" w14:textId="7E35DD8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3.07</w:t>
      </w:r>
      <w:r w:rsidRPr="00046604">
        <w:rPr>
          <w:rFonts w:asciiTheme="minorHAnsi" w:eastAsiaTheme="minorEastAsia" w:hAnsiTheme="minorHAnsi" w:cstheme="minorBidi"/>
          <w:sz w:val="22"/>
          <w:szCs w:val="22"/>
        </w:rPr>
        <w:tab/>
      </w:r>
      <w:r w:rsidRPr="00046604">
        <w:rPr>
          <w:rFonts w:cs="Times New Roman"/>
        </w:rPr>
        <w:t>FORFEITURE ALLOCATION</w:t>
      </w:r>
      <w:r w:rsidRPr="00046604">
        <w:tab/>
      </w:r>
      <w:r w:rsidRPr="00046604">
        <w:fldChar w:fldCharType="begin"/>
      </w:r>
      <w:r w:rsidRPr="00046604">
        <w:instrText xml:space="preserve"> PAGEREF _Toc133317829 \h </w:instrText>
      </w:r>
      <w:r w:rsidRPr="00046604">
        <w:fldChar w:fldCharType="separate"/>
      </w:r>
      <w:r w:rsidRPr="00046604">
        <w:t>35</w:t>
      </w:r>
      <w:r w:rsidRPr="00046604">
        <w:fldChar w:fldCharType="end"/>
      </w:r>
    </w:p>
    <w:p w14:paraId="7F11AF3C" w14:textId="31754E08"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3.08</w:t>
      </w:r>
      <w:r w:rsidRPr="00046604">
        <w:rPr>
          <w:rFonts w:asciiTheme="minorHAnsi" w:eastAsiaTheme="minorEastAsia" w:hAnsiTheme="minorHAnsi" w:cstheme="minorBidi"/>
          <w:sz w:val="22"/>
          <w:szCs w:val="22"/>
        </w:rPr>
        <w:tab/>
      </w:r>
      <w:r w:rsidRPr="00046604">
        <w:rPr>
          <w:rFonts w:cs="Times New Roman"/>
        </w:rPr>
        <w:t>ROLLOVER CONTRIBUTIONS</w:t>
      </w:r>
      <w:r w:rsidRPr="00046604">
        <w:tab/>
      </w:r>
      <w:r w:rsidRPr="00046604">
        <w:fldChar w:fldCharType="begin"/>
      </w:r>
      <w:r w:rsidRPr="00046604">
        <w:instrText xml:space="preserve"> PAGEREF _Toc133317830 \h </w:instrText>
      </w:r>
      <w:r w:rsidRPr="00046604">
        <w:fldChar w:fldCharType="separate"/>
      </w:r>
      <w:r w:rsidRPr="00046604">
        <w:t>37</w:t>
      </w:r>
      <w:r w:rsidRPr="00046604">
        <w:fldChar w:fldCharType="end"/>
      </w:r>
    </w:p>
    <w:p w14:paraId="647C8336" w14:textId="7E2865F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3.09</w:t>
      </w:r>
      <w:r w:rsidRPr="00046604">
        <w:rPr>
          <w:rFonts w:asciiTheme="minorHAnsi" w:eastAsiaTheme="minorEastAsia" w:hAnsiTheme="minorHAnsi" w:cstheme="minorBidi"/>
          <w:sz w:val="22"/>
          <w:szCs w:val="22"/>
        </w:rPr>
        <w:tab/>
      </w:r>
      <w:r w:rsidRPr="00046604">
        <w:rPr>
          <w:rFonts w:cs="Times New Roman"/>
        </w:rPr>
        <w:t>EMPLOYEE CONTRIBUTIONS</w:t>
      </w:r>
      <w:r w:rsidRPr="00046604">
        <w:tab/>
      </w:r>
      <w:r w:rsidRPr="00046604">
        <w:fldChar w:fldCharType="begin"/>
      </w:r>
      <w:r w:rsidRPr="00046604">
        <w:instrText xml:space="preserve"> PAGEREF _Toc133317831 \h </w:instrText>
      </w:r>
      <w:r w:rsidRPr="00046604">
        <w:fldChar w:fldCharType="separate"/>
      </w:r>
      <w:r w:rsidRPr="00046604">
        <w:t>38</w:t>
      </w:r>
      <w:r w:rsidRPr="00046604">
        <w:fldChar w:fldCharType="end"/>
      </w:r>
    </w:p>
    <w:p w14:paraId="17C2968C" w14:textId="17B7608E" w:rsidR="000B0785" w:rsidRPr="00046604" w:rsidRDefault="000B0785" w:rsidP="00F36FCC">
      <w:pPr>
        <w:pStyle w:val="TOC3"/>
        <w:rPr>
          <w:rFonts w:asciiTheme="minorHAnsi" w:eastAsiaTheme="minorEastAsia" w:hAnsiTheme="minorHAnsi" w:cstheme="minorBidi"/>
          <w:sz w:val="22"/>
          <w:szCs w:val="22"/>
        </w:rPr>
      </w:pPr>
      <w:r w:rsidRPr="00046604">
        <w:t>3.10</w:t>
      </w:r>
      <w:r w:rsidRPr="00046604">
        <w:rPr>
          <w:rFonts w:asciiTheme="minorHAnsi" w:eastAsiaTheme="minorEastAsia" w:hAnsiTheme="minorHAnsi" w:cstheme="minorBidi"/>
          <w:sz w:val="22"/>
          <w:szCs w:val="22"/>
        </w:rPr>
        <w:tab/>
      </w:r>
      <w:r w:rsidRPr="00046604">
        <w:t>USERRA/HEART ACT CONTRIBUTIONS</w:t>
      </w:r>
      <w:r w:rsidRPr="00046604">
        <w:tab/>
      </w:r>
      <w:r w:rsidRPr="00046604">
        <w:fldChar w:fldCharType="begin"/>
      </w:r>
      <w:r w:rsidRPr="00046604">
        <w:instrText xml:space="preserve"> PAGEREF _Toc133317832 \h </w:instrText>
      </w:r>
      <w:r w:rsidRPr="00046604">
        <w:fldChar w:fldCharType="separate"/>
      </w:r>
      <w:r w:rsidRPr="00046604">
        <w:t>39</w:t>
      </w:r>
      <w:r w:rsidRPr="00046604">
        <w:fldChar w:fldCharType="end"/>
      </w:r>
    </w:p>
    <w:p w14:paraId="1F1629DD"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4. LIMITATIONS AND TESTING</w:t>
      </w:r>
    </w:p>
    <w:p w14:paraId="3050D52F" w14:textId="34050531"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4.01</w:t>
      </w:r>
      <w:r w:rsidRPr="00046604">
        <w:rPr>
          <w:rFonts w:asciiTheme="minorHAnsi" w:eastAsiaTheme="minorEastAsia" w:hAnsiTheme="minorHAnsi" w:cstheme="minorBidi"/>
          <w:sz w:val="22"/>
          <w:szCs w:val="22"/>
        </w:rPr>
        <w:tab/>
      </w:r>
      <w:r w:rsidRPr="00046604">
        <w:rPr>
          <w:rFonts w:cs="Times New Roman"/>
        </w:rPr>
        <w:t>ANNUAL ADDITIONS LIMIT</w:t>
      </w:r>
      <w:r w:rsidRPr="00046604">
        <w:tab/>
      </w:r>
      <w:r w:rsidRPr="00046604">
        <w:fldChar w:fldCharType="begin"/>
      </w:r>
      <w:r w:rsidRPr="00046604">
        <w:instrText xml:space="preserve"> PAGEREF _Toc133317834 \h </w:instrText>
      </w:r>
      <w:r w:rsidRPr="00046604">
        <w:fldChar w:fldCharType="separate"/>
      </w:r>
      <w:r w:rsidRPr="00046604">
        <w:t>41</w:t>
      </w:r>
      <w:r w:rsidRPr="00046604">
        <w:fldChar w:fldCharType="end"/>
      </w:r>
    </w:p>
    <w:p w14:paraId="280F3402" w14:textId="7D2AC9C6" w:rsidR="000B0785" w:rsidRPr="00046604" w:rsidRDefault="000B0785" w:rsidP="00F36FCC">
      <w:pPr>
        <w:pStyle w:val="TOC3"/>
        <w:rPr>
          <w:rFonts w:asciiTheme="minorHAnsi" w:eastAsiaTheme="minorEastAsia" w:hAnsiTheme="minorHAnsi" w:cstheme="minorBidi"/>
          <w:sz w:val="22"/>
          <w:szCs w:val="22"/>
        </w:rPr>
      </w:pPr>
      <w:r w:rsidRPr="00046604">
        <w:t>4.02</w:t>
      </w:r>
      <w:r w:rsidRPr="00046604">
        <w:rPr>
          <w:rFonts w:asciiTheme="minorHAnsi" w:eastAsiaTheme="minorEastAsia" w:hAnsiTheme="minorHAnsi" w:cstheme="minorBidi"/>
          <w:sz w:val="22"/>
          <w:szCs w:val="22"/>
        </w:rPr>
        <w:tab/>
      </w:r>
      <w:r w:rsidRPr="00046604">
        <w:t>ANNUAL ADDITIONS LIMIT CODE §415 AGGREGATED PLANS</w:t>
      </w:r>
      <w:r w:rsidRPr="00046604">
        <w:tab/>
      </w:r>
      <w:r w:rsidRPr="00046604">
        <w:fldChar w:fldCharType="begin"/>
      </w:r>
      <w:r w:rsidRPr="00046604">
        <w:instrText xml:space="preserve"> PAGEREF _Toc133317835 \h </w:instrText>
      </w:r>
      <w:r w:rsidRPr="00046604">
        <w:fldChar w:fldCharType="separate"/>
      </w:r>
      <w:r w:rsidRPr="00046604">
        <w:t>41</w:t>
      </w:r>
      <w:r w:rsidRPr="00046604">
        <w:fldChar w:fldCharType="end"/>
      </w:r>
    </w:p>
    <w:p w14:paraId="6A4AF296" w14:textId="0233B42B" w:rsidR="000B0785" w:rsidRPr="00046604" w:rsidRDefault="000B0785" w:rsidP="00F36FCC">
      <w:pPr>
        <w:pStyle w:val="TOC3"/>
        <w:rPr>
          <w:rFonts w:asciiTheme="minorHAnsi" w:eastAsiaTheme="minorEastAsia" w:hAnsiTheme="minorHAnsi" w:cstheme="minorBidi"/>
          <w:sz w:val="22"/>
          <w:szCs w:val="22"/>
        </w:rPr>
      </w:pPr>
      <w:r w:rsidRPr="00046604">
        <w:t>4.03</w:t>
      </w:r>
      <w:r w:rsidRPr="00046604">
        <w:rPr>
          <w:rFonts w:asciiTheme="minorHAnsi" w:eastAsiaTheme="minorEastAsia" w:hAnsiTheme="minorHAnsi" w:cstheme="minorBidi"/>
          <w:sz w:val="22"/>
          <w:szCs w:val="22"/>
        </w:rPr>
        <w:tab/>
      </w:r>
      <w:r w:rsidRPr="00046604">
        <w:t>DISPOSITION OF EXCESS ANNUAL ADDITIONS</w:t>
      </w:r>
      <w:r w:rsidRPr="00046604">
        <w:tab/>
      </w:r>
      <w:r w:rsidRPr="00046604">
        <w:fldChar w:fldCharType="begin"/>
      </w:r>
      <w:r w:rsidRPr="00046604">
        <w:instrText xml:space="preserve"> PAGEREF _Toc133317836 \h </w:instrText>
      </w:r>
      <w:r w:rsidRPr="00046604">
        <w:fldChar w:fldCharType="separate"/>
      </w:r>
      <w:r w:rsidRPr="00046604">
        <w:t>42</w:t>
      </w:r>
      <w:r w:rsidRPr="00046604">
        <w:fldChar w:fldCharType="end"/>
      </w:r>
    </w:p>
    <w:p w14:paraId="584957BB" w14:textId="6FB56894" w:rsidR="000B0785" w:rsidRPr="00046604" w:rsidRDefault="000B0785" w:rsidP="00F36FCC">
      <w:pPr>
        <w:pStyle w:val="TOC3"/>
        <w:rPr>
          <w:rFonts w:asciiTheme="minorHAnsi" w:eastAsiaTheme="minorEastAsia" w:hAnsiTheme="minorHAnsi" w:cstheme="minorBidi"/>
          <w:sz w:val="22"/>
          <w:szCs w:val="22"/>
        </w:rPr>
      </w:pPr>
      <w:r w:rsidRPr="00046604">
        <w:t>4.04</w:t>
      </w:r>
      <w:r w:rsidRPr="00046604">
        <w:rPr>
          <w:rFonts w:asciiTheme="minorHAnsi" w:eastAsiaTheme="minorEastAsia" w:hAnsiTheme="minorHAnsi" w:cstheme="minorBidi"/>
          <w:sz w:val="22"/>
          <w:szCs w:val="22"/>
        </w:rPr>
        <w:tab/>
      </w:r>
      <w:r w:rsidRPr="00046604">
        <w:t>CONTROLLED EMPLOYER/QUALIFIED DEFINED CONTRIBUTION PLAN</w:t>
      </w:r>
      <w:r w:rsidRPr="00046604">
        <w:tab/>
      </w:r>
      <w:r w:rsidRPr="00046604">
        <w:fldChar w:fldCharType="begin"/>
      </w:r>
      <w:r w:rsidRPr="00046604">
        <w:instrText xml:space="preserve"> PAGEREF _Toc133317837 \h </w:instrText>
      </w:r>
      <w:r w:rsidRPr="00046604">
        <w:fldChar w:fldCharType="separate"/>
      </w:r>
      <w:r w:rsidRPr="00046604">
        <w:t>42</w:t>
      </w:r>
      <w:r w:rsidRPr="00046604">
        <w:fldChar w:fldCharType="end"/>
      </w:r>
    </w:p>
    <w:p w14:paraId="10B788B6" w14:textId="344403ED" w:rsidR="000B0785" w:rsidRPr="00046604" w:rsidRDefault="000B0785" w:rsidP="00F36FCC">
      <w:pPr>
        <w:pStyle w:val="TOC3"/>
        <w:rPr>
          <w:rFonts w:asciiTheme="minorHAnsi" w:eastAsiaTheme="minorEastAsia" w:hAnsiTheme="minorHAnsi" w:cstheme="minorBidi"/>
          <w:sz w:val="22"/>
          <w:szCs w:val="22"/>
        </w:rPr>
      </w:pPr>
      <w:r w:rsidRPr="00046604">
        <w:t>4.05</w:t>
      </w:r>
      <w:r w:rsidRPr="00046604">
        <w:rPr>
          <w:rFonts w:asciiTheme="minorHAnsi" w:eastAsiaTheme="minorEastAsia" w:hAnsiTheme="minorHAnsi" w:cstheme="minorBidi"/>
          <w:sz w:val="22"/>
          <w:szCs w:val="22"/>
        </w:rPr>
        <w:tab/>
      </w:r>
      <w:r w:rsidRPr="00046604">
        <w:t>DEFINITIONS: SECTIONS 4.01</w:t>
      </w:r>
      <w:r w:rsidRPr="00046604">
        <w:noBreakHyphen/>
        <w:t>4.04</w:t>
      </w:r>
      <w:r w:rsidRPr="00046604">
        <w:tab/>
      </w:r>
      <w:r w:rsidRPr="00046604">
        <w:fldChar w:fldCharType="begin"/>
      </w:r>
      <w:r w:rsidRPr="00046604">
        <w:instrText xml:space="preserve"> PAGEREF _Toc133317838 \h </w:instrText>
      </w:r>
      <w:r w:rsidRPr="00046604">
        <w:fldChar w:fldCharType="separate"/>
      </w:r>
      <w:r w:rsidRPr="00046604">
        <w:t>42</w:t>
      </w:r>
      <w:r w:rsidRPr="00046604">
        <w:fldChar w:fldCharType="end"/>
      </w:r>
    </w:p>
    <w:p w14:paraId="6C04778B" w14:textId="0DFD1DA0"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4.06</w:t>
      </w:r>
      <w:r w:rsidRPr="00046604">
        <w:rPr>
          <w:rFonts w:asciiTheme="minorHAnsi" w:eastAsiaTheme="minorEastAsia" w:hAnsiTheme="minorHAnsi" w:cstheme="minorBidi"/>
          <w:sz w:val="22"/>
          <w:szCs w:val="22"/>
        </w:rPr>
        <w:tab/>
      </w:r>
      <w:r w:rsidRPr="00046604">
        <w:rPr>
          <w:rFonts w:cs="Times New Roman"/>
        </w:rPr>
        <w:t>ANNUAL TESTING ELECTIONS</w:t>
      </w:r>
      <w:r w:rsidRPr="00046604">
        <w:tab/>
      </w:r>
      <w:r w:rsidRPr="00046604">
        <w:fldChar w:fldCharType="begin"/>
      </w:r>
      <w:r w:rsidRPr="00046604">
        <w:instrText xml:space="preserve"> PAGEREF _Toc133317839 \h </w:instrText>
      </w:r>
      <w:r w:rsidRPr="00046604">
        <w:fldChar w:fldCharType="separate"/>
      </w:r>
      <w:r w:rsidRPr="00046604">
        <w:t>44</w:t>
      </w:r>
      <w:r w:rsidRPr="00046604">
        <w:fldChar w:fldCharType="end"/>
      </w:r>
    </w:p>
    <w:p w14:paraId="026B1001" w14:textId="44F79A4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4.07</w:t>
      </w:r>
      <w:r w:rsidRPr="00046604">
        <w:rPr>
          <w:rFonts w:asciiTheme="minorHAnsi" w:eastAsiaTheme="minorEastAsia" w:hAnsiTheme="minorHAnsi" w:cstheme="minorBidi"/>
          <w:sz w:val="22"/>
          <w:szCs w:val="22"/>
        </w:rPr>
        <w:tab/>
      </w:r>
      <w:r w:rsidRPr="00046604">
        <w:rPr>
          <w:rFonts w:cs="Times New Roman"/>
        </w:rPr>
        <w:t>TESTING BASED ON BENEFITS</w:t>
      </w:r>
      <w:r w:rsidRPr="00046604">
        <w:tab/>
      </w:r>
      <w:r w:rsidRPr="00046604">
        <w:fldChar w:fldCharType="begin"/>
      </w:r>
      <w:r w:rsidRPr="00046604">
        <w:instrText xml:space="preserve"> PAGEREF _Toc133317840 \h </w:instrText>
      </w:r>
      <w:r w:rsidRPr="00046604">
        <w:fldChar w:fldCharType="separate"/>
      </w:r>
      <w:r w:rsidRPr="00046604">
        <w:t>45</w:t>
      </w:r>
      <w:r w:rsidRPr="00046604">
        <w:fldChar w:fldCharType="end"/>
      </w:r>
    </w:p>
    <w:p w14:paraId="60519741" w14:textId="1B9196B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4.08</w:t>
      </w:r>
      <w:r w:rsidRPr="00046604">
        <w:rPr>
          <w:rFonts w:asciiTheme="minorHAnsi" w:eastAsiaTheme="minorEastAsia" w:hAnsiTheme="minorHAnsi" w:cstheme="minorBidi"/>
          <w:sz w:val="22"/>
          <w:szCs w:val="22"/>
        </w:rPr>
        <w:tab/>
      </w:r>
      <w:r w:rsidRPr="00046604">
        <w:rPr>
          <w:rFonts w:cs="Times New Roman"/>
        </w:rPr>
        <w:t>AMENDMENT TO PASS TESTING</w:t>
      </w:r>
      <w:r w:rsidRPr="00046604">
        <w:tab/>
      </w:r>
      <w:r w:rsidRPr="00046604">
        <w:fldChar w:fldCharType="begin"/>
      </w:r>
      <w:r w:rsidRPr="00046604">
        <w:instrText xml:space="preserve"> PAGEREF _Toc133317841 \h </w:instrText>
      </w:r>
      <w:r w:rsidRPr="00046604">
        <w:fldChar w:fldCharType="separate"/>
      </w:r>
      <w:r w:rsidRPr="00046604">
        <w:t>46</w:t>
      </w:r>
      <w:r w:rsidRPr="00046604">
        <w:fldChar w:fldCharType="end"/>
      </w:r>
    </w:p>
    <w:p w14:paraId="35248EDA" w14:textId="4DDCCFD1" w:rsidR="000B0785" w:rsidRPr="00046604" w:rsidRDefault="000B0785" w:rsidP="00F36FCC">
      <w:pPr>
        <w:pStyle w:val="TOC3"/>
        <w:rPr>
          <w:rFonts w:asciiTheme="minorHAnsi" w:eastAsiaTheme="minorEastAsia" w:hAnsiTheme="minorHAnsi" w:cstheme="minorBidi"/>
          <w:sz w:val="22"/>
          <w:szCs w:val="22"/>
        </w:rPr>
      </w:pPr>
      <w:r w:rsidRPr="00046604">
        <w:t>4.09</w:t>
      </w:r>
      <w:r w:rsidRPr="00046604">
        <w:rPr>
          <w:rFonts w:asciiTheme="minorHAnsi" w:eastAsiaTheme="minorEastAsia" w:hAnsiTheme="minorHAnsi" w:cstheme="minorBidi"/>
          <w:sz w:val="22"/>
          <w:szCs w:val="22"/>
        </w:rPr>
        <w:tab/>
      </w:r>
      <w:r w:rsidRPr="00046604">
        <w:t>APPLICATION OF COMPENSATION LIMIT</w:t>
      </w:r>
      <w:r w:rsidRPr="00046604">
        <w:tab/>
      </w:r>
      <w:r w:rsidRPr="00046604">
        <w:fldChar w:fldCharType="begin"/>
      </w:r>
      <w:r w:rsidRPr="00046604">
        <w:instrText xml:space="preserve"> PAGEREF _Toc133317842 \h </w:instrText>
      </w:r>
      <w:r w:rsidRPr="00046604">
        <w:fldChar w:fldCharType="separate"/>
      </w:r>
      <w:r w:rsidRPr="00046604">
        <w:t>46</w:t>
      </w:r>
      <w:r w:rsidRPr="00046604">
        <w:fldChar w:fldCharType="end"/>
      </w:r>
    </w:p>
    <w:p w14:paraId="568923CD" w14:textId="0E76BA3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4.10</w:t>
      </w:r>
      <w:r w:rsidRPr="00046604">
        <w:rPr>
          <w:rFonts w:asciiTheme="minorHAnsi" w:eastAsiaTheme="minorEastAsia" w:hAnsiTheme="minorHAnsi" w:cstheme="minorBidi"/>
          <w:sz w:val="22"/>
          <w:szCs w:val="22"/>
        </w:rPr>
        <w:tab/>
      </w:r>
      <w:r w:rsidRPr="00046604">
        <w:rPr>
          <w:rFonts w:cs="Times New Roman"/>
        </w:rPr>
        <w:t>403(b) TESTING</w:t>
      </w:r>
      <w:r w:rsidRPr="00046604">
        <w:tab/>
      </w:r>
      <w:r w:rsidRPr="00046604">
        <w:fldChar w:fldCharType="begin"/>
      </w:r>
      <w:r w:rsidRPr="00046604">
        <w:instrText xml:space="preserve"> PAGEREF _Toc133317843 \h </w:instrText>
      </w:r>
      <w:r w:rsidRPr="00046604">
        <w:fldChar w:fldCharType="separate"/>
      </w:r>
      <w:r w:rsidRPr="00046604">
        <w:t>46</w:t>
      </w:r>
      <w:r w:rsidRPr="00046604">
        <w:fldChar w:fldCharType="end"/>
      </w:r>
    </w:p>
    <w:p w14:paraId="662F4ACF" w14:textId="705BEEFD" w:rsidR="000B0785" w:rsidRPr="00046604" w:rsidRDefault="000B0785" w:rsidP="00F36FCC">
      <w:pPr>
        <w:pStyle w:val="TOC3"/>
        <w:rPr>
          <w:rFonts w:asciiTheme="minorHAnsi" w:eastAsiaTheme="minorEastAsia" w:hAnsiTheme="minorHAnsi" w:cstheme="minorBidi"/>
          <w:sz w:val="22"/>
          <w:szCs w:val="22"/>
        </w:rPr>
      </w:pPr>
      <w:r w:rsidRPr="00046604">
        <w:t>4.11</w:t>
      </w:r>
      <w:r w:rsidRPr="00046604">
        <w:rPr>
          <w:rFonts w:asciiTheme="minorHAnsi" w:eastAsiaTheme="minorEastAsia" w:hAnsiTheme="minorHAnsi" w:cstheme="minorBidi"/>
          <w:sz w:val="22"/>
          <w:szCs w:val="22"/>
        </w:rPr>
        <w:tab/>
      </w:r>
      <w:r w:rsidRPr="00046604">
        <w:t>DEFINITIONS:</w:t>
      </w:r>
      <w:r w:rsidRPr="00046604">
        <w:rPr>
          <w:b/>
        </w:rPr>
        <w:t xml:space="preserve"> </w:t>
      </w:r>
      <w:r w:rsidRPr="00046604">
        <w:t>SECTIONS 4.06</w:t>
      </w:r>
      <w:r w:rsidRPr="00046604">
        <w:noBreakHyphen/>
        <w:t>4.10</w:t>
      </w:r>
      <w:r w:rsidRPr="00046604">
        <w:tab/>
      </w:r>
      <w:r w:rsidRPr="00046604">
        <w:fldChar w:fldCharType="begin"/>
      </w:r>
      <w:r w:rsidRPr="00046604">
        <w:instrText xml:space="preserve"> PAGEREF _Toc133317844 \h </w:instrText>
      </w:r>
      <w:r w:rsidRPr="00046604">
        <w:fldChar w:fldCharType="separate"/>
      </w:r>
      <w:r w:rsidRPr="00046604">
        <w:t>50</w:t>
      </w:r>
      <w:r w:rsidRPr="00046604">
        <w:fldChar w:fldCharType="end"/>
      </w:r>
    </w:p>
    <w:p w14:paraId="3F55D126"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5. VESTING</w:t>
      </w:r>
    </w:p>
    <w:p w14:paraId="5A457280" w14:textId="7B72FA6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5.01</w:t>
      </w:r>
      <w:r w:rsidRPr="00046604">
        <w:rPr>
          <w:rFonts w:asciiTheme="minorHAnsi" w:eastAsiaTheme="minorEastAsia" w:hAnsiTheme="minorHAnsi" w:cstheme="minorBidi"/>
          <w:sz w:val="22"/>
          <w:szCs w:val="22"/>
        </w:rPr>
        <w:tab/>
      </w:r>
      <w:r w:rsidRPr="00046604">
        <w:rPr>
          <w:rFonts w:cs="Times New Roman"/>
        </w:rPr>
        <w:t>NORMAL/EARLY RETIREMENT AGE</w:t>
      </w:r>
      <w:r w:rsidRPr="00046604">
        <w:tab/>
      </w:r>
      <w:r w:rsidRPr="00046604">
        <w:fldChar w:fldCharType="begin"/>
      </w:r>
      <w:r w:rsidRPr="00046604">
        <w:instrText xml:space="preserve"> PAGEREF _Toc133317846 \h </w:instrText>
      </w:r>
      <w:r w:rsidRPr="00046604">
        <w:fldChar w:fldCharType="separate"/>
      </w:r>
      <w:r w:rsidRPr="00046604">
        <w:t>52</w:t>
      </w:r>
      <w:r w:rsidRPr="00046604">
        <w:fldChar w:fldCharType="end"/>
      </w:r>
    </w:p>
    <w:p w14:paraId="35466E38" w14:textId="6CB636DF" w:rsidR="000B0785" w:rsidRPr="00046604" w:rsidRDefault="000B0785" w:rsidP="00F36FCC">
      <w:pPr>
        <w:pStyle w:val="TOC3"/>
        <w:rPr>
          <w:rFonts w:asciiTheme="minorHAnsi" w:eastAsiaTheme="minorEastAsia" w:hAnsiTheme="minorHAnsi" w:cstheme="minorBidi"/>
          <w:sz w:val="22"/>
          <w:szCs w:val="22"/>
        </w:rPr>
      </w:pPr>
      <w:r w:rsidRPr="00046604">
        <w:t>5.02</w:t>
      </w:r>
      <w:r w:rsidRPr="00046604">
        <w:rPr>
          <w:rFonts w:asciiTheme="minorHAnsi" w:eastAsiaTheme="minorEastAsia" w:hAnsiTheme="minorHAnsi" w:cstheme="minorBidi"/>
          <w:sz w:val="22"/>
          <w:szCs w:val="22"/>
        </w:rPr>
        <w:tab/>
      </w:r>
      <w:r w:rsidRPr="00046604">
        <w:t>PARTICIPANT DEATH OR DISABILITY</w:t>
      </w:r>
      <w:r w:rsidRPr="00046604">
        <w:tab/>
      </w:r>
      <w:r w:rsidRPr="00046604">
        <w:fldChar w:fldCharType="begin"/>
      </w:r>
      <w:r w:rsidRPr="00046604">
        <w:instrText xml:space="preserve"> PAGEREF _Toc133317847 \h </w:instrText>
      </w:r>
      <w:r w:rsidRPr="00046604">
        <w:fldChar w:fldCharType="separate"/>
      </w:r>
      <w:r w:rsidRPr="00046604">
        <w:t>52</w:t>
      </w:r>
      <w:r w:rsidRPr="00046604">
        <w:fldChar w:fldCharType="end"/>
      </w:r>
    </w:p>
    <w:p w14:paraId="69FF2C63" w14:textId="4C50BCF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5.03</w:t>
      </w:r>
      <w:r w:rsidRPr="00046604">
        <w:rPr>
          <w:rFonts w:asciiTheme="minorHAnsi" w:eastAsiaTheme="minorEastAsia" w:hAnsiTheme="minorHAnsi" w:cstheme="minorBidi"/>
          <w:sz w:val="22"/>
          <w:szCs w:val="22"/>
        </w:rPr>
        <w:tab/>
      </w:r>
      <w:r w:rsidRPr="00046604">
        <w:rPr>
          <w:rFonts w:cs="Times New Roman"/>
        </w:rPr>
        <w:t>VESTING SCHEDULE</w:t>
      </w:r>
      <w:r w:rsidRPr="00046604">
        <w:tab/>
      </w:r>
      <w:r w:rsidRPr="00046604">
        <w:fldChar w:fldCharType="begin"/>
      </w:r>
      <w:r w:rsidRPr="00046604">
        <w:instrText xml:space="preserve"> PAGEREF _Toc133317848 \h </w:instrText>
      </w:r>
      <w:r w:rsidRPr="00046604">
        <w:fldChar w:fldCharType="separate"/>
      </w:r>
      <w:r w:rsidRPr="00046604">
        <w:t>52</w:t>
      </w:r>
      <w:r w:rsidRPr="00046604">
        <w:fldChar w:fldCharType="end"/>
      </w:r>
    </w:p>
    <w:p w14:paraId="7D56CE31" w14:textId="146EF2E4" w:rsidR="000B0785" w:rsidRPr="00046604" w:rsidRDefault="000B0785" w:rsidP="00F36FCC">
      <w:pPr>
        <w:pStyle w:val="TOC3"/>
        <w:rPr>
          <w:rFonts w:asciiTheme="minorHAnsi" w:eastAsiaTheme="minorEastAsia" w:hAnsiTheme="minorHAnsi" w:cstheme="minorBidi"/>
          <w:sz w:val="22"/>
          <w:szCs w:val="22"/>
        </w:rPr>
      </w:pPr>
      <w:r w:rsidRPr="00046604">
        <w:t>5.04</w:t>
      </w:r>
      <w:r w:rsidRPr="00046604">
        <w:rPr>
          <w:rFonts w:asciiTheme="minorHAnsi" w:eastAsiaTheme="minorEastAsia" w:hAnsiTheme="minorHAnsi" w:cstheme="minorBidi"/>
          <w:sz w:val="22"/>
          <w:szCs w:val="22"/>
        </w:rPr>
        <w:tab/>
      </w:r>
      <w:r w:rsidRPr="00046604">
        <w:t>IMMEDIATE FORFEITURE UPON CASH</w:t>
      </w:r>
      <w:r w:rsidRPr="00046604">
        <w:noBreakHyphen/>
        <w:t>OUT/POSSIBLE RESTORATION</w:t>
      </w:r>
      <w:r w:rsidRPr="00046604">
        <w:tab/>
      </w:r>
      <w:r w:rsidRPr="00046604">
        <w:fldChar w:fldCharType="begin"/>
      </w:r>
      <w:r w:rsidRPr="00046604">
        <w:instrText xml:space="preserve"> PAGEREF _Toc133317849 \h </w:instrText>
      </w:r>
      <w:r w:rsidRPr="00046604">
        <w:fldChar w:fldCharType="separate"/>
      </w:r>
      <w:r w:rsidRPr="00046604">
        <w:t>53</w:t>
      </w:r>
      <w:r w:rsidRPr="00046604">
        <w:fldChar w:fldCharType="end"/>
      </w:r>
    </w:p>
    <w:p w14:paraId="06313427" w14:textId="294D9C8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5.05</w:t>
      </w:r>
      <w:r w:rsidRPr="00046604">
        <w:rPr>
          <w:rFonts w:asciiTheme="minorHAnsi" w:eastAsiaTheme="minorEastAsia" w:hAnsiTheme="minorHAnsi" w:cstheme="minorBidi"/>
          <w:sz w:val="22"/>
          <w:szCs w:val="22"/>
        </w:rPr>
        <w:tab/>
      </w:r>
      <w:r w:rsidRPr="00046604">
        <w:rPr>
          <w:rFonts w:cs="Times New Roman"/>
        </w:rPr>
        <w:t>YEAR OF SERVICE – VESTING</w:t>
      </w:r>
      <w:r w:rsidRPr="00046604">
        <w:tab/>
      </w:r>
      <w:r w:rsidRPr="00046604">
        <w:fldChar w:fldCharType="begin"/>
      </w:r>
      <w:r w:rsidRPr="00046604">
        <w:instrText xml:space="preserve"> PAGEREF _Toc133317850 \h </w:instrText>
      </w:r>
      <w:r w:rsidRPr="00046604">
        <w:fldChar w:fldCharType="separate"/>
      </w:r>
      <w:r w:rsidRPr="00046604">
        <w:t>55</w:t>
      </w:r>
      <w:r w:rsidRPr="00046604">
        <w:fldChar w:fldCharType="end"/>
      </w:r>
    </w:p>
    <w:p w14:paraId="28AA6382" w14:textId="670B52E7" w:rsidR="000B0785" w:rsidRPr="00046604" w:rsidRDefault="000B0785" w:rsidP="00F36FCC">
      <w:pPr>
        <w:pStyle w:val="TOC3"/>
        <w:rPr>
          <w:rFonts w:asciiTheme="minorHAnsi" w:eastAsiaTheme="minorEastAsia" w:hAnsiTheme="minorHAnsi" w:cstheme="minorBidi"/>
          <w:sz w:val="22"/>
          <w:szCs w:val="22"/>
        </w:rPr>
      </w:pPr>
      <w:r w:rsidRPr="00046604">
        <w:t>5.06</w:t>
      </w:r>
      <w:r w:rsidRPr="00046604">
        <w:rPr>
          <w:rFonts w:asciiTheme="minorHAnsi" w:eastAsiaTheme="minorEastAsia" w:hAnsiTheme="minorHAnsi" w:cstheme="minorBidi"/>
          <w:sz w:val="22"/>
          <w:szCs w:val="22"/>
        </w:rPr>
        <w:tab/>
      </w:r>
      <w:r w:rsidRPr="00046604">
        <w:t>BREAK IN SERVICE AND FORFEITURE BREAK IN SERVICE – VESTING</w:t>
      </w:r>
      <w:r w:rsidRPr="00046604">
        <w:tab/>
      </w:r>
      <w:r w:rsidRPr="00046604">
        <w:fldChar w:fldCharType="begin"/>
      </w:r>
      <w:r w:rsidRPr="00046604">
        <w:instrText xml:space="preserve"> PAGEREF _Toc133317851 \h </w:instrText>
      </w:r>
      <w:r w:rsidRPr="00046604">
        <w:fldChar w:fldCharType="separate"/>
      </w:r>
      <w:r w:rsidRPr="00046604">
        <w:t>55</w:t>
      </w:r>
      <w:r w:rsidRPr="00046604">
        <w:fldChar w:fldCharType="end"/>
      </w:r>
    </w:p>
    <w:p w14:paraId="2BB83391" w14:textId="3DFD078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5.07</w:t>
      </w:r>
      <w:r w:rsidRPr="00046604">
        <w:rPr>
          <w:rFonts w:asciiTheme="minorHAnsi" w:eastAsiaTheme="minorEastAsia" w:hAnsiTheme="minorHAnsi" w:cstheme="minorBidi"/>
          <w:sz w:val="22"/>
          <w:szCs w:val="22"/>
        </w:rPr>
        <w:tab/>
      </w:r>
      <w:r w:rsidRPr="00046604">
        <w:rPr>
          <w:rFonts w:cs="Times New Roman"/>
        </w:rPr>
        <w:t>FORFEITURE OCCURS</w:t>
      </w:r>
      <w:r w:rsidRPr="00046604">
        <w:tab/>
      </w:r>
      <w:r w:rsidRPr="00046604">
        <w:fldChar w:fldCharType="begin"/>
      </w:r>
      <w:r w:rsidRPr="00046604">
        <w:instrText xml:space="preserve"> PAGEREF _Toc133317852 \h </w:instrText>
      </w:r>
      <w:r w:rsidRPr="00046604">
        <w:fldChar w:fldCharType="separate"/>
      </w:r>
      <w:r w:rsidRPr="00046604">
        <w:t>56</w:t>
      </w:r>
      <w:r w:rsidRPr="00046604">
        <w:fldChar w:fldCharType="end"/>
      </w:r>
    </w:p>
    <w:p w14:paraId="549F0423" w14:textId="2B68E6A8" w:rsidR="000B0785" w:rsidRPr="00046604" w:rsidRDefault="000B0785" w:rsidP="00F36FCC">
      <w:pPr>
        <w:pStyle w:val="TOC3"/>
        <w:rPr>
          <w:rFonts w:asciiTheme="minorHAnsi" w:eastAsiaTheme="minorEastAsia" w:hAnsiTheme="minorHAnsi" w:cstheme="minorBidi"/>
          <w:sz w:val="22"/>
          <w:szCs w:val="22"/>
        </w:rPr>
      </w:pPr>
      <w:r w:rsidRPr="00046604">
        <w:t>5.08</w:t>
      </w:r>
      <w:r w:rsidRPr="00046604">
        <w:rPr>
          <w:rFonts w:asciiTheme="minorHAnsi" w:eastAsiaTheme="minorEastAsia" w:hAnsiTheme="minorHAnsi" w:cstheme="minorBidi"/>
          <w:sz w:val="22"/>
          <w:szCs w:val="22"/>
        </w:rPr>
        <w:tab/>
      </w:r>
      <w:r w:rsidRPr="00046604">
        <w:t>AMENDMENT TO VESTING SCHEDULE</w:t>
      </w:r>
      <w:r w:rsidRPr="00046604">
        <w:tab/>
      </w:r>
      <w:r w:rsidRPr="00046604">
        <w:fldChar w:fldCharType="begin"/>
      </w:r>
      <w:r w:rsidRPr="00046604">
        <w:instrText xml:space="preserve"> PAGEREF _Toc133317853 \h </w:instrText>
      </w:r>
      <w:r w:rsidRPr="00046604">
        <w:fldChar w:fldCharType="separate"/>
      </w:r>
      <w:r w:rsidRPr="00046604">
        <w:t>56</w:t>
      </w:r>
      <w:r w:rsidRPr="00046604">
        <w:fldChar w:fldCharType="end"/>
      </w:r>
    </w:p>
    <w:p w14:paraId="736E90F9" w14:textId="54D384FF" w:rsidR="000B0785" w:rsidRPr="00046604" w:rsidRDefault="000B0785" w:rsidP="00F36FCC">
      <w:pPr>
        <w:pStyle w:val="TOC3"/>
        <w:rPr>
          <w:rFonts w:asciiTheme="minorHAnsi" w:eastAsiaTheme="minorEastAsia" w:hAnsiTheme="minorHAnsi" w:cstheme="minorBidi"/>
          <w:sz w:val="22"/>
          <w:szCs w:val="22"/>
        </w:rPr>
      </w:pPr>
      <w:r w:rsidRPr="00046604">
        <w:t>5.09</w:t>
      </w:r>
      <w:r w:rsidRPr="00046604">
        <w:rPr>
          <w:rFonts w:asciiTheme="minorHAnsi" w:eastAsiaTheme="minorEastAsia" w:hAnsiTheme="minorHAnsi" w:cstheme="minorBidi"/>
          <w:sz w:val="22"/>
          <w:szCs w:val="22"/>
        </w:rPr>
        <w:tab/>
      </w:r>
      <w:r w:rsidRPr="00046604">
        <w:t>TREATMENT OF NONVESTED AMOUNTS</w:t>
      </w:r>
      <w:r w:rsidRPr="00046604">
        <w:tab/>
      </w:r>
      <w:r w:rsidRPr="00046604">
        <w:fldChar w:fldCharType="begin"/>
      </w:r>
      <w:r w:rsidRPr="00046604">
        <w:instrText xml:space="preserve"> PAGEREF _Toc133317854 \h </w:instrText>
      </w:r>
      <w:r w:rsidRPr="00046604">
        <w:fldChar w:fldCharType="separate"/>
      </w:r>
      <w:r w:rsidRPr="00046604">
        <w:t>56</w:t>
      </w:r>
      <w:r w:rsidRPr="00046604">
        <w:fldChar w:fldCharType="end"/>
      </w:r>
    </w:p>
    <w:p w14:paraId="73BC8DA0" w14:textId="447D3FC5"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5.10</w:t>
      </w:r>
      <w:r w:rsidRPr="00046604">
        <w:rPr>
          <w:rFonts w:asciiTheme="minorHAnsi" w:eastAsiaTheme="minorEastAsia" w:hAnsiTheme="minorHAnsi" w:cstheme="minorBidi"/>
          <w:sz w:val="22"/>
          <w:szCs w:val="22"/>
        </w:rPr>
        <w:tab/>
      </w:r>
      <w:r w:rsidRPr="00046604">
        <w:rPr>
          <w:rFonts w:cs="Times New Roman"/>
        </w:rPr>
        <w:t>EMPLOYEE CONTRIBUTIONS</w:t>
      </w:r>
      <w:r w:rsidRPr="00046604">
        <w:tab/>
      </w:r>
      <w:r w:rsidRPr="00046604">
        <w:fldChar w:fldCharType="begin"/>
      </w:r>
      <w:r w:rsidRPr="00046604">
        <w:instrText xml:space="preserve"> PAGEREF _Toc133317855 \h </w:instrText>
      </w:r>
      <w:r w:rsidRPr="00046604">
        <w:fldChar w:fldCharType="separate"/>
      </w:r>
      <w:r w:rsidRPr="00046604">
        <w:t>57</w:t>
      </w:r>
      <w:r w:rsidRPr="00046604">
        <w:fldChar w:fldCharType="end"/>
      </w:r>
    </w:p>
    <w:p w14:paraId="239225FE"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6. DISTRIBUTIONS</w:t>
      </w:r>
    </w:p>
    <w:p w14:paraId="38C84648" w14:textId="0E98B50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6.01</w:t>
      </w:r>
      <w:r w:rsidRPr="00046604">
        <w:rPr>
          <w:rFonts w:asciiTheme="minorHAnsi" w:eastAsiaTheme="minorEastAsia" w:hAnsiTheme="minorHAnsi" w:cstheme="minorBidi"/>
          <w:sz w:val="22"/>
          <w:szCs w:val="22"/>
        </w:rPr>
        <w:tab/>
      </w:r>
      <w:r w:rsidRPr="00046604">
        <w:rPr>
          <w:rFonts w:cs="Times New Roman"/>
        </w:rPr>
        <w:t>TIMING OF DISTRIBUTION</w:t>
      </w:r>
      <w:r w:rsidRPr="00046604">
        <w:tab/>
      </w:r>
      <w:r w:rsidRPr="00046604">
        <w:fldChar w:fldCharType="begin"/>
      </w:r>
      <w:r w:rsidRPr="00046604">
        <w:instrText xml:space="preserve"> PAGEREF _Toc133317857 \h </w:instrText>
      </w:r>
      <w:r w:rsidRPr="00046604">
        <w:fldChar w:fldCharType="separate"/>
      </w:r>
      <w:r w:rsidRPr="00046604">
        <w:t>58</w:t>
      </w:r>
      <w:r w:rsidRPr="00046604">
        <w:fldChar w:fldCharType="end"/>
      </w:r>
    </w:p>
    <w:p w14:paraId="763D1D28" w14:textId="20FCA497" w:rsidR="000B0785" w:rsidRPr="00046604" w:rsidRDefault="000B0785" w:rsidP="00F36FCC">
      <w:pPr>
        <w:pStyle w:val="TOC3"/>
        <w:rPr>
          <w:rFonts w:asciiTheme="minorHAnsi" w:eastAsiaTheme="minorEastAsia" w:hAnsiTheme="minorHAnsi" w:cstheme="minorBidi"/>
          <w:sz w:val="22"/>
          <w:szCs w:val="22"/>
        </w:rPr>
      </w:pPr>
      <w:r w:rsidRPr="00046604">
        <w:t>6.02</w:t>
      </w:r>
      <w:r w:rsidRPr="00046604">
        <w:rPr>
          <w:rFonts w:asciiTheme="minorHAnsi" w:eastAsiaTheme="minorEastAsia" w:hAnsiTheme="minorHAnsi" w:cstheme="minorBidi"/>
          <w:sz w:val="22"/>
          <w:szCs w:val="22"/>
        </w:rPr>
        <w:tab/>
      </w:r>
      <w:r w:rsidRPr="00046604">
        <w:t>REQUIRED MINIMUM DISTRIBUTIONS</w:t>
      </w:r>
      <w:r w:rsidRPr="00046604">
        <w:tab/>
      </w:r>
      <w:r w:rsidRPr="00046604">
        <w:fldChar w:fldCharType="begin"/>
      </w:r>
      <w:r w:rsidRPr="00046604">
        <w:instrText xml:space="preserve"> PAGEREF _Toc133317858 \h </w:instrText>
      </w:r>
      <w:r w:rsidRPr="00046604">
        <w:fldChar w:fldCharType="separate"/>
      </w:r>
      <w:r w:rsidRPr="00046604">
        <w:t>60</w:t>
      </w:r>
      <w:r w:rsidRPr="00046604">
        <w:fldChar w:fldCharType="end"/>
      </w:r>
    </w:p>
    <w:p w14:paraId="2194820B" w14:textId="496747A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6.03</w:t>
      </w:r>
      <w:r w:rsidRPr="00046604">
        <w:rPr>
          <w:rFonts w:asciiTheme="minorHAnsi" w:eastAsiaTheme="minorEastAsia" w:hAnsiTheme="minorHAnsi" w:cstheme="minorBidi"/>
          <w:sz w:val="22"/>
          <w:szCs w:val="22"/>
        </w:rPr>
        <w:tab/>
      </w:r>
      <w:r w:rsidRPr="00046604">
        <w:rPr>
          <w:rFonts w:cs="Times New Roman"/>
        </w:rPr>
        <w:t>METHOD OF DISTRIBUTION</w:t>
      </w:r>
      <w:r w:rsidRPr="00046604">
        <w:tab/>
      </w:r>
      <w:r w:rsidRPr="00046604">
        <w:fldChar w:fldCharType="begin"/>
      </w:r>
      <w:r w:rsidRPr="00046604">
        <w:instrText xml:space="preserve"> PAGEREF _Toc133317859 \h </w:instrText>
      </w:r>
      <w:r w:rsidRPr="00046604">
        <w:fldChar w:fldCharType="separate"/>
      </w:r>
      <w:r w:rsidRPr="00046604">
        <w:t>60</w:t>
      </w:r>
      <w:r w:rsidRPr="00046604">
        <w:fldChar w:fldCharType="end"/>
      </w:r>
    </w:p>
    <w:p w14:paraId="594D92DF" w14:textId="2E65FA24" w:rsidR="000B0785" w:rsidRPr="00046604" w:rsidRDefault="000B0785" w:rsidP="00F36FCC">
      <w:pPr>
        <w:pStyle w:val="TOC3"/>
        <w:rPr>
          <w:rFonts w:asciiTheme="minorHAnsi" w:eastAsiaTheme="minorEastAsia" w:hAnsiTheme="minorHAnsi" w:cstheme="minorBidi"/>
          <w:sz w:val="22"/>
          <w:szCs w:val="22"/>
        </w:rPr>
      </w:pPr>
      <w:r w:rsidRPr="00046604">
        <w:t>6.04</w:t>
      </w:r>
      <w:r w:rsidRPr="00046604">
        <w:rPr>
          <w:rFonts w:asciiTheme="minorHAnsi" w:eastAsiaTheme="minorEastAsia" w:hAnsiTheme="minorHAnsi" w:cstheme="minorBidi"/>
          <w:sz w:val="22"/>
          <w:szCs w:val="22"/>
        </w:rPr>
        <w:tab/>
      </w:r>
      <w:r w:rsidRPr="00046604">
        <w:t>ANNUITY DISTRIBUTIONS TO PARTICIPANTS AND TO SURVIVING SPOUSES</w:t>
      </w:r>
      <w:r w:rsidRPr="00046604">
        <w:tab/>
      </w:r>
      <w:r w:rsidRPr="00046604">
        <w:fldChar w:fldCharType="begin"/>
      </w:r>
      <w:r w:rsidRPr="00046604">
        <w:instrText xml:space="preserve"> PAGEREF _Toc133317860 \h </w:instrText>
      </w:r>
      <w:r w:rsidRPr="00046604">
        <w:fldChar w:fldCharType="separate"/>
      </w:r>
      <w:r w:rsidRPr="00046604">
        <w:t>60</w:t>
      </w:r>
      <w:r w:rsidRPr="00046604">
        <w:fldChar w:fldCharType="end"/>
      </w:r>
    </w:p>
    <w:p w14:paraId="10085BAB" w14:textId="707117E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6.05</w:t>
      </w:r>
      <w:r w:rsidRPr="00046604">
        <w:rPr>
          <w:rFonts w:asciiTheme="minorHAnsi" w:eastAsiaTheme="minorEastAsia" w:hAnsiTheme="minorHAnsi" w:cstheme="minorBidi"/>
          <w:sz w:val="22"/>
          <w:szCs w:val="22"/>
        </w:rPr>
        <w:tab/>
      </w:r>
      <w:r w:rsidRPr="00046604">
        <w:rPr>
          <w:rFonts w:cs="Times New Roman"/>
        </w:rPr>
        <w:t>DISTRIBUTIONS UNDER A QDRO</w:t>
      </w:r>
      <w:r w:rsidRPr="00046604">
        <w:tab/>
      </w:r>
      <w:r w:rsidRPr="00046604">
        <w:fldChar w:fldCharType="begin"/>
      </w:r>
      <w:r w:rsidRPr="00046604">
        <w:instrText xml:space="preserve"> PAGEREF _Toc133317861 \h </w:instrText>
      </w:r>
      <w:r w:rsidRPr="00046604">
        <w:fldChar w:fldCharType="separate"/>
      </w:r>
      <w:r w:rsidRPr="00046604">
        <w:t>63</w:t>
      </w:r>
      <w:r w:rsidRPr="00046604">
        <w:fldChar w:fldCharType="end"/>
      </w:r>
    </w:p>
    <w:p w14:paraId="2BB15CC1" w14:textId="7A7BD58E" w:rsidR="000B0785" w:rsidRPr="00046604" w:rsidRDefault="000B0785" w:rsidP="00F36FCC">
      <w:pPr>
        <w:pStyle w:val="TOC3"/>
        <w:rPr>
          <w:rFonts w:asciiTheme="minorHAnsi" w:eastAsiaTheme="minorEastAsia" w:hAnsiTheme="minorHAnsi" w:cstheme="minorBidi"/>
          <w:sz w:val="22"/>
          <w:szCs w:val="22"/>
        </w:rPr>
      </w:pPr>
      <w:r w:rsidRPr="00046604">
        <w:t>6.06</w:t>
      </w:r>
      <w:r w:rsidRPr="00046604">
        <w:rPr>
          <w:rFonts w:asciiTheme="minorHAnsi" w:eastAsiaTheme="minorEastAsia" w:hAnsiTheme="minorHAnsi" w:cstheme="minorBidi"/>
          <w:sz w:val="22"/>
          <w:szCs w:val="22"/>
        </w:rPr>
        <w:tab/>
      </w:r>
      <w:r w:rsidRPr="00046604">
        <w:t>DEFAULTED LOAN – TIMING OF OFFSET</w:t>
      </w:r>
      <w:r w:rsidRPr="00046604">
        <w:tab/>
      </w:r>
      <w:r w:rsidRPr="00046604">
        <w:fldChar w:fldCharType="begin"/>
      </w:r>
      <w:r w:rsidRPr="00046604">
        <w:instrText xml:space="preserve"> PAGEREF _Toc133317862 \h </w:instrText>
      </w:r>
      <w:r w:rsidRPr="00046604">
        <w:fldChar w:fldCharType="separate"/>
      </w:r>
      <w:r w:rsidRPr="00046604">
        <w:t>64</w:t>
      </w:r>
      <w:r w:rsidRPr="00046604">
        <w:fldChar w:fldCharType="end"/>
      </w:r>
    </w:p>
    <w:p w14:paraId="4E402357" w14:textId="14EED6A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6.07</w:t>
      </w:r>
      <w:r w:rsidRPr="00046604">
        <w:rPr>
          <w:rFonts w:asciiTheme="minorHAnsi" w:eastAsiaTheme="minorEastAsia" w:hAnsiTheme="minorHAnsi" w:cstheme="minorBidi"/>
          <w:sz w:val="22"/>
          <w:szCs w:val="22"/>
        </w:rPr>
        <w:tab/>
      </w:r>
      <w:r w:rsidRPr="00046604">
        <w:rPr>
          <w:rFonts w:cs="Times New Roman"/>
        </w:rPr>
        <w:t>HARDSHIP DISTRIBUTIONS</w:t>
      </w:r>
      <w:r w:rsidRPr="00046604">
        <w:tab/>
      </w:r>
      <w:r w:rsidRPr="00046604">
        <w:fldChar w:fldCharType="begin"/>
      </w:r>
      <w:r w:rsidRPr="00046604">
        <w:instrText xml:space="preserve"> PAGEREF _Toc133317863 \h </w:instrText>
      </w:r>
      <w:r w:rsidRPr="00046604">
        <w:fldChar w:fldCharType="separate"/>
      </w:r>
      <w:r w:rsidRPr="00046604">
        <w:t>64</w:t>
      </w:r>
      <w:r w:rsidRPr="00046604">
        <w:fldChar w:fldCharType="end"/>
      </w:r>
    </w:p>
    <w:p w14:paraId="0D98A889" w14:textId="26B303BD" w:rsidR="000B0785" w:rsidRPr="00046604" w:rsidRDefault="000B0785" w:rsidP="00F36FCC">
      <w:pPr>
        <w:pStyle w:val="TOC3"/>
        <w:rPr>
          <w:rFonts w:asciiTheme="minorHAnsi" w:eastAsiaTheme="minorEastAsia" w:hAnsiTheme="minorHAnsi" w:cstheme="minorBidi"/>
          <w:sz w:val="22"/>
          <w:szCs w:val="22"/>
        </w:rPr>
      </w:pPr>
      <w:r w:rsidRPr="00046604">
        <w:t>6.08</w:t>
      </w:r>
      <w:r w:rsidRPr="00046604">
        <w:rPr>
          <w:rFonts w:asciiTheme="minorHAnsi" w:eastAsiaTheme="minorEastAsia" w:hAnsiTheme="minorHAnsi" w:cstheme="minorBidi"/>
          <w:sz w:val="22"/>
          <w:szCs w:val="22"/>
        </w:rPr>
        <w:tab/>
      </w:r>
      <w:r w:rsidRPr="00046604">
        <w:t>DIRECT ROLLOVER OF ELIGIBLE ROLLOVER DISTRIBUTIONS</w:t>
      </w:r>
      <w:r w:rsidRPr="00046604">
        <w:tab/>
      </w:r>
      <w:r w:rsidRPr="00046604">
        <w:fldChar w:fldCharType="begin"/>
      </w:r>
      <w:r w:rsidRPr="00046604">
        <w:instrText xml:space="preserve"> PAGEREF _Toc133317864 \h </w:instrText>
      </w:r>
      <w:r w:rsidRPr="00046604">
        <w:fldChar w:fldCharType="separate"/>
      </w:r>
      <w:r w:rsidRPr="00046604">
        <w:t>64</w:t>
      </w:r>
      <w:r w:rsidRPr="00046604">
        <w:fldChar w:fldCharType="end"/>
      </w:r>
    </w:p>
    <w:p w14:paraId="348640C6" w14:textId="6213A3C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6.09</w:t>
      </w:r>
      <w:r w:rsidRPr="00046604">
        <w:rPr>
          <w:rFonts w:asciiTheme="minorHAnsi" w:eastAsiaTheme="minorEastAsia" w:hAnsiTheme="minorHAnsi" w:cstheme="minorBidi"/>
          <w:sz w:val="22"/>
          <w:szCs w:val="22"/>
        </w:rPr>
        <w:tab/>
      </w:r>
      <w:r w:rsidRPr="00046604">
        <w:rPr>
          <w:rFonts w:cs="Times New Roman"/>
        </w:rPr>
        <w:t>REPLACEMENT OF $5,000 AMOUNT</w:t>
      </w:r>
      <w:r w:rsidRPr="00046604">
        <w:tab/>
      </w:r>
      <w:r w:rsidRPr="00046604">
        <w:fldChar w:fldCharType="begin"/>
      </w:r>
      <w:r w:rsidRPr="00046604">
        <w:instrText xml:space="preserve"> PAGEREF _Toc133317865 \h </w:instrText>
      </w:r>
      <w:r w:rsidRPr="00046604">
        <w:fldChar w:fldCharType="separate"/>
      </w:r>
      <w:r w:rsidRPr="00046604">
        <w:t>66</w:t>
      </w:r>
      <w:r w:rsidRPr="00046604">
        <w:fldChar w:fldCharType="end"/>
      </w:r>
    </w:p>
    <w:p w14:paraId="1D6FBDD4" w14:textId="5B549C7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6.10</w:t>
      </w:r>
      <w:r w:rsidRPr="00046604">
        <w:rPr>
          <w:rFonts w:asciiTheme="minorHAnsi" w:eastAsiaTheme="minorEastAsia" w:hAnsiTheme="minorHAnsi" w:cstheme="minorBidi"/>
          <w:sz w:val="22"/>
          <w:szCs w:val="22"/>
        </w:rPr>
        <w:tab/>
      </w:r>
      <w:r w:rsidRPr="00046604">
        <w:rPr>
          <w:rFonts w:cs="Times New Roman"/>
        </w:rPr>
        <w:t>SEVERANCE FROM EMPLOYMENT</w:t>
      </w:r>
      <w:r w:rsidRPr="00046604">
        <w:tab/>
      </w:r>
      <w:r w:rsidRPr="00046604">
        <w:fldChar w:fldCharType="begin"/>
      </w:r>
      <w:r w:rsidRPr="00046604">
        <w:instrText xml:space="preserve"> PAGEREF _Toc133317866 \h </w:instrText>
      </w:r>
      <w:r w:rsidRPr="00046604">
        <w:fldChar w:fldCharType="separate"/>
      </w:r>
      <w:r w:rsidRPr="00046604">
        <w:t>66</w:t>
      </w:r>
      <w:r w:rsidRPr="00046604">
        <w:fldChar w:fldCharType="end"/>
      </w:r>
    </w:p>
    <w:p w14:paraId="62D235F2" w14:textId="0E9E52F3" w:rsidR="000B0785" w:rsidRPr="00046604" w:rsidRDefault="000B0785" w:rsidP="00F36FCC">
      <w:pPr>
        <w:pStyle w:val="TOC3"/>
        <w:rPr>
          <w:rFonts w:asciiTheme="minorHAnsi" w:eastAsiaTheme="minorEastAsia" w:hAnsiTheme="minorHAnsi" w:cstheme="minorBidi"/>
          <w:sz w:val="22"/>
          <w:szCs w:val="22"/>
        </w:rPr>
      </w:pPr>
      <w:r w:rsidRPr="00046604">
        <w:t>6.11</w:t>
      </w:r>
      <w:r w:rsidRPr="00046604">
        <w:rPr>
          <w:rFonts w:asciiTheme="minorHAnsi" w:eastAsiaTheme="minorEastAsia" w:hAnsiTheme="minorHAnsi" w:cstheme="minorBidi"/>
          <w:sz w:val="22"/>
          <w:szCs w:val="22"/>
        </w:rPr>
        <w:tab/>
      </w:r>
      <w:r w:rsidRPr="00046604">
        <w:t>DEEMED SEVERANCE DISTRIBUTIONS</w:t>
      </w:r>
      <w:r w:rsidRPr="00046604">
        <w:tab/>
      </w:r>
      <w:r w:rsidRPr="00046604">
        <w:fldChar w:fldCharType="begin"/>
      </w:r>
      <w:r w:rsidRPr="00046604">
        <w:instrText xml:space="preserve"> PAGEREF _Toc133317867 \h </w:instrText>
      </w:r>
      <w:r w:rsidRPr="00046604">
        <w:fldChar w:fldCharType="separate"/>
      </w:r>
      <w:r w:rsidRPr="00046604">
        <w:t>66</w:t>
      </w:r>
      <w:r w:rsidRPr="00046604">
        <w:fldChar w:fldCharType="end"/>
      </w:r>
    </w:p>
    <w:p w14:paraId="356C6D24" w14:textId="1D1549D0"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6.12</w:t>
      </w:r>
      <w:r w:rsidRPr="00046604">
        <w:rPr>
          <w:rFonts w:asciiTheme="minorHAnsi" w:eastAsiaTheme="minorEastAsia" w:hAnsiTheme="minorHAnsi" w:cstheme="minorBidi"/>
          <w:sz w:val="22"/>
          <w:szCs w:val="22"/>
        </w:rPr>
        <w:tab/>
      </w:r>
      <w:r w:rsidRPr="00046604">
        <w:rPr>
          <w:rFonts w:cs="Times New Roman"/>
        </w:rPr>
        <w:t>PUBLIC SAFETY OFFICERS</w:t>
      </w:r>
      <w:r w:rsidRPr="00046604">
        <w:tab/>
      </w:r>
      <w:r w:rsidRPr="00046604">
        <w:fldChar w:fldCharType="begin"/>
      </w:r>
      <w:r w:rsidRPr="00046604">
        <w:instrText xml:space="preserve"> PAGEREF _Toc133317868 \h </w:instrText>
      </w:r>
      <w:r w:rsidRPr="00046604">
        <w:fldChar w:fldCharType="separate"/>
      </w:r>
      <w:r w:rsidRPr="00046604">
        <w:t>66</w:t>
      </w:r>
      <w:r w:rsidRPr="00046604">
        <w:fldChar w:fldCharType="end"/>
      </w:r>
    </w:p>
    <w:p w14:paraId="1BA3CAF5" w14:textId="107B0C28"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6.13</w:t>
      </w:r>
      <w:r w:rsidRPr="00046604">
        <w:rPr>
          <w:rFonts w:asciiTheme="minorHAnsi" w:eastAsiaTheme="minorEastAsia" w:hAnsiTheme="minorHAnsi" w:cstheme="minorBidi"/>
          <w:sz w:val="22"/>
          <w:szCs w:val="22"/>
        </w:rPr>
        <w:tab/>
      </w:r>
      <w:r w:rsidRPr="00046604">
        <w:rPr>
          <w:rFonts w:cs="Times New Roman"/>
        </w:rPr>
        <w:t>QBADs</w:t>
      </w:r>
      <w:r w:rsidRPr="00046604">
        <w:tab/>
      </w:r>
      <w:r w:rsidRPr="00046604">
        <w:fldChar w:fldCharType="begin"/>
      </w:r>
      <w:r w:rsidRPr="00046604">
        <w:instrText xml:space="preserve"> PAGEREF _Toc133317869 \h </w:instrText>
      </w:r>
      <w:r w:rsidRPr="00046604">
        <w:fldChar w:fldCharType="separate"/>
      </w:r>
      <w:r w:rsidRPr="00046604">
        <w:t>66</w:t>
      </w:r>
      <w:r w:rsidRPr="00046604">
        <w:fldChar w:fldCharType="end"/>
      </w:r>
    </w:p>
    <w:p w14:paraId="75ADDA6A" w14:textId="785770CC" w:rsidR="000B0785" w:rsidRPr="00046604" w:rsidRDefault="000B0785" w:rsidP="00F36FCC">
      <w:pPr>
        <w:pStyle w:val="TOC3"/>
        <w:rPr>
          <w:rFonts w:asciiTheme="minorHAnsi" w:eastAsiaTheme="minorEastAsia" w:hAnsiTheme="minorHAnsi" w:cstheme="minorBidi"/>
          <w:sz w:val="22"/>
          <w:szCs w:val="22"/>
        </w:rPr>
      </w:pPr>
      <w:r w:rsidRPr="00046604">
        <w:t>6.14</w:t>
      </w:r>
      <w:r w:rsidRPr="00046604">
        <w:rPr>
          <w:rFonts w:asciiTheme="minorHAnsi" w:eastAsiaTheme="minorEastAsia" w:hAnsiTheme="minorHAnsi" w:cstheme="minorBidi"/>
          <w:sz w:val="22"/>
          <w:szCs w:val="22"/>
        </w:rPr>
        <w:tab/>
      </w:r>
      <w:r w:rsidRPr="00046604">
        <w:t>DISTRIBUTION OF DISCONTINUED LIFETIME INCOME INVESTMENTS</w:t>
      </w:r>
      <w:r w:rsidRPr="00046604">
        <w:tab/>
      </w:r>
      <w:r w:rsidRPr="00046604">
        <w:fldChar w:fldCharType="begin"/>
      </w:r>
      <w:r w:rsidRPr="00046604">
        <w:instrText xml:space="preserve"> PAGEREF _Toc133317870 \h </w:instrText>
      </w:r>
      <w:r w:rsidRPr="00046604">
        <w:fldChar w:fldCharType="separate"/>
      </w:r>
      <w:r w:rsidRPr="00046604">
        <w:t>67</w:t>
      </w:r>
      <w:r w:rsidRPr="00046604">
        <w:fldChar w:fldCharType="end"/>
      </w:r>
    </w:p>
    <w:p w14:paraId="29A1044D" w14:textId="67A97F9D" w:rsidR="000B0785" w:rsidRPr="00046604" w:rsidRDefault="000B0785" w:rsidP="00F36FCC">
      <w:pPr>
        <w:pStyle w:val="TOC3"/>
        <w:rPr>
          <w:rFonts w:asciiTheme="minorHAnsi" w:eastAsiaTheme="minorEastAsia" w:hAnsiTheme="minorHAnsi" w:cstheme="minorBidi"/>
          <w:sz w:val="22"/>
          <w:szCs w:val="22"/>
        </w:rPr>
      </w:pPr>
      <w:r w:rsidRPr="00970316">
        <w:rPr>
          <w:rFonts w:cs="Times New Roman"/>
        </w:rPr>
        <w:t>6.15</w:t>
      </w:r>
      <w:r w:rsidRPr="00EB4A83">
        <w:rPr>
          <w:rFonts w:asciiTheme="minorHAnsi" w:eastAsiaTheme="minorEastAsia" w:hAnsiTheme="minorHAnsi" w:cstheme="minorBidi"/>
          <w:sz w:val="22"/>
          <w:szCs w:val="22"/>
        </w:rPr>
        <w:tab/>
      </w:r>
      <w:r w:rsidRPr="00970316">
        <w:rPr>
          <w:rFonts w:cs="Times New Roman"/>
        </w:rPr>
        <w:t>QUALIFIED DISASTER RELIEF</w:t>
      </w:r>
      <w:r w:rsidRPr="00046604">
        <w:tab/>
      </w:r>
      <w:r w:rsidRPr="00046604">
        <w:fldChar w:fldCharType="begin"/>
      </w:r>
      <w:r w:rsidRPr="00046604">
        <w:instrText xml:space="preserve"> PAGEREF _Toc133317871 \h </w:instrText>
      </w:r>
      <w:r w:rsidRPr="00046604">
        <w:fldChar w:fldCharType="separate"/>
      </w:r>
      <w:r w:rsidRPr="00046604">
        <w:t>67</w:t>
      </w:r>
      <w:r w:rsidRPr="00046604">
        <w:fldChar w:fldCharType="end"/>
      </w:r>
    </w:p>
    <w:p w14:paraId="212ED81D"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7. ADMINISTRATIVE PROVISIONS</w:t>
      </w:r>
    </w:p>
    <w:p w14:paraId="1D2597B8" w14:textId="43EFE50B" w:rsidR="000B0785" w:rsidRPr="00046604" w:rsidRDefault="000B0785" w:rsidP="00F36FCC">
      <w:pPr>
        <w:pStyle w:val="TOC3"/>
        <w:rPr>
          <w:rFonts w:asciiTheme="minorHAnsi" w:eastAsiaTheme="minorEastAsia" w:hAnsiTheme="minorHAnsi" w:cstheme="minorBidi"/>
          <w:sz w:val="22"/>
          <w:szCs w:val="22"/>
        </w:rPr>
      </w:pPr>
      <w:r w:rsidRPr="00046604">
        <w:t>7.01</w:t>
      </w:r>
      <w:r w:rsidRPr="00046604">
        <w:rPr>
          <w:rFonts w:asciiTheme="minorHAnsi" w:eastAsiaTheme="minorEastAsia" w:hAnsiTheme="minorHAnsi" w:cstheme="minorBidi"/>
          <w:sz w:val="22"/>
          <w:szCs w:val="22"/>
        </w:rPr>
        <w:tab/>
      </w:r>
      <w:r w:rsidRPr="00046604">
        <w:t>EMPLOYER ADMINISTRATIVE PROVISIONS</w:t>
      </w:r>
      <w:r w:rsidRPr="00046604">
        <w:tab/>
      </w:r>
      <w:r w:rsidRPr="00046604">
        <w:fldChar w:fldCharType="begin"/>
      </w:r>
      <w:r w:rsidRPr="00046604">
        <w:instrText xml:space="preserve"> PAGEREF _Toc133317873 \h </w:instrText>
      </w:r>
      <w:r w:rsidRPr="00046604">
        <w:fldChar w:fldCharType="separate"/>
      </w:r>
      <w:r w:rsidRPr="00046604">
        <w:t>71</w:t>
      </w:r>
      <w:r w:rsidRPr="00046604">
        <w:fldChar w:fldCharType="end"/>
      </w:r>
    </w:p>
    <w:p w14:paraId="463A36C0" w14:textId="5C941042"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7.02</w:t>
      </w:r>
      <w:r w:rsidRPr="00046604">
        <w:rPr>
          <w:rFonts w:asciiTheme="minorHAnsi" w:eastAsiaTheme="minorEastAsia" w:hAnsiTheme="minorHAnsi" w:cstheme="minorBidi"/>
          <w:sz w:val="22"/>
          <w:szCs w:val="22"/>
        </w:rPr>
        <w:tab/>
      </w:r>
      <w:r w:rsidRPr="00046604">
        <w:rPr>
          <w:rFonts w:cs="Times New Roman"/>
        </w:rPr>
        <w:t>PLAN ADMINISTRATOR</w:t>
      </w:r>
      <w:r w:rsidRPr="00046604">
        <w:tab/>
      </w:r>
      <w:r w:rsidRPr="00046604">
        <w:fldChar w:fldCharType="begin"/>
      </w:r>
      <w:r w:rsidRPr="00046604">
        <w:instrText xml:space="preserve"> PAGEREF _Toc133317874 \h </w:instrText>
      </w:r>
      <w:r w:rsidRPr="00046604">
        <w:fldChar w:fldCharType="separate"/>
      </w:r>
      <w:r w:rsidRPr="00046604">
        <w:t>71</w:t>
      </w:r>
      <w:r w:rsidRPr="00046604">
        <w:fldChar w:fldCharType="end"/>
      </w:r>
    </w:p>
    <w:p w14:paraId="42533379" w14:textId="262978B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7.03</w:t>
      </w:r>
      <w:r w:rsidRPr="00046604">
        <w:rPr>
          <w:rFonts w:asciiTheme="minorHAnsi" w:eastAsiaTheme="minorEastAsia" w:hAnsiTheme="minorHAnsi" w:cstheme="minorBidi"/>
          <w:sz w:val="22"/>
          <w:szCs w:val="22"/>
        </w:rPr>
        <w:tab/>
      </w:r>
      <w:r w:rsidRPr="00046604">
        <w:rPr>
          <w:rFonts w:cs="Times New Roman"/>
        </w:rPr>
        <w:t>DIRECTION OF INVESTMENT</w:t>
      </w:r>
      <w:r w:rsidRPr="00046604">
        <w:tab/>
      </w:r>
      <w:r w:rsidRPr="00046604">
        <w:fldChar w:fldCharType="begin"/>
      </w:r>
      <w:r w:rsidRPr="00046604">
        <w:instrText xml:space="preserve"> PAGEREF _Toc133317875 \h </w:instrText>
      </w:r>
      <w:r w:rsidRPr="00046604">
        <w:fldChar w:fldCharType="separate"/>
      </w:r>
      <w:r w:rsidRPr="00046604">
        <w:t>73</w:t>
      </w:r>
      <w:r w:rsidRPr="00046604">
        <w:fldChar w:fldCharType="end"/>
      </w:r>
    </w:p>
    <w:p w14:paraId="0CEA8CFD" w14:textId="4131750A" w:rsidR="000B0785" w:rsidRPr="00046604" w:rsidRDefault="000B0785" w:rsidP="00F36FCC">
      <w:pPr>
        <w:pStyle w:val="TOC3"/>
        <w:rPr>
          <w:rFonts w:asciiTheme="minorHAnsi" w:eastAsiaTheme="minorEastAsia" w:hAnsiTheme="minorHAnsi" w:cstheme="minorBidi"/>
          <w:sz w:val="22"/>
          <w:szCs w:val="22"/>
        </w:rPr>
      </w:pPr>
      <w:r w:rsidRPr="00046604">
        <w:t>7.04</w:t>
      </w:r>
      <w:r w:rsidRPr="00046604">
        <w:rPr>
          <w:rFonts w:asciiTheme="minorHAnsi" w:eastAsiaTheme="minorEastAsia" w:hAnsiTheme="minorHAnsi" w:cstheme="minorBidi"/>
          <w:sz w:val="22"/>
          <w:szCs w:val="22"/>
        </w:rPr>
        <w:tab/>
      </w:r>
      <w:r w:rsidRPr="00046604">
        <w:t>ACCOUNT ADMINISTRATION, VALUATION AND EXPENSES</w:t>
      </w:r>
      <w:r w:rsidRPr="00046604">
        <w:tab/>
      </w:r>
      <w:r w:rsidRPr="00046604">
        <w:fldChar w:fldCharType="begin"/>
      </w:r>
      <w:r w:rsidRPr="00046604">
        <w:instrText xml:space="preserve"> PAGEREF _Toc133317876 \h </w:instrText>
      </w:r>
      <w:r w:rsidRPr="00046604">
        <w:fldChar w:fldCharType="separate"/>
      </w:r>
      <w:r w:rsidRPr="00046604">
        <w:t>73</w:t>
      </w:r>
      <w:r w:rsidRPr="00046604">
        <w:fldChar w:fldCharType="end"/>
      </w:r>
    </w:p>
    <w:p w14:paraId="1D2F8C32" w14:textId="190CBC59" w:rsidR="000B0785" w:rsidRPr="00046604" w:rsidRDefault="000B0785" w:rsidP="00F36FCC">
      <w:pPr>
        <w:pStyle w:val="TOC3"/>
        <w:rPr>
          <w:rFonts w:asciiTheme="minorHAnsi" w:eastAsiaTheme="minorEastAsia" w:hAnsiTheme="minorHAnsi" w:cstheme="minorBidi"/>
          <w:sz w:val="22"/>
          <w:szCs w:val="22"/>
        </w:rPr>
      </w:pPr>
      <w:r w:rsidRPr="00046604">
        <w:t>7.05</w:t>
      </w:r>
      <w:r w:rsidRPr="00046604">
        <w:rPr>
          <w:rFonts w:asciiTheme="minorHAnsi" w:eastAsiaTheme="minorEastAsia" w:hAnsiTheme="minorHAnsi" w:cstheme="minorBidi"/>
          <w:sz w:val="22"/>
          <w:szCs w:val="22"/>
        </w:rPr>
        <w:tab/>
      </w:r>
      <w:r w:rsidRPr="00046604">
        <w:t>PARTICIPANT ADMINISTRATIVE PROVISIONS</w:t>
      </w:r>
      <w:r w:rsidRPr="00046604">
        <w:tab/>
      </w:r>
      <w:r w:rsidRPr="00046604">
        <w:fldChar w:fldCharType="begin"/>
      </w:r>
      <w:r w:rsidRPr="00046604">
        <w:instrText xml:space="preserve"> PAGEREF _Toc133317877 \h </w:instrText>
      </w:r>
      <w:r w:rsidRPr="00046604">
        <w:fldChar w:fldCharType="separate"/>
      </w:r>
      <w:r w:rsidRPr="00046604">
        <w:t>75</w:t>
      </w:r>
      <w:r w:rsidRPr="00046604">
        <w:fldChar w:fldCharType="end"/>
      </w:r>
    </w:p>
    <w:p w14:paraId="44221C2D" w14:textId="2E8301B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7.06</w:t>
      </w:r>
      <w:r w:rsidRPr="00046604">
        <w:rPr>
          <w:rFonts w:asciiTheme="minorHAnsi" w:eastAsiaTheme="minorEastAsia" w:hAnsiTheme="minorHAnsi" w:cstheme="minorBidi"/>
          <w:sz w:val="22"/>
          <w:szCs w:val="22"/>
        </w:rPr>
        <w:tab/>
      </w:r>
      <w:r w:rsidRPr="00046604">
        <w:rPr>
          <w:rFonts w:cs="Times New Roman"/>
        </w:rPr>
        <w:t>PLAN LOANS</w:t>
      </w:r>
      <w:r w:rsidRPr="00046604">
        <w:tab/>
      </w:r>
      <w:r w:rsidRPr="00046604">
        <w:fldChar w:fldCharType="begin"/>
      </w:r>
      <w:r w:rsidRPr="00046604">
        <w:instrText xml:space="preserve"> PAGEREF _Toc133317878 \h </w:instrText>
      </w:r>
      <w:r w:rsidRPr="00046604">
        <w:fldChar w:fldCharType="separate"/>
      </w:r>
      <w:r w:rsidRPr="00046604">
        <w:t>78</w:t>
      </w:r>
      <w:r w:rsidRPr="00046604">
        <w:fldChar w:fldCharType="end"/>
      </w:r>
    </w:p>
    <w:p w14:paraId="6B9FC529" w14:textId="071960C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7.07</w:t>
      </w:r>
      <w:r w:rsidRPr="00046604">
        <w:rPr>
          <w:rFonts w:asciiTheme="minorHAnsi" w:eastAsiaTheme="minorEastAsia" w:hAnsiTheme="minorHAnsi" w:cstheme="minorBidi"/>
          <w:sz w:val="22"/>
          <w:szCs w:val="22"/>
        </w:rPr>
        <w:tab/>
      </w:r>
      <w:r w:rsidRPr="00046604">
        <w:rPr>
          <w:rFonts w:cs="Times New Roman"/>
        </w:rPr>
        <w:t>LOST PARTICIPANTS</w:t>
      </w:r>
      <w:r w:rsidRPr="00046604">
        <w:tab/>
      </w:r>
      <w:r w:rsidRPr="00046604">
        <w:fldChar w:fldCharType="begin"/>
      </w:r>
      <w:r w:rsidRPr="00046604">
        <w:instrText xml:space="preserve"> PAGEREF _Toc133317879 \h </w:instrText>
      </w:r>
      <w:r w:rsidRPr="00046604">
        <w:fldChar w:fldCharType="separate"/>
      </w:r>
      <w:r w:rsidRPr="00046604">
        <w:t>79</w:t>
      </w:r>
      <w:r w:rsidRPr="00046604">
        <w:fldChar w:fldCharType="end"/>
      </w:r>
    </w:p>
    <w:p w14:paraId="6B5B956D" w14:textId="7FED107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7.08</w:t>
      </w:r>
      <w:r w:rsidRPr="00046604">
        <w:rPr>
          <w:rFonts w:asciiTheme="minorHAnsi" w:eastAsiaTheme="minorEastAsia" w:hAnsiTheme="minorHAnsi" w:cstheme="minorBidi"/>
          <w:sz w:val="22"/>
          <w:szCs w:val="22"/>
        </w:rPr>
        <w:tab/>
      </w:r>
      <w:r w:rsidRPr="00046604">
        <w:rPr>
          <w:rFonts w:cs="Times New Roman"/>
        </w:rPr>
        <w:t>PLAN CORRECTION</w:t>
      </w:r>
      <w:r w:rsidRPr="00046604">
        <w:tab/>
      </w:r>
      <w:r w:rsidRPr="00046604">
        <w:fldChar w:fldCharType="begin"/>
      </w:r>
      <w:r w:rsidRPr="00046604">
        <w:instrText xml:space="preserve"> PAGEREF _Toc133317880 \h </w:instrText>
      </w:r>
      <w:r w:rsidRPr="00046604">
        <w:fldChar w:fldCharType="separate"/>
      </w:r>
      <w:r w:rsidRPr="00046604">
        <w:t>80</w:t>
      </w:r>
      <w:r w:rsidRPr="00046604">
        <w:fldChar w:fldCharType="end"/>
      </w:r>
    </w:p>
    <w:p w14:paraId="33806737" w14:textId="63F234BA" w:rsidR="000B0785" w:rsidRPr="00046604" w:rsidRDefault="000B0785" w:rsidP="00F36FCC">
      <w:pPr>
        <w:pStyle w:val="TOC3"/>
        <w:rPr>
          <w:rFonts w:asciiTheme="minorHAnsi" w:eastAsiaTheme="minorEastAsia" w:hAnsiTheme="minorHAnsi" w:cstheme="minorBidi"/>
          <w:sz w:val="22"/>
          <w:szCs w:val="22"/>
        </w:rPr>
      </w:pPr>
      <w:r w:rsidRPr="00046604">
        <w:t>7.09</w:t>
      </w:r>
      <w:r w:rsidRPr="00046604">
        <w:rPr>
          <w:rFonts w:asciiTheme="minorHAnsi" w:eastAsiaTheme="minorEastAsia" w:hAnsiTheme="minorHAnsi" w:cstheme="minorBidi"/>
          <w:sz w:val="22"/>
          <w:szCs w:val="22"/>
        </w:rPr>
        <w:tab/>
      </w:r>
      <w:r w:rsidRPr="00046604">
        <w:t>PLAN COMMUNICATIONS, INTERPRETATION AND CONSTRUCTION</w:t>
      </w:r>
      <w:r w:rsidRPr="00046604">
        <w:tab/>
      </w:r>
      <w:r w:rsidRPr="00046604">
        <w:fldChar w:fldCharType="begin"/>
      </w:r>
      <w:r w:rsidRPr="00046604">
        <w:instrText xml:space="preserve"> PAGEREF _Toc133317881 \h </w:instrText>
      </w:r>
      <w:r w:rsidRPr="00046604">
        <w:fldChar w:fldCharType="separate"/>
      </w:r>
      <w:r w:rsidRPr="00046604">
        <w:t>80</w:t>
      </w:r>
      <w:r w:rsidRPr="00046604">
        <w:fldChar w:fldCharType="end"/>
      </w:r>
    </w:p>
    <w:p w14:paraId="6004831E"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8. PLAN FUNDING</w:t>
      </w:r>
    </w:p>
    <w:p w14:paraId="28270372" w14:textId="35BEE81B" w:rsidR="000B0785" w:rsidRPr="00046604" w:rsidRDefault="000B0785" w:rsidP="00F36FCC">
      <w:pPr>
        <w:pStyle w:val="TOC3"/>
        <w:rPr>
          <w:rFonts w:asciiTheme="minorHAnsi" w:eastAsiaTheme="minorEastAsia" w:hAnsiTheme="minorHAnsi" w:cstheme="minorBidi"/>
          <w:sz w:val="22"/>
          <w:szCs w:val="22"/>
        </w:rPr>
      </w:pPr>
      <w:r w:rsidRPr="00046604">
        <w:t>8.01</w:t>
      </w:r>
      <w:r w:rsidRPr="00046604">
        <w:rPr>
          <w:rFonts w:asciiTheme="minorHAnsi" w:eastAsiaTheme="minorEastAsia" w:hAnsiTheme="minorHAnsi" w:cstheme="minorBidi"/>
          <w:sz w:val="22"/>
          <w:szCs w:val="22"/>
        </w:rPr>
        <w:tab/>
      </w:r>
      <w:r w:rsidRPr="00046604">
        <w:t>INVESTMENT ARRANGEMENTS/ INCORPORATION OF TERMS</w:t>
      </w:r>
      <w:r w:rsidRPr="00046604">
        <w:tab/>
      </w:r>
      <w:r w:rsidRPr="00046604">
        <w:fldChar w:fldCharType="begin"/>
      </w:r>
      <w:r w:rsidRPr="00046604">
        <w:instrText xml:space="preserve"> PAGEREF _Toc133317883 \h </w:instrText>
      </w:r>
      <w:r w:rsidRPr="00046604">
        <w:fldChar w:fldCharType="separate"/>
      </w:r>
      <w:r w:rsidRPr="00046604">
        <w:t>82</w:t>
      </w:r>
      <w:r w:rsidRPr="00046604">
        <w:fldChar w:fldCharType="end"/>
      </w:r>
    </w:p>
    <w:p w14:paraId="7BBBF551" w14:textId="06FC7F2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8.02</w:t>
      </w:r>
      <w:r w:rsidRPr="00046604">
        <w:rPr>
          <w:rFonts w:asciiTheme="minorHAnsi" w:eastAsiaTheme="minorEastAsia" w:hAnsiTheme="minorHAnsi" w:cstheme="minorBidi"/>
          <w:sz w:val="22"/>
          <w:szCs w:val="22"/>
        </w:rPr>
        <w:tab/>
      </w:r>
      <w:r w:rsidRPr="00046604">
        <w:rPr>
          <w:rFonts w:cs="Times New Roman"/>
        </w:rPr>
        <w:t>CONTRIBUTION TIMING</w:t>
      </w:r>
      <w:r w:rsidRPr="00046604">
        <w:tab/>
      </w:r>
      <w:r w:rsidRPr="00046604">
        <w:fldChar w:fldCharType="begin"/>
      </w:r>
      <w:r w:rsidRPr="00046604">
        <w:instrText xml:space="preserve"> PAGEREF _Toc133317884 \h </w:instrText>
      </w:r>
      <w:r w:rsidRPr="00046604">
        <w:fldChar w:fldCharType="separate"/>
      </w:r>
      <w:r w:rsidRPr="00046604">
        <w:t>82</w:t>
      </w:r>
      <w:r w:rsidRPr="00046604">
        <w:fldChar w:fldCharType="end"/>
      </w:r>
    </w:p>
    <w:p w14:paraId="74BF1A83" w14:textId="5D6ED071"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8.03</w:t>
      </w:r>
      <w:r w:rsidRPr="00046604">
        <w:rPr>
          <w:rFonts w:asciiTheme="minorHAnsi" w:eastAsiaTheme="minorEastAsia" w:hAnsiTheme="minorHAnsi" w:cstheme="minorBidi"/>
          <w:sz w:val="22"/>
          <w:szCs w:val="22"/>
        </w:rPr>
        <w:tab/>
      </w:r>
      <w:r w:rsidRPr="00046604">
        <w:rPr>
          <w:rFonts w:cs="Times New Roman"/>
        </w:rPr>
        <w:t>ANNUITY CONTRACT</w:t>
      </w:r>
      <w:r w:rsidRPr="00046604">
        <w:tab/>
      </w:r>
      <w:r w:rsidRPr="00046604">
        <w:fldChar w:fldCharType="begin"/>
      </w:r>
      <w:r w:rsidRPr="00046604">
        <w:instrText xml:space="preserve"> PAGEREF _Toc133317885 \h </w:instrText>
      </w:r>
      <w:r w:rsidRPr="00046604">
        <w:fldChar w:fldCharType="separate"/>
      </w:r>
      <w:r w:rsidRPr="00046604">
        <w:t>82</w:t>
      </w:r>
      <w:r w:rsidRPr="00046604">
        <w:fldChar w:fldCharType="end"/>
      </w:r>
    </w:p>
    <w:p w14:paraId="6268F79E" w14:textId="4D59AE3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8.04</w:t>
      </w:r>
      <w:r w:rsidRPr="00046604">
        <w:rPr>
          <w:rFonts w:asciiTheme="minorHAnsi" w:eastAsiaTheme="minorEastAsia" w:hAnsiTheme="minorHAnsi" w:cstheme="minorBidi"/>
          <w:sz w:val="22"/>
          <w:szCs w:val="22"/>
        </w:rPr>
        <w:tab/>
      </w:r>
      <w:r w:rsidRPr="00046604">
        <w:rPr>
          <w:rFonts w:cs="Times New Roman"/>
        </w:rPr>
        <w:t>CUSTODIAL ACCOUNT</w:t>
      </w:r>
      <w:r w:rsidRPr="00046604">
        <w:tab/>
      </w:r>
      <w:r w:rsidRPr="00046604">
        <w:fldChar w:fldCharType="begin"/>
      </w:r>
      <w:r w:rsidRPr="00046604">
        <w:instrText xml:space="preserve"> PAGEREF _Toc133317886 \h </w:instrText>
      </w:r>
      <w:r w:rsidRPr="00046604">
        <w:fldChar w:fldCharType="separate"/>
      </w:r>
      <w:r w:rsidRPr="00046604">
        <w:t>83</w:t>
      </w:r>
      <w:r w:rsidRPr="00046604">
        <w:fldChar w:fldCharType="end"/>
      </w:r>
    </w:p>
    <w:p w14:paraId="6FF0551E"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9. ADDITIONAL PROVISIONS</w:t>
      </w:r>
    </w:p>
    <w:p w14:paraId="71FE4F3D" w14:textId="18158783"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9.01</w:t>
      </w:r>
      <w:r w:rsidRPr="00046604">
        <w:rPr>
          <w:rFonts w:asciiTheme="minorHAnsi" w:eastAsiaTheme="minorEastAsia" w:hAnsiTheme="minorHAnsi" w:cstheme="minorBidi"/>
          <w:sz w:val="22"/>
          <w:szCs w:val="22"/>
        </w:rPr>
        <w:tab/>
      </w:r>
      <w:r w:rsidRPr="00046604">
        <w:rPr>
          <w:rFonts w:cs="Times New Roman"/>
        </w:rPr>
        <w:t>EXCLUSIVE BENEFIT</w:t>
      </w:r>
      <w:r w:rsidRPr="00046604">
        <w:tab/>
      </w:r>
      <w:r w:rsidRPr="00046604">
        <w:fldChar w:fldCharType="begin"/>
      </w:r>
      <w:r w:rsidRPr="00046604">
        <w:instrText xml:space="preserve"> PAGEREF _Toc133317888 \h </w:instrText>
      </w:r>
      <w:r w:rsidRPr="00046604">
        <w:fldChar w:fldCharType="separate"/>
      </w:r>
      <w:r w:rsidRPr="00046604">
        <w:t>84</w:t>
      </w:r>
      <w:r w:rsidRPr="00046604">
        <w:fldChar w:fldCharType="end"/>
      </w:r>
    </w:p>
    <w:p w14:paraId="4432D45E" w14:textId="6619FB8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9.02</w:t>
      </w:r>
      <w:r w:rsidRPr="00046604">
        <w:rPr>
          <w:rFonts w:asciiTheme="minorHAnsi" w:eastAsiaTheme="minorEastAsia" w:hAnsiTheme="minorHAnsi" w:cstheme="minorBidi"/>
          <w:sz w:val="22"/>
          <w:szCs w:val="22"/>
        </w:rPr>
        <w:tab/>
      </w:r>
      <w:r w:rsidRPr="00046604">
        <w:rPr>
          <w:rFonts w:cs="Times New Roman"/>
        </w:rPr>
        <w:t>AMENDMENT</w:t>
      </w:r>
      <w:r w:rsidRPr="00046604">
        <w:tab/>
      </w:r>
      <w:r w:rsidRPr="00046604">
        <w:fldChar w:fldCharType="begin"/>
      </w:r>
      <w:r w:rsidRPr="00046604">
        <w:instrText xml:space="preserve"> PAGEREF _Toc133317889 \h </w:instrText>
      </w:r>
      <w:r w:rsidRPr="00046604">
        <w:fldChar w:fldCharType="separate"/>
      </w:r>
      <w:r w:rsidRPr="00046604">
        <w:t>84</w:t>
      </w:r>
      <w:r w:rsidRPr="00046604">
        <w:fldChar w:fldCharType="end"/>
      </w:r>
    </w:p>
    <w:p w14:paraId="6D09E1B4" w14:textId="3E026BE7" w:rsidR="000B0785" w:rsidRPr="00046604" w:rsidRDefault="000B0785" w:rsidP="00F36FCC">
      <w:pPr>
        <w:pStyle w:val="TOC3"/>
        <w:rPr>
          <w:rFonts w:asciiTheme="minorHAnsi" w:eastAsiaTheme="minorEastAsia" w:hAnsiTheme="minorHAnsi" w:cstheme="minorBidi"/>
          <w:sz w:val="22"/>
          <w:szCs w:val="22"/>
        </w:rPr>
      </w:pPr>
      <w:r w:rsidRPr="00046604">
        <w:t>9.03</w:t>
      </w:r>
      <w:r w:rsidRPr="00046604">
        <w:rPr>
          <w:rFonts w:asciiTheme="minorHAnsi" w:eastAsiaTheme="minorEastAsia" w:hAnsiTheme="minorHAnsi" w:cstheme="minorBidi"/>
          <w:sz w:val="22"/>
          <w:szCs w:val="22"/>
        </w:rPr>
        <w:tab/>
      </w:r>
      <w:r w:rsidRPr="00046604">
        <w:t>PRE-APPROVED PROVIDER AMENDMENTS</w:t>
      </w:r>
      <w:r w:rsidRPr="00046604">
        <w:tab/>
      </w:r>
      <w:r w:rsidRPr="00046604">
        <w:fldChar w:fldCharType="begin"/>
      </w:r>
      <w:r w:rsidRPr="00046604">
        <w:instrText xml:space="preserve"> PAGEREF _Toc133317890 \h </w:instrText>
      </w:r>
      <w:r w:rsidRPr="00046604">
        <w:fldChar w:fldCharType="separate"/>
      </w:r>
      <w:r w:rsidRPr="00046604">
        <w:t>85</w:t>
      </w:r>
      <w:r w:rsidRPr="00046604">
        <w:fldChar w:fldCharType="end"/>
      </w:r>
    </w:p>
    <w:p w14:paraId="2F24A224" w14:textId="200C1ABA"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9.04</w:t>
      </w:r>
      <w:r w:rsidRPr="00046604">
        <w:rPr>
          <w:rFonts w:asciiTheme="minorHAnsi" w:eastAsiaTheme="minorEastAsia" w:hAnsiTheme="minorHAnsi" w:cstheme="minorBidi"/>
          <w:sz w:val="22"/>
          <w:szCs w:val="22"/>
        </w:rPr>
        <w:tab/>
      </w:r>
      <w:r w:rsidRPr="00046604">
        <w:rPr>
          <w:rFonts w:cs="Times New Roman"/>
        </w:rPr>
        <w:t>FROZEN PLAN</w:t>
      </w:r>
      <w:r w:rsidRPr="00046604">
        <w:tab/>
      </w:r>
      <w:r w:rsidRPr="00046604">
        <w:fldChar w:fldCharType="begin"/>
      </w:r>
      <w:r w:rsidRPr="00046604">
        <w:instrText xml:space="preserve"> PAGEREF _Toc133317891 \h </w:instrText>
      </w:r>
      <w:r w:rsidRPr="00046604">
        <w:fldChar w:fldCharType="separate"/>
      </w:r>
      <w:r w:rsidRPr="00046604">
        <w:t>85</w:t>
      </w:r>
      <w:r w:rsidRPr="00046604">
        <w:fldChar w:fldCharType="end"/>
      </w:r>
    </w:p>
    <w:p w14:paraId="2B6CFA59" w14:textId="32B115EB"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9.05</w:t>
      </w:r>
      <w:r w:rsidRPr="00046604">
        <w:rPr>
          <w:rFonts w:asciiTheme="minorHAnsi" w:eastAsiaTheme="minorEastAsia" w:hAnsiTheme="minorHAnsi" w:cstheme="minorBidi"/>
          <w:sz w:val="22"/>
          <w:szCs w:val="22"/>
        </w:rPr>
        <w:tab/>
      </w:r>
      <w:r w:rsidRPr="00046604">
        <w:rPr>
          <w:rFonts w:cs="Times New Roman"/>
        </w:rPr>
        <w:t>PLAN TERMINATION</w:t>
      </w:r>
      <w:r w:rsidRPr="00046604">
        <w:tab/>
      </w:r>
      <w:r w:rsidRPr="00046604">
        <w:fldChar w:fldCharType="begin"/>
      </w:r>
      <w:r w:rsidRPr="00046604">
        <w:instrText xml:space="preserve"> PAGEREF _Toc133317892 \h </w:instrText>
      </w:r>
      <w:r w:rsidRPr="00046604">
        <w:fldChar w:fldCharType="separate"/>
      </w:r>
      <w:r w:rsidRPr="00046604">
        <w:t>85</w:t>
      </w:r>
      <w:r w:rsidRPr="00046604">
        <w:fldChar w:fldCharType="end"/>
      </w:r>
    </w:p>
    <w:p w14:paraId="0ECCF5D0" w14:textId="70BDAF5F"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9.06</w:t>
      </w:r>
      <w:r w:rsidRPr="00046604">
        <w:rPr>
          <w:rFonts w:asciiTheme="minorHAnsi" w:eastAsiaTheme="minorEastAsia" w:hAnsiTheme="minorHAnsi" w:cstheme="minorBidi"/>
          <w:sz w:val="22"/>
          <w:szCs w:val="22"/>
        </w:rPr>
        <w:tab/>
      </w:r>
      <w:r w:rsidRPr="00046604">
        <w:rPr>
          <w:rFonts w:cs="Times New Roman"/>
        </w:rPr>
        <w:t>MERGER/DIRECT TRANSFER</w:t>
      </w:r>
      <w:r w:rsidRPr="00046604">
        <w:tab/>
      </w:r>
      <w:r w:rsidRPr="00046604">
        <w:fldChar w:fldCharType="begin"/>
      </w:r>
      <w:r w:rsidRPr="00046604">
        <w:instrText xml:space="preserve"> PAGEREF _Toc133317893 \h </w:instrText>
      </w:r>
      <w:r w:rsidRPr="00046604">
        <w:fldChar w:fldCharType="separate"/>
      </w:r>
      <w:r w:rsidRPr="00046604">
        <w:t>87</w:t>
      </w:r>
      <w:r w:rsidRPr="00046604">
        <w:fldChar w:fldCharType="end"/>
      </w:r>
    </w:p>
    <w:p w14:paraId="67FED8FE" w14:textId="4D198BD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9.07</w:t>
      </w:r>
      <w:r w:rsidRPr="00046604">
        <w:rPr>
          <w:rFonts w:asciiTheme="minorHAnsi" w:eastAsiaTheme="minorEastAsia" w:hAnsiTheme="minorHAnsi" w:cstheme="minorBidi"/>
          <w:sz w:val="22"/>
          <w:szCs w:val="22"/>
        </w:rPr>
        <w:tab/>
      </w:r>
      <w:r w:rsidRPr="00046604">
        <w:rPr>
          <w:rFonts w:cs="Times New Roman"/>
        </w:rPr>
        <w:t>INFORMATION SHARING</w:t>
      </w:r>
      <w:r w:rsidRPr="00046604">
        <w:tab/>
      </w:r>
      <w:r w:rsidRPr="00046604">
        <w:fldChar w:fldCharType="begin"/>
      </w:r>
      <w:r w:rsidRPr="00046604">
        <w:instrText xml:space="preserve"> PAGEREF _Toc133317894 \h </w:instrText>
      </w:r>
      <w:r w:rsidRPr="00046604">
        <w:fldChar w:fldCharType="separate"/>
      </w:r>
      <w:r w:rsidRPr="00046604">
        <w:t>88</w:t>
      </w:r>
      <w:r w:rsidRPr="00046604">
        <w:fldChar w:fldCharType="end"/>
      </w:r>
    </w:p>
    <w:p w14:paraId="36D77D76" w14:textId="77777777" w:rsidR="000B0785" w:rsidRPr="00046604" w:rsidRDefault="000B0785">
      <w:pPr>
        <w:pStyle w:val="TOC1"/>
        <w:rPr>
          <w:rFonts w:asciiTheme="minorHAnsi" w:eastAsiaTheme="minorEastAsia" w:hAnsiTheme="minorHAnsi" w:cstheme="minorBidi"/>
          <w:sz w:val="22"/>
          <w:szCs w:val="22"/>
        </w:rPr>
      </w:pPr>
      <w:r w:rsidRPr="00046604">
        <w:rPr>
          <w:rFonts w:cs="Times New Roman"/>
          <w:b/>
        </w:rPr>
        <w:t>ARTICLE 10. MULTIPLE EMPLOYER PLAN</w:t>
      </w:r>
    </w:p>
    <w:p w14:paraId="03F4F502" w14:textId="55974321"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10.01</w:t>
      </w:r>
      <w:r w:rsidRPr="00046604">
        <w:rPr>
          <w:rFonts w:asciiTheme="minorHAnsi" w:eastAsiaTheme="minorEastAsia" w:hAnsiTheme="minorHAnsi" w:cstheme="minorBidi"/>
          <w:sz w:val="22"/>
          <w:szCs w:val="22"/>
        </w:rPr>
        <w:tab/>
      </w:r>
      <w:r w:rsidRPr="00046604">
        <w:rPr>
          <w:rFonts w:cs="Times New Roman"/>
        </w:rPr>
        <w:t>ELECTION/OVERRIDING EFFECT</w:t>
      </w:r>
      <w:r w:rsidRPr="00046604">
        <w:tab/>
      </w:r>
      <w:r w:rsidRPr="00046604">
        <w:fldChar w:fldCharType="begin"/>
      </w:r>
      <w:r w:rsidRPr="00046604">
        <w:instrText xml:space="preserve"> PAGEREF _Toc133317896 \h </w:instrText>
      </w:r>
      <w:r w:rsidRPr="00046604">
        <w:fldChar w:fldCharType="separate"/>
      </w:r>
      <w:r w:rsidRPr="00046604">
        <w:t>89</w:t>
      </w:r>
      <w:r w:rsidRPr="00046604">
        <w:fldChar w:fldCharType="end"/>
      </w:r>
    </w:p>
    <w:p w14:paraId="6767F8BC" w14:textId="4F7B8B10"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10.02</w:t>
      </w:r>
      <w:r w:rsidRPr="00046604">
        <w:rPr>
          <w:rFonts w:asciiTheme="minorHAnsi" w:eastAsiaTheme="minorEastAsia" w:hAnsiTheme="minorHAnsi" w:cstheme="minorBidi"/>
          <w:sz w:val="22"/>
          <w:szCs w:val="22"/>
        </w:rPr>
        <w:tab/>
      </w:r>
      <w:r w:rsidRPr="00046604">
        <w:rPr>
          <w:rFonts w:cs="Times New Roman"/>
        </w:rPr>
        <w:t>DEFINITIONS</w:t>
      </w:r>
      <w:r w:rsidRPr="00046604">
        <w:tab/>
      </w:r>
      <w:r w:rsidRPr="00046604">
        <w:fldChar w:fldCharType="begin"/>
      </w:r>
      <w:r w:rsidRPr="00046604">
        <w:instrText xml:space="preserve"> PAGEREF _Toc133317897 \h </w:instrText>
      </w:r>
      <w:r w:rsidRPr="00046604">
        <w:fldChar w:fldCharType="separate"/>
      </w:r>
      <w:r w:rsidRPr="00046604">
        <w:t>89</w:t>
      </w:r>
      <w:r w:rsidRPr="00046604">
        <w:fldChar w:fldCharType="end"/>
      </w:r>
    </w:p>
    <w:p w14:paraId="1ABE282E" w14:textId="7567149E" w:rsidR="000B0785" w:rsidRPr="00046604" w:rsidRDefault="000B0785" w:rsidP="00F36FCC">
      <w:pPr>
        <w:pStyle w:val="TOC3"/>
        <w:rPr>
          <w:rFonts w:asciiTheme="minorHAnsi" w:eastAsiaTheme="minorEastAsia" w:hAnsiTheme="minorHAnsi" w:cstheme="minorBidi"/>
          <w:sz w:val="22"/>
          <w:szCs w:val="22"/>
        </w:rPr>
      </w:pPr>
      <w:r w:rsidRPr="00046604">
        <w:t>10.03</w:t>
      </w:r>
      <w:r w:rsidRPr="00046604">
        <w:rPr>
          <w:rFonts w:asciiTheme="minorHAnsi" w:eastAsiaTheme="minorEastAsia" w:hAnsiTheme="minorHAnsi" w:cstheme="minorBidi"/>
          <w:sz w:val="22"/>
          <w:szCs w:val="22"/>
        </w:rPr>
        <w:tab/>
      </w:r>
      <w:r w:rsidRPr="00046604">
        <w:t>PARTICIPATING EMPLOYER ELECTIONS</w:t>
      </w:r>
      <w:r w:rsidRPr="00046604">
        <w:tab/>
      </w:r>
      <w:r w:rsidRPr="00046604">
        <w:fldChar w:fldCharType="begin"/>
      </w:r>
      <w:r w:rsidRPr="00046604">
        <w:instrText xml:space="preserve"> PAGEREF _Toc133317898 \h </w:instrText>
      </w:r>
      <w:r w:rsidRPr="00046604">
        <w:fldChar w:fldCharType="separate"/>
      </w:r>
      <w:r w:rsidRPr="00046604">
        <w:t>89</w:t>
      </w:r>
      <w:r w:rsidRPr="00046604">
        <w:fldChar w:fldCharType="end"/>
      </w:r>
    </w:p>
    <w:p w14:paraId="0C18250F" w14:textId="72B58DD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10.04</w:t>
      </w:r>
      <w:r w:rsidRPr="00046604">
        <w:rPr>
          <w:rFonts w:asciiTheme="minorHAnsi" w:eastAsiaTheme="minorEastAsia" w:hAnsiTheme="minorHAnsi" w:cstheme="minorBidi"/>
          <w:sz w:val="22"/>
          <w:szCs w:val="22"/>
        </w:rPr>
        <w:tab/>
      </w:r>
      <w:r w:rsidRPr="00046604">
        <w:rPr>
          <w:rFonts w:cs="Times New Roman"/>
        </w:rPr>
        <w:t>HCE STATUS</w:t>
      </w:r>
      <w:r w:rsidRPr="00046604">
        <w:tab/>
      </w:r>
      <w:r w:rsidRPr="00046604">
        <w:fldChar w:fldCharType="begin"/>
      </w:r>
      <w:r w:rsidRPr="00046604">
        <w:instrText xml:space="preserve"> PAGEREF _Toc133317899 \h </w:instrText>
      </w:r>
      <w:r w:rsidRPr="00046604">
        <w:fldChar w:fldCharType="separate"/>
      </w:r>
      <w:r w:rsidRPr="00046604">
        <w:t>89</w:t>
      </w:r>
      <w:r w:rsidRPr="00046604">
        <w:fldChar w:fldCharType="end"/>
      </w:r>
    </w:p>
    <w:p w14:paraId="15527AB5" w14:textId="5BC75B3C"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10.05</w:t>
      </w:r>
      <w:r w:rsidRPr="00046604">
        <w:rPr>
          <w:rFonts w:asciiTheme="minorHAnsi" w:eastAsiaTheme="minorEastAsia" w:hAnsiTheme="minorHAnsi" w:cstheme="minorBidi"/>
          <w:sz w:val="22"/>
          <w:szCs w:val="22"/>
        </w:rPr>
        <w:tab/>
      </w:r>
      <w:r w:rsidRPr="00046604">
        <w:rPr>
          <w:rFonts w:cs="Times New Roman"/>
        </w:rPr>
        <w:t>TESTING</w:t>
      </w:r>
      <w:r w:rsidRPr="00046604">
        <w:tab/>
      </w:r>
      <w:r w:rsidRPr="00046604">
        <w:fldChar w:fldCharType="begin"/>
      </w:r>
      <w:r w:rsidRPr="00046604">
        <w:instrText xml:space="preserve"> PAGEREF _Toc133317900 \h </w:instrText>
      </w:r>
      <w:r w:rsidRPr="00046604">
        <w:fldChar w:fldCharType="separate"/>
      </w:r>
      <w:r w:rsidRPr="00046604">
        <w:t>89</w:t>
      </w:r>
      <w:r w:rsidRPr="00046604">
        <w:fldChar w:fldCharType="end"/>
      </w:r>
    </w:p>
    <w:p w14:paraId="183A2575" w14:textId="2549E28D"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10.06</w:t>
      </w:r>
      <w:r w:rsidRPr="00046604">
        <w:rPr>
          <w:rFonts w:asciiTheme="minorHAnsi" w:eastAsiaTheme="minorEastAsia" w:hAnsiTheme="minorHAnsi" w:cstheme="minorBidi"/>
          <w:sz w:val="22"/>
          <w:szCs w:val="22"/>
        </w:rPr>
        <w:tab/>
      </w:r>
      <w:r w:rsidRPr="00046604">
        <w:rPr>
          <w:rFonts w:cs="Times New Roman"/>
        </w:rPr>
        <w:t>COMPENSATION</w:t>
      </w:r>
      <w:r w:rsidRPr="00046604">
        <w:tab/>
      </w:r>
      <w:r w:rsidRPr="00046604">
        <w:fldChar w:fldCharType="begin"/>
      </w:r>
      <w:r w:rsidRPr="00046604">
        <w:instrText xml:space="preserve"> PAGEREF _Toc133317901 \h </w:instrText>
      </w:r>
      <w:r w:rsidRPr="00046604">
        <w:fldChar w:fldCharType="separate"/>
      </w:r>
      <w:r w:rsidRPr="00046604">
        <w:t>90</w:t>
      </w:r>
      <w:r w:rsidRPr="00046604">
        <w:fldChar w:fldCharType="end"/>
      </w:r>
    </w:p>
    <w:p w14:paraId="09BBB9B9" w14:textId="3E0EC4CF"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10.07</w:t>
      </w:r>
      <w:r w:rsidRPr="00046604">
        <w:rPr>
          <w:rFonts w:asciiTheme="minorHAnsi" w:eastAsiaTheme="minorEastAsia" w:hAnsiTheme="minorHAnsi" w:cstheme="minorBidi"/>
          <w:sz w:val="22"/>
          <w:szCs w:val="22"/>
        </w:rPr>
        <w:tab/>
      </w:r>
      <w:r w:rsidRPr="00046604">
        <w:rPr>
          <w:rFonts w:cs="Times New Roman"/>
        </w:rPr>
        <w:t>SERVICE</w:t>
      </w:r>
      <w:r w:rsidRPr="00046604">
        <w:tab/>
      </w:r>
      <w:r w:rsidRPr="00046604">
        <w:fldChar w:fldCharType="begin"/>
      </w:r>
      <w:r w:rsidRPr="00046604">
        <w:instrText xml:space="preserve"> PAGEREF _Toc133317902 \h </w:instrText>
      </w:r>
      <w:r w:rsidRPr="00046604">
        <w:fldChar w:fldCharType="separate"/>
      </w:r>
      <w:r w:rsidRPr="00046604">
        <w:t>90</w:t>
      </w:r>
      <w:r w:rsidRPr="00046604">
        <w:fldChar w:fldCharType="end"/>
      </w:r>
    </w:p>
    <w:p w14:paraId="01D094E0" w14:textId="201DD86A" w:rsidR="000B0785" w:rsidRPr="00046604" w:rsidRDefault="000B0785" w:rsidP="00F36FCC">
      <w:pPr>
        <w:pStyle w:val="TOC3"/>
        <w:rPr>
          <w:rFonts w:asciiTheme="minorHAnsi" w:eastAsiaTheme="minorEastAsia" w:hAnsiTheme="minorHAnsi" w:cstheme="minorBidi"/>
          <w:sz w:val="22"/>
          <w:szCs w:val="22"/>
        </w:rPr>
      </w:pPr>
      <w:r w:rsidRPr="00046604">
        <w:t>10.08</w:t>
      </w:r>
      <w:r w:rsidRPr="00046604">
        <w:rPr>
          <w:rFonts w:asciiTheme="minorHAnsi" w:eastAsiaTheme="minorEastAsia" w:hAnsiTheme="minorHAnsi" w:cstheme="minorBidi"/>
          <w:sz w:val="22"/>
          <w:szCs w:val="22"/>
        </w:rPr>
        <w:tab/>
      </w:r>
      <w:r w:rsidRPr="00046604">
        <w:t>COOPERATION AND INDEMNIFICATION</w:t>
      </w:r>
      <w:r w:rsidRPr="00046604">
        <w:tab/>
      </w:r>
      <w:r w:rsidRPr="00046604">
        <w:fldChar w:fldCharType="begin"/>
      </w:r>
      <w:r w:rsidRPr="00046604">
        <w:instrText xml:space="preserve"> PAGEREF _Toc133317903 \h </w:instrText>
      </w:r>
      <w:r w:rsidRPr="00046604">
        <w:fldChar w:fldCharType="separate"/>
      </w:r>
      <w:r w:rsidRPr="00046604">
        <w:t>90</w:t>
      </w:r>
      <w:r w:rsidRPr="00046604">
        <w:fldChar w:fldCharType="end"/>
      </w:r>
    </w:p>
    <w:p w14:paraId="39EBFE5D" w14:textId="270D1024"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10.09</w:t>
      </w:r>
      <w:r w:rsidRPr="00046604">
        <w:rPr>
          <w:rFonts w:asciiTheme="minorHAnsi" w:eastAsiaTheme="minorEastAsia" w:hAnsiTheme="minorHAnsi" w:cstheme="minorBidi"/>
          <w:sz w:val="22"/>
          <w:szCs w:val="22"/>
        </w:rPr>
        <w:tab/>
      </w:r>
      <w:r w:rsidRPr="00046604">
        <w:rPr>
          <w:rFonts w:cs="Times New Roman"/>
        </w:rPr>
        <w:t>INVOLUNTARY TERMINATION</w:t>
      </w:r>
      <w:r w:rsidRPr="00046604">
        <w:tab/>
      </w:r>
      <w:r w:rsidRPr="00046604">
        <w:fldChar w:fldCharType="begin"/>
      </w:r>
      <w:r w:rsidRPr="00046604">
        <w:instrText xml:space="preserve"> PAGEREF _Toc133317904 \h </w:instrText>
      </w:r>
      <w:r w:rsidRPr="00046604">
        <w:fldChar w:fldCharType="separate"/>
      </w:r>
      <w:r w:rsidRPr="00046604">
        <w:t>90</w:t>
      </w:r>
      <w:r w:rsidRPr="00046604">
        <w:fldChar w:fldCharType="end"/>
      </w:r>
    </w:p>
    <w:p w14:paraId="2D89F6FA" w14:textId="6B3CF349" w:rsidR="000B0785" w:rsidRPr="00046604" w:rsidRDefault="000B0785" w:rsidP="00F36FCC">
      <w:pPr>
        <w:pStyle w:val="TOC3"/>
        <w:rPr>
          <w:rFonts w:asciiTheme="minorHAnsi" w:eastAsiaTheme="minorEastAsia" w:hAnsiTheme="minorHAnsi" w:cstheme="minorBidi"/>
          <w:sz w:val="22"/>
          <w:szCs w:val="22"/>
        </w:rPr>
      </w:pPr>
      <w:r w:rsidRPr="00046604">
        <w:rPr>
          <w:rFonts w:cs="Times New Roman"/>
        </w:rPr>
        <w:t>10.10</w:t>
      </w:r>
      <w:r w:rsidRPr="00046604">
        <w:rPr>
          <w:rFonts w:asciiTheme="minorHAnsi" w:eastAsiaTheme="minorEastAsia" w:hAnsiTheme="minorHAnsi" w:cstheme="minorBidi"/>
          <w:sz w:val="22"/>
          <w:szCs w:val="22"/>
        </w:rPr>
        <w:tab/>
      </w:r>
      <w:r w:rsidRPr="00046604">
        <w:rPr>
          <w:rFonts w:cs="Times New Roman"/>
        </w:rPr>
        <w:t>VOLUNTARY TERMINATION</w:t>
      </w:r>
      <w:r w:rsidRPr="00046604">
        <w:tab/>
      </w:r>
      <w:r w:rsidRPr="00046604">
        <w:fldChar w:fldCharType="begin"/>
      </w:r>
      <w:r w:rsidRPr="00046604">
        <w:instrText xml:space="preserve"> PAGEREF _Toc133317905 \h </w:instrText>
      </w:r>
      <w:r w:rsidRPr="00046604">
        <w:fldChar w:fldCharType="separate"/>
      </w:r>
      <w:r w:rsidRPr="00046604">
        <w:t>91</w:t>
      </w:r>
      <w:r w:rsidRPr="00046604">
        <w:fldChar w:fldCharType="end"/>
      </w:r>
    </w:p>
    <w:p w14:paraId="0A1CF866" w14:textId="77777777" w:rsidR="00C04C12" w:rsidRPr="00046604" w:rsidRDefault="00C12D98">
      <w:pPr>
        <w:rPr>
          <w:rFonts w:cs="Times New Roman"/>
          <w:szCs w:val="18"/>
        </w:rPr>
      </w:pPr>
      <w:r w:rsidRPr="00046604">
        <w:rPr>
          <w:rFonts w:eastAsia="Times New Roman" w:cs="Times New Roman"/>
          <w:szCs w:val="18"/>
        </w:rPr>
        <w:fldChar w:fldCharType="end"/>
      </w:r>
    </w:p>
    <w:p w14:paraId="1472168E" w14:textId="77777777" w:rsidR="00C04C12" w:rsidRPr="00046604" w:rsidRDefault="00C04C12">
      <w:pPr>
        <w:rPr>
          <w:rFonts w:eastAsia="Times New Roman" w:cs="Times New Roman"/>
          <w:szCs w:val="18"/>
        </w:rPr>
      </w:pPr>
    </w:p>
    <w:p w14:paraId="77D81395" w14:textId="77777777" w:rsidR="00C04C12" w:rsidRPr="00046604" w:rsidRDefault="00C04C12">
      <w:pPr>
        <w:rPr>
          <w:rFonts w:cs="Times New Roman"/>
          <w:szCs w:val="18"/>
        </w:rPr>
      </w:pPr>
    </w:p>
    <w:p w14:paraId="37743EB4" w14:textId="77777777" w:rsidR="00C04C12" w:rsidRPr="00046604" w:rsidRDefault="00C04C12">
      <w:pPr>
        <w:rPr>
          <w:rFonts w:cs="Times New Roman"/>
          <w:szCs w:val="18"/>
        </w:rPr>
        <w:sectPr w:rsidR="00C04C12" w:rsidRPr="00046604" w:rsidSect="00002B05">
          <w:footerReference w:type="default" r:id="rId10"/>
          <w:pgSz w:w="12240" w:h="15840"/>
          <w:pgMar w:top="720" w:right="1080" w:bottom="720" w:left="1080" w:header="720" w:footer="432" w:gutter="0"/>
          <w:pgNumType w:fmt="lowerRoman" w:start="1"/>
          <w:cols w:space="720"/>
          <w:docGrid w:linePitch="360"/>
        </w:sectPr>
      </w:pPr>
    </w:p>
    <w:p w14:paraId="019657BC" w14:textId="77777777" w:rsidR="00C04C12" w:rsidRPr="00046604" w:rsidRDefault="00C04C12">
      <w:pPr>
        <w:rPr>
          <w:rFonts w:cs="Times New Roman"/>
          <w:vanish/>
          <w:szCs w:val="18"/>
        </w:rPr>
      </w:pPr>
    </w:p>
    <w:p w14:paraId="7FB080B0" w14:textId="77777777" w:rsidR="00C04C12" w:rsidRPr="00046604" w:rsidRDefault="00C04C12">
      <w:pPr>
        <w:rPr>
          <w:rFonts w:cs="Times New Roman"/>
          <w:szCs w:val="18"/>
        </w:rPr>
      </w:pPr>
    </w:p>
    <w:p w14:paraId="7FBA5320" w14:textId="77777777" w:rsidR="006C43E1" w:rsidRPr="00046604" w:rsidRDefault="006C43E1" w:rsidP="00FC6978">
      <w:pPr>
        <w:jc w:val="center"/>
        <w:rPr>
          <w:rFonts w:eastAsia="Times New Roman" w:cs="Times New Roman"/>
          <w:b/>
          <w:caps/>
          <w:szCs w:val="18"/>
        </w:rPr>
      </w:pPr>
      <w:r w:rsidRPr="00046604">
        <w:rPr>
          <w:rFonts w:eastAsia="Times New Roman" w:cs="Times New Roman"/>
          <w:b/>
          <w:caps/>
          <w:szCs w:val="18"/>
        </w:rPr>
        <w:t xml:space="preserve">FIS Capital Markets US LLC </w:t>
      </w:r>
    </w:p>
    <w:p w14:paraId="77100311" w14:textId="20EB7519" w:rsidR="00FC6978" w:rsidRPr="00046604" w:rsidRDefault="00787793" w:rsidP="00FC6978">
      <w:pPr>
        <w:jc w:val="center"/>
        <w:rPr>
          <w:rFonts w:eastAsia="Times New Roman" w:cs="Times New Roman"/>
          <w:b/>
          <w:caps/>
          <w:szCs w:val="18"/>
        </w:rPr>
      </w:pPr>
      <w:r w:rsidRPr="00046604">
        <w:rPr>
          <w:rFonts w:eastAsia="Times New Roman" w:cs="Times New Roman"/>
          <w:b/>
          <w:caps/>
          <w:szCs w:val="18"/>
        </w:rPr>
        <w:t>403(</w:t>
      </w:r>
      <w:r w:rsidR="007E3DA0">
        <w:rPr>
          <w:rFonts w:eastAsia="Times New Roman" w:cs="Times New Roman"/>
          <w:b/>
          <w:szCs w:val="18"/>
        </w:rPr>
        <w:t>b</w:t>
      </w:r>
      <w:r w:rsidRPr="00046604">
        <w:rPr>
          <w:rFonts w:eastAsia="Times New Roman" w:cs="Times New Roman"/>
          <w:b/>
          <w:caps/>
          <w:szCs w:val="18"/>
        </w:rPr>
        <w:t xml:space="preserve">) </w:t>
      </w:r>
      <w:r w:rsidR="00156F1E" w:rsidRPr="00046604">
        <w:rPr>
          <w:rFonts w:eastAsia="Times New Roman" w:cs="Times New Roman"/>
          <w:b/>
          <w:caps/>
          <w:szCs w:val="18"/>
        </w:rPr>
        <w:t>Pre-approved</w:t>
      </w:r>
      <w:r w:rsidRPr="00046604">
        <w:rPr>
          <w:rFonts w:eastAsia="Times New Roman" w:cs="Times New Roman"/>
          <w:b/>
          <w:caps/>
          <w:szCs w:val="18"/>
        </w:rPr>
        <w:t xml:space="preserve"> Plan</w:t>
      </w:r>
      <w:r w:rsidR="006C43E1" w:rsidRPr="00046604">
        <w:rPr>
          <w:rFonts w:eastAsia="Times New Roman" w:cs="Times New Roman"/>
          <w:b/>
          <w:caps/>
          <w:szCs w:val="18"/>
        </w:rPr>
        <w:t xml:space="preserve"> (Cycle 2)</w:t>
      </w:r>
    </w:p>
    <w:p w14:paraId="64C1F01F" w14:textId="687ACC77" w:rsidR="00FC6978" w:rsidRPr="00046604" w:rsidRDefault="00FC6978" w:rsidP="00FC6978">
      <w:pPr>
        <w:jc w:val="center"/>
        <w:rPr>
          <w:rFonts w:eastAsia="Times New Roman" w:cs="Times New Roman"/>
          <w:b/>
          <w:caps/>
          <w:szCs w:val="18"/>
        </w:rPr>
      </w:pPr>
      <w:r w:rsidRPr="00046604">
        <w:rPr>
          <w:rFonts w:eastAsia="Times New Roman" w:cs="Times New Roman"/>
          <w:b/>
          <w:caps/>
          <w:szCs w:val="18"/>
        </w:rPr>
        <w:t>BASIC PLAN DOCUMENT #</w:t>
      </w:r>
      <w:r w:rsidR="00FA1B70" w:rsidRPr="00046604">
        <w:rPr>
          <w:rFonts w:eastAsia="Times New Roman" w:cs="Times New Roman"/>
          <w:b/>
          <w:caps/>
          <w:szCs w:val="18"/>
        </w:rPr>
        <w:t>23</w:t>
      </w:r>
    </w:p>
    <w:p w14:paraId="34069D71" w14:textId="77777777" w:rsidR="00C04C12" w:rsidRPr="00046604" w:rsidRDefault="00C04C12">
      <w:pPr>
        <w:jc w:val="center"/>
        <w:rPr>
          <w:rFonts w:eastAsia="Times New Roman" w:cs="Times New Roman"/>
          <w:b/>
          <w:caps/>
          <w:szCs w:val="18"/>
        </w:rPr>
      </w:pPr>
    </w:p>
    <w:p w14:paraId="7CD2C78C" w14:textId="77777777" w:rsidR="00C04C12" w:rsidRPr="00046604" w:rsidRDefault="00C04C12">
      <w:pPr>
        <w:rPr>
          <w:rFonts w:eastAsia="Times New Roman" w:cs="Times New Roman"/>
          <w:szCs w:val="18"/>
        </w:rPr>
      </w:pPr>
    </w:p>
    <w:p w14:paraId="3D3E3B59" w14:textId="4B8D5C44" w:rsidR="00C04C12" w:rsidRPr="00046604" w:rsidRDefault="00D14CEE">
      <w:pPr>
        <w:rPr>
          <w:rFonts w:eastAsia="Times New Roman" w:cs="Times New Roman"/>
          <w:szCs w:val="18"/>
        </w:rPr>
      </w:pPr>
      <w:r w:rsidRPr="00970316">
        <w:rPr>
          <w:rFonts w:eastAsia="Times New Roman" w:cs="Times New Roman"/>
          <w:szCs w:val="18"/>
        </w:rPr>
        <w:t>FIS Capital Markets US LLC</w:t>
      </w:r>
      <w:r w:rsidR="00C12D98" w:rsidRPr="00046604">
        <w:rPr>
          <w:rFonts w:eastAsia="Times New Roman" w:cs="Times New Roman"/>
          <w:szCs w:val="18"/>
        </w:rPr>
        <w:t>, in its capacity as</w:t>
      </w:r>
      <w:r w:rsidR="00821CC0" w:rsidRPr="00046604">
        <w:rPr>
          <w:rFonts w:eastAsia="Times New Roman" w:cs="Times New Roman"/>
          <w:szCs w:val="18"/>
        </w:rPr>
        <w:t xml:space="preserve"> Provider</w:t>
      </w:r>
      <w:r w:rsidR="00C12D98" w:rsidRPr="00046604">
        <w:rPr>
          <w:rFonts w:eastAsia="Times New Roman" w:cs="Times New Roman"/>
          <w:szCs w:val="18"/>
        </w:rPr>
        <w:t xml:space="preserve">, sponsors this </w:t>
      </w:r>
      <w:r w:rsidR="00A83BB5" w:rsidRPr="00046604">
        <w:rPr>
          <w:rFonts w:eastAsia="Times New Roman" w:cs="Times New Roman"/>
          <w:szCs w:val="18"/>
        </w:rPr>
        <w:t>Pre-</w:t>
      </w:r>
      <w:r w:rsidR="007649C6">
        <w:rPr>
          <w:rFonts w:eastAsia="Times New Roman" w:cs="Times New Roman"/>
          <w:szCs w:val="18"/>
        </w:rPr>
        <w:t>A</w:t>
      </w:r>
      <w:r w:rsidR="00A83BB5" w:rsidRPr="00046604">
        <w:rPr>
          <w:rFonts w:eastAsia="Times New Roman" w:cs="Times New Roman"/>
          <w:szCs w:val="18"/>
        </w:rPr>
        <w:t>pproved</w:t>
      </w:r>
      <w:r w:rsidR="00C12D98" w:rsidRPr="00046604">
        <w:rPr>
          <w:rFonts w:eastAsia="Times New Roman" w:cs="Times New Roman"/>
          <w:szCs w:val="18"/>
        </w:rPr>
        <w:t xml:space="preserve"> Plan intended to conform to and qualify under §403(b) of the Internal Revenue Code of 1986, as amended. An Employer establishes a Plan under this </w:t>
      </w:r>
      <w:r w:rsidR="00A83BB5" w:rsidRPr="00046604">
        <w:rPr>
          <w:rFonts w:eastAsia="Times New Roman" w:cs="Times New Roman"/>
          <w:szCs w:val="18"/>
        </w:rPr>
        <w:t>Pre-</w:t>
      </w:r>
      <w:r w:rsidR="007649C6">
        <w:rPr>
          <w:rFonts w:eastAsia="Times New Roman" w:cs="Times New Roman"/>
          <w:szCs w:val="18"/>
        </w:rPr>
        <w:t>A</w:t>
      </w:r>
      <w:r w:rsidR="00A83BB5" w:rsidRPr="00046604">
        <w:rPr>
          <w:rFonts w:eastAsia="Times New Roman" w:cs="Times New Roman"/>
          <w:szCs w:val="18"/>
        </w:rPr>
        <w:t>pproved</w:t>
      </w:r>
      <w:r w:rsidR="00C12D98" w:rsidRPr="00046604">
        <w:rPr>
          <w:rFonts w:eastAsia="Times New Roman" w:cs="Times New Roman"/>
          <w:szCs w:val="18"/>
        </w:rPr>
        <w:t xml:space="preserve"> Plan by executing an Adoption Agreement. </w:t>
      </w:r>
      <w:r w:rsidR="00C12D98" w:rsidRPr="00046604">
        <w:rPr>
          <w:rFonts w:cs="Times New Roman"/>
          <w:szCs w:val="18"/>
        </w:rPr>
        <w:t xml:space="preserve">When any provisions of this </w:t>
      </w:r>
      <w:r w:rsidR="00A83BB5" w:rsidRPr="00046604">
        <w:rPr>
          <w:rFonts w:cs="Times New Roman"/>
          <w:szCs w:val="18"/>
        </w:rPr>
        <w:t>Pre-</w:t>
      </w:r>
      <w:r w:rsidR="007649C6">
        <w:rPr>
          <w:rFonts w:cs="Times New Roman"/>
          <w:szCs w:val="18"/>
        </w:rPr>
        <w:t>A</w:t>
      </w:r>
      <w:r w:rsidR="00A83BB5" w:rsidRPr="00046604">
        <w:rPr>
          <w:rFonts w:cs="Times New Roman"/>
          <w:szCs w:val="18"/>
        </w:rPr>
        <w:t>pproved</w:t>
      </w:r>
      <w:r w:rsidR="00C12D98" w:rsidRPr="00046604">
        <w:rPr>
          <w:rFonts w:cs="Times New Roman"/>
          <w:szCs w:val="18"/>
        </w:rPr>
        <w:t xml:space="preserve"> Plan or the Adoption Agreement is marked </w:t>
      </w:r>
      <w:r w:rsidR="00F6747D" w:rsidRPr="00046604">
        <w:rPr>
          <w:rFonts w:cs="Times New Roman"/>
          <w:szCs w:val="18"/>
        </w:rPr>
        <w:t>"</w:t>
      </w:r>
      <w:r w:rsidR="00C12D98" w:rsidRPr="00046604">
        <w:rPr>
          <w:rFonts w:cs="Times New Roman"/>
          <w:szCs w:val="18"/>
        </w:rPr>
        <w:t>RESERVED</w:t>
      </w:r>
      <w:r w:rsidR="00F6747D" w:rsidRPr="00046604">
        <w:rPr>
          <w:rFonts w:cs="Times New Roman"/>
          <w:szCs w:val="18"/>
        </w:rPr>
        <w:t>"</w:t>
      </w:r>
      <w:r w:rsidR="00C75B54" w:rsidRPr="00046604">
        <w:rPr>
          <w:rFonts w:cs="Times New Roman"/>
          <w:szCs w:val="18"/>
        </w:rPr>
        <w:t>,</w:t>
      </w:r>
      <w:r w:rsidR="00C12D98" w:rsidRPr="00046604">
        <w:rPr>
          <w:rFonts w:cs="Times New Roman"/>
          <w:szCs w:val="18"/>
        </w:rPr>
        <w:t xml:space="preserve"> that means that the provision was deliberately omitted but section numbering was retained to help maintain consistency.</w:t>
      </w:r>
    </w:p>
    <w:p w14:paraId="177797FB" w14:textId="77777777" w:rsidR="00C04C12" w:rsidRPr="00046604" w:rsidRDefault="00C12D98">
      <w:pPr>
        <w:keepNext/>
        <w:tabs>
          <w:tab w:val="left" w:pos="6687"/>
        </w:tabs>
        <w:rPr>
          <w:rFonts w:eastAsia="Times New Roman" w:cs="Times New Roman"/>
          <w:szCs w:val="18"/>
        </w:rPr>
      </w:pPr>
      <w:r w:rsidRPr="00046604">
        <w:rPr>
          <w:rFonts w:cs="Times New Roman"/>
          <w:szCs w:val="18"/>
        </w:rPr>
        <w:tab/>
      </w:r>
    </w:p>
    <w:p w14:paraId="620E3912" w14:textId="28B0D39D" w:rsidR="00C04C12" w:rsidRPr="00046604" w:rsidRDefault="00C12D98">
      <w:pPr>
        <w:keepNext/>
        <w:jc w:val="center"/>
        <w:rPr>
          <w:rFonts w:cs="Times New Roman"/>
          <w:szCs w:val="18"/>
        </w:rPr>
      </w:pPr>
      <w:r w:rsidRPr="00046604">
        <w:rPr>
          <w:rFonts w:cs="Times New Roman"/>
          <w:b/>
          <w:szCs w:val="18"/>
        </w:rPr>
        <w:t>ARTICLE 1.</w:t>
      </w:r>
      <w:r w:rsidRPr="00046604">
        <w:rPr>
          <w:rFonts w:cs="Times New Roman"/>
          <w:b/>
          <w:szCs w:val="18"/>
        </w:rPr>
        <w:tab/>
        <w:t>DEFINITIONS</w:t>
      </w:r>
      <w:r w:rsidRPr="00046604">
        <w:rPr>
          <w:rFonts w:cs="Times New Roman"/>
          <w:b/>
          <w:szCs w:val="18"/>
        </w:rPr>
        <w:fldChar w:fldCharType="begin"/>
      </w:r>
      <w:r w:rsidRPr="00046604">
        <w:rPr>
          <w:rFonts w:cs="Times New Roman"/>
          <w:b/>
          <w:szCs w:val="18"/>
        </w:rPr>
        <w:instrText>tc "</w:instrText>
      </w:r>
      <w:bookmarkStart w:id="0" w:name="_Toc482710768"/>
      <w:bookmarkStart w:id="1" w:name="_Toc482710929"/>
      <w:bookmarkStart w:id="2" w:name="_Toc482711090"/>
      <w:bookmarkStart w:id="3" w:name="_Toc130908159"/>
      <w:bookmarkStart w:id="4" w:name="_Toc130909090"/>
      <w:bookmarkStart w:id="5" w:name="_Toc130909255"/>
      <w:bookmarkStart w:id="6" w:name="_Toc131755926"/>
      <w:bookmarkStart w:id="7" w:name="_Toc131756092"/>
      <w:bookmarkStart w:id="8" w:name="_Toc133317741"/>
      <w:r w:rsidRPr="00046604">
        <w:rPr>
          <w:rFonts w:cs="Times New Roman"/>
          <w:b/>
          <w:szCs w:val="18"/>
        </w:rPr>
        <w:instrText>ARTICLE 1. DEFINITIONS</w:instrText>
      </w:r>
      <w:bookmarkEnd w:id="0"/>
      <w:bookmarkEnd w:id="1"/>
      <w:bookmarkEnd w:id="2"/>
      <w:bookmarkEnd w:id="3"/>
      <w:bookmarkEnd w:id="4"/>
      <w:bookmarkEnd w:id="5"/>
      <w:bookmarkEnd w:id="6"/>
      <w:bookmarkEnd w:id="7"/>
      <w:bookmarkEnd w:id="8"/>
      <w:r w:rsidRPr="00046604">
        <w:rPr>
          <w:rFonts w:cs="Times New Roman"/>
          <w:b/>
          <w:szCs w:val="18"/>
        </w:rPr>
        <w:instrText>" \l 1</w:instrText>
      </w:r>
      <w:r w:rsidRPr="00046604">
        <w:rPr>
          <w:rFonts w:cs="Times New Roman"/>
          <w:b/>
          <w:szCs w:val="18"/>
        </w:rPr>
        <w:fldChar w:fldCharType="end"/>
      </w:r>
    </w:p>
    <w:p w14:paraId="56B04CEA" w14:textId="77777777" w:rsidR="00C04C12" w:rsidRPr="00046604" w:rsidRDefault="00C04C12">
      <w:pPr>
        <w:rPr>
          <w:rFonts w:cs="Times New Roman"/>
          <w:szCs w:val="18"/>
        </w:rPr>
      </w:pPr>
    </w:p>
    <w:p w14:paraId="4483A3FE" w14:textId="037E146C" w:rsidR="00C04C12" w:rsidRPr="00046604" w:rsidRDefault="00C12D98">
      <w:pPr>
        <w:tabs>
          <w:tab w:val="left" w:pos="540"/>
        </w:tabs>
        <w:rPr>
          <w:rFonts w:cs="Times New Roman"/>
          <w:szCs w:val="18"/>
        </w:rPr>
      </w:pPr>
      <w:r w:rsidRPr="00046604">
        <w:rPr>
          <w:rFonts w:cs="Times New Roman"/>
          <w:b/>
          <w:szCs w:val="18"/>
        </w:rPr>
        <w:t>1.01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9" w:name="_Toc482710769"/>
      <w:bookmarkStart w:id="10" w:name="_Toc130908160"/>
      <w:bookmarkStart w:id="11" w:name="_Toc133317742"/>
      <w:r w:rsidRPr="00046604">
        <w:rPr>
          <w:rFonts w:cs="Times New Roman"/>
          <w:szCs w:val="18"/>
        </w:rPr>
        <w:instrText>1.01</w:instrText>
      </w:r>
      <w:r w:rsidRPr="00046604">
        <w:rPr>
          <w:rFonts w:cs="Times New Roman"/>
          <w:szCs w:val="18"/>
        </w:rPr>
        <w:tab/>
        <w:instrText>Account</w:instrText>
      </w:r>
      <w:bookmarkEnd w:id="9"/>
      <w:bookmarkEnd w:id="10"/>
      <w:bookmarkEnd w:id="11"/>
      <w:r w:rsidRPr="00046604">
        <w:rPr>
          <w:rFonts w:cs="Times New Roman"/>
          <w:szCs w:val="18"/>
        </w:rPr>
        <w:instrText>" \l 3</w:instrText>
      </w:r>
      <w:r w:rsidRPr="00046604">
        <w:rPr>
          <w:rFonts w:cs="Times New Roman"/>
          <w:szCs w:val="18"/>
        </w:rPr>
        <w:fldChar w:fldCharType="end"/>
      </w:r>
      <w:r w:rsidRPr="00046604">
        <w:rPr>
          <w:rFonts w:cs="Times New Roman"/>
          <w:b/>
          <w:szCs w:val="18"/>
        </w:rPr>
        <w:t>Account.</w:t>
      </w:r>
      <w:r w:rsidRPr="00046604">
        <w:rPr>
          <w:rFonts w:cs="Times New Roman"/>
          <w:szCs w:val="18"/>
        </w:rPr>
        <w:t xml:space="preserve"> Account means the account(s) maintained for the benefit of any Participant, Beneficiary, or Alternate Payee under one or more Investment Arrangements. Unless required due to an Investment Arrangement, the term "separate Account" means a separate accounting for recordkeeping purposes.</w:t>
      </w:r>
    </w:p>
    <w:p w14:paraId="09373233" w14:textId="77777777" w:rsidR="00C04C12" w:rsidRPr="00046604" w:rsidRDefault="00C04C12">
      <w:pPr>
        <w:rPr>
          <w:rFonts w:cs="Times New Roman"/>
          <w:szCs w:val="18"/>
        </w:rPr>
      </w:pPr>
    </w:p>
    <w:p w14:paraId="258D89B9" w14:textId="68F7D375" w:rsidR="00C04C12" w:rsidRPr="00046604" w:rsidRDefault="00C12D98">
      <w:pPr>
        <w:tabs>
          <w:tab w:val="left" w:pos="540"/>
        </w:tabs>
        <w:rPr>
          <w:rFonts w:cs="Times New Roman"/>
          <w:szCs w:val="18"/>
        </w:rPr>
      </w:pPr>
      <w:r w:rsidRPr="00046604">
        <w:rPr>
          <w:rFonts w:cs="Times New Roman"/>
          <w:b/>
          <w:szCs w:val="18"/>
        </w:rPr>
        <w:t>1.02</w:t>
      </w:r>
      <w:r w:rsidRPr="00046604">
        <w:rPr>
          <w:rFonts w:cs="Times New Roman"/>
          <w:szCs w:val="18"/>
        </w:rPr>
        <w:tab/>
      </w:r>
      <w:r w:rsidRPr="00046604">
        <w:rPr>
          <w:rFonts w:cs="Times New Roman"/>
          <w:szCs w:val="18"/>
        </w:rPr>
        <w:fldChar w:fldCharType="begin"/>
      </w:r>
      <w:r w:rsidRPr="00046604">
        <w:rPr>
          <w:rFonts w:cs="Times New Roman"/>
          <w:szCs w:val="18"/>
        </w:rPr>
        <w:instrText>tc "</w:instrText>
      </w:r>
      <w:bookmarkStart w:id="12" w:name="_Toc482710770"/>
      <w:bookmarkStart w:id="13" w:name="_Toc130908161"/>
      <w:bookmarkStart w:id="14" w:name="_Toc133317743"/>
      <w:r w:rsidRPr="00046604">
        <w:rPr>
          <w:rFonts w:cs="Times New Roman"/>
          <w:szCs w:val="18"/>
        </w:rPr>
        <w:instrText>1.02</w:instrText>
      </w:r>
      <w:r w:rsidRPr="00046604">
        <w:rPr>
          <w:rFonts w:cs="Times New Roman"/>
          <w:szCs w:val="18"/>
        </w:rPr>
        <w:tab/>
        <w:instrText>Account Balance</w:instrText>
      </w:r>
      <w:bookmarkEnd w:id="12"/>
      <w:bookmarkEnd w:id="13"/>
      <w:bookmarkEnd w:id="14"/>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Account Balance. </w:t>
      </w:r>
      <w:r w:rsidRPr="00046604">
        <w:rPr>
          <w:rFonts w:cs="Times New Roman"/>
          <w:szCs w:val="18"/>
        </w:rPr>
        <w:t>Account Balance means the total benefit to which a Participant, Beneficiary, or Alternate Payee is entitled under an Investment Arrangement, taking into account all contributions made to the Investment Arrangement and all earnings or losses (including expenses) that are allocable to the Account, any Rollover Contributions or transfers held under the Account, and any distribution made to the Participant, the Beneficiary, or an Alternate Payee. The Account Balance includes any part of the Account that is treated under the Plan as a separate contract to which Code §403(c) (or another applicable provision of the Code) applies. In the case of an Annuity Contract that provides additional benefits, to the extent required under the Code, such term also will include the actuarial value of the Participant's vested interest in such other benefits as determined by the Vendor.</w:t>
      </w:r>
    </w:p>
    <w:p w14:paraId="41E944B7" w14:textId="77777777" w:rsidR="00C04C12" w:rsidRPr="00046604" w:rsidRDefault="00C04C12">
      <w:pPr>
        <w:rPr>
          <w:rFonts w:cs="Times New Roman"/>
          <w:szCs w:val="18"/>
        </w:rPr>
      </w:pPr>
    </w:p>
    <w:p w14:paraId="2CFDF766" w14:textId="0BAE6C00" w:rsidR="00C04C12" w:rsidRPr="00046604" w:rsidRDefault="00C12D98">
      <w:pPr>
        <w:tabs>
          <w:tab w:val="left" w:pos="540"/>
        </w:tabs>
        <w:rPr>
          <w:rFonts w:cs="Times New Roman"/>
          <w:szCs w:val="18"/>
        </w:rPr>
      </w:pPr>
      <w:r w:rsidRPr="00046604">
        <w:rPr>
          <w:rFonts w:cs="Times New Roman"/>
          <w:b/>
          <w:szCs w:val="18"/>
        </w:rPr>
        <w:t>1.03</w:t>
      </w:r>
      <w:r w:rsidRPr="00046604">
        <w:rPr>
          <w:rFonts w:cs="Times New Roman"/>
          <w:szCs w:val="18"/>
        </w:rPr>
        <w:tab/>
      </w:r>
      <w:r w:rsidRPr="00046604">
        <w:rPr>
          <w:rFonts w:cs="Times New Roman"/>
          <w:szCs w:val="18"/>
        </w:rPr>
        <w:fldChar w:fldCharType="begin"/>
      </w:r>
      <w:r w:rsidRPr="00046604">
        <w:rPr>
          <w:rFonts w:cs="Times New Roman"/>
          <w:szCs w:val="18"/>
        </w:rPr>
        <w:instrText>tc "</w:instrText>
      </w:r>
      <w:bookmarkStart w:id="15" w:name="_Toc482710771"/>
      <w:bookmarkStart w:id="16" w:name="_Toc130908162"/>
      <w:bookmarkStart w:id="17" w:name="_Toc133317744"/>
      <w:r w:rsidRPr="00046604">
        <w:rPr>
          <w:rFonts w:cs="Times New Roman"/>
          <w:szCs w:val="18"/>
        </w:rPr>
        <w:instrText>1.03</w:instrText>
      </w:r>
      <w:r w:rsidRPr="00046604">
        <w:rPr>
          <w:rFonts w:cs="Times New Roman"/>
          <w:szCs w:val="18"/>
        </w:rPr>
        <w:tab/>
        <w:instrText>Accumulated Benefit</w:instrText>
      </w:r>
      <w:bookmarkEnd w:id="15"/>
      <w:bookmarkEnd w:id="16"/>
      <w:bookmarkEnd w:id="17"/>
      <w:r w:rsidRPr="00046604">
        <w:rPr>
          <w:rFonts w:cs="Times New Roman"/>
          <w:szCs w:val="18"/>
        </w:rPr>
        <w:instrText>" \l 3</w:instrText>
      </w:r>
      <w:r w:rsidRPr="00046604">
        <w:rPr>
          <w:rFonts w:cs="Times New Roman"/>
          <w:szCs w:val="18"/>
        </w:rPr>
        <w:fldChar w:fldCharType="end"/>
      </w:r>
      <w:r w:rsidRPr="00046604">
        <w:rPr>
          <w:rFonts w:cs="Times New Roman"/>
          <w:b/>
          <w:szCs w:val="18"/>
        </w:rPr>
        <w:t>Accumulated Benefit.</w:t>
      </w:r>
      <w:r w:rsidRPr="00046604">
        <w:rPr>
          <w:rFonts w:cs="Times New Roman"/>
          <w:szCs w:val="18"/>
        </w:rPr>
        <w:t xml:space="preserve"> Accumulated Benefit means the sum of a Participant's, Beneficiary's or Alternate Payee's Account Balances under all Investment Arrangements under the Plan.</w:t>
      </w:r>
    </w:p>
    <w:p w14:paraId="2608D282" w14:textId="77777777" w:rsidR="00C04C12" w:rsidRPr="00046604" w:rsidRDefault="00C04C12">
      <w:pPr>
        <w:rPr>
          <w:rFonts w:cs="Times New Roman"/>
          <w:szCs w:val="18"/>
        </w:rPr>
      </w:pPr>
    </w:p>
    <w:p w14:paraId="3B807F85" w14:textId="28EDCF14" w:rsidR="00C04C12" w:rsidRPr="00046604" w:rsidRDefault="00C12D98">
      <w:pPr>
        <w:tabs>
          <w:tab w:val="left" w:pos="540"/>
        </w:tabs>
        <w:rPr>
          <w:rFonts w:cs="Times New Roman"/>
          <w:szCs w:val="18"/>
        </w:rPr>
      </w:pPr>
      <w:r w:rsidRPr="00046604">
        <w:rPr>
          <w:rFonts w:cs="Times New Roman"/>
          <w:b/>
          <w:szCs w:val="18"/>
        </w:rPr>
        <w:t>1.04</w:t>
      </w:r>
      <w:r w:rsidRPr="00046604">
        <w:rPr>
          <w:rFonts w:cs="Times New Roman"/>
          <w:szCs w:val="18"/>
        </w:rPr>
        <w:tab/>
      </w:r>
      <w:r w:rsidRPr="00046604">
        <w:rPr>
          <w:rFonts w:cs="Times New Roman"/>
          <w:szCs w:val="18"/>
        </w:rPr>
        <w:fldChar w:fldCharType="begin"/>
      </w:r>
      <w:r w:rsidRPr="00046604">
        <w:rPr>
          <w:rFonts w:cs="Times New Roman"/>
          <w:szCs w:val="18"/>
        </w:rPr>
        <w:instrText>tc "</w:instrText>
      </w:r>
      <w:bookmarkStart w:id="18" w:name="_Toc482710772"/>
      <w:bookmarkStart w:id="19" w:name="_Toc130908163"/>
      <w:bookmarkStart w:id="20" w:name="_Toc133317745"/>
      <w:r w:rsidRPr="00046604">
        <w:rPr>
          <w:rFonts w:cs="Times New Roman"/>
          <w:szCs w:val="18"/>
        </w:rPr>
        <w:instrText>1.04</w:instrText>
      </w:r>
      <w:r w:rsidRPr="00046604">
        <w:rPr>
          <w:rFonts w:cs="Times New Roman"/>
          <w:szCs w:val="18"/>
        </w:rPr>
        <w:tab/>
        <w:instrText>Adoption Agreement</w:instrText>
      </w:r>
      <w:bookmarkEnd w:id="18"/>
      <w:bookmarkEnd w:id="19"/>
      <w:bookmarkEnd w:id="20"/>
      <w:r w:rsidRPr="00046604">
        <w:rPr>
          <w:rFonts w:cs="Times New Roman"/>
          <w:szCs w:val="18"/>
        </w:rPr>
        <w:instrText>" \l 3</w:instrText>
      </w:r>
      <w:r w:rsidRPr="00046604">
        <w:rPr>
          <w:rFonts w:cs="Times New Roman"/>
          <w:szCs w:val="18"/>
        </w:rPr>
        <w:fldChar w:fldCharType="end"/>
      </w:r>
      <w:r w:rsidRPr="00046604">
        <w:rPr>
          <w:rFonts w:cs="Times New Roman"/>
          <w:b/>
          <w:szCs w:val="18"/>
        </w:rPr>
        <w:t>Adoption Agreement.</w:t>
      </w:r>
      <w:r w:rsidRPr="00046604">
        <w:rPr>
          <w:rFonts w:cs="Times New Roman"/>
          <w:szCs w:val="18"/>
        </w:rPr>
        <w:t xml:space="preserve"> Adoption Agreement means the document executed by each Employer adopting this Plan. References to Adoption Agreement within this basic plan document are to the Adoption Agreement as completed and executed by a particular Employer unless the context clearly indicates otherwise. An adopting Employer's Adoption Agreement and this basic plan document together constitute a single Plan of the Employer. The Plan also includes any Investment Arrangement, and such other list(s), policies and procedures, or written document(s) (such as loan policies or service contracts), which, when properly executed or otherwise put into effect fully describe the Plan and practice of the Employer with respect to the Plan from and after the later of the initial Effective Date or restated Effective Date as set forth in the Adoption Agreement, to the extent such items do not conflict with the terms of this basic plan document and the Adoption Agreement. Each elective provision of the Adoption Agreement corresponds (by its parenthetical section reference) to the section of the Plan which grants the election. All "Section" references within an Adoption Agreement are to the basic plan document. All "Election" references within an Adoption Agreement are Adoption Agreement references. The Employer or Plan Administrator to facilitate Plan administration or to generate written policies or forms for use with the Plan may maintain one or more administrative checklists as an attachment to the Adoption Agreement or otherwise. Any such checklists are not part of the Plan.</w:t>
      </w:r>
    </w:p>
    <w:p w14:paraId="4BA8F74B" w14:textId="77777777" w:rsidR="00C04C12" w:rsidRPr="00046604" w:rsidRDefault="00C04C12">
      <w:pPr>
        <w:rPr>
          <w:rFonts w:cs="Times New Roman"/>
          <w:szCs w:val="18"/>
        </w:rPr>
      </w:pPr>
    </w:p>
    <w:p w14:paraId="2C23DA41" w14:textId="34215EEC" w:rsidR="00C04C12" w:rsidRPr="00046604" w:rsidRDefault="00C12D98">
      <w:pPr>
        <w:tabs>
          <w:tab w:val="left" w:pos="540"/>
        </w:tabs>
        <w:rPr>
          <w:rFonts w:cs="Times New Roman"/>
          <w:szCs w:val="18"/>
        </w:rPr>
      </w:pPr>
      <w:r w:rsidRPr="00046604">
        <w:rPr>
          <w:rFonts w:cs="Times New Roman"/>
          <w:b/>
          <w:szCs w:val="18"/>
        </w:rPr>
        <w:t>1.05</w:t>
      </w:r>
      <w:r w:rsidRPr="00046604">
        <w:rPr>
          <w:rFonts w:cs="Times New Roman"/>
          <w:szCs w:val="18"/>
        </w:rPr>
        <w:tab/>
      </w:r>
      <w:r w:rsidRPr="00046604">
        <w:rPr>
          <w:rFonts w:cs="Times New Roman"/>
          <w:szCs w:val="18"/>
        </w:rPr>
        <w:fldChar w:fldCharType="begin"/>
      </w:r>
      <w:r w:rsidRPr="00046604">
        <w:rPr>
          <w:rFonts w:cs="Times New Roman"/>
          <w:szCs w:val="18"/>
        </w:rPr>
        <w:instrText>tc "</w:instrText>
      </w:r>
      <w:bookmarkStart w:id="21" w:name="_Toc482710773"/>
      <w:bookmarkStart w:id="22" w:name="_Toc130908164"/>
      <w:bookmarkStart w:id="23" w:name="_Toc133317746"/>
      <w:r w:rsidRPr="00046604">
        <w:rPr>
          <w:rFonts w:cs="Times New Roman"/>
          <w:szCs w:val="18"/>
        </w:rPr>
        <w:instrText>1.05</w:instrText>
      </w:r>
      <w:r w:rsidRPr="00046604">
        <w:rPr>
          <w:rFonts w:cs="Times New Roman"/>
          <w:szCs w:val="18"/>
        </w:rPr>
        <w:tab/>
      </w:r>
      <w:r w:rsidR="00CE6DB5">
        <w:rPr>
          <w:rFonts w:cs="Times New Roman"/>
          <w:szCs w:val="18"/>
        </w:rPr>
        <w:instrText>[</w:instrText>
      </w:r>
      <w:r w:rsidR="00110F31">
        <w:rPr>
          <w:rFonts w:cs="Times New Roman"/>
          <w:szCs w:val="18"/>
        </w:rPr>
        <w:instrText>Reserved</w:instrText>
      </w:r>
      <w:r w:rsidR="00CE6DB5">
        <w:rPr>
          <w:rFonts w:cs="Times New Roman"/>
          <w:szCs w:val="18"/>
        </w:rPr>
        <w:instrText>]</w:instrText>
      </w:r>
      <w:r w:rsidR="00110F31" w:rsidRPr="00046604" w:rsidDel="00110F31">
        <w:rPr>
          <w:rFonts w:cs="Times New Roman"/>
          <w:szCs w:val="18"/>
        </w:rPr>
        <w:instrText xml:space="preserve"> </w:instrText>
      </w:r>
      <w:bookmarkEnd w:id="21"/>
      <w:bookmarkEnd w:id="22"/>
      <w:bookmarkEnd w:id="23"/>
      <w:r w:rsidRPr="00046604">
        <w:rPr>
          <w:rFonts w:cs="Times New Roman"/>
          <w:szCs w:val="18"/>
        </w:rPr>
        <w:instrText>" \l 3</w:instrText>
      </w:r>
      <w:r w:rsidRPr="00046604">
        <w:rPr>
          <w:rFonts w:cs="Times New Roman"/>
          <w:szCs w:val="18"/>
        </w:rPr>
        <w:fldChar w:fldCharType="end"/>
      </w:r>
      <w:r w:rsidR="00AE7C03" w:rsidRPr="00970316">
        <w:rPr>
          <w:rFonts w:cs="Times New Roman"/>
          <w:b/>
          <w:bCs/>
          <w:szCs w:val="18"/>
        </w:rPr>
        <w:t>[R</w:t>
      </w:r>
      <w:r w:rsidR="004D645C" w:rsidRPr="00970316">
        <w:rPr>
          <w:rFonts w:cs="Times New Roman"/>
          <w:b/>
          <w:bCs/>
          <w:szCs w:val="18"/>
        </w:rPr>
        <w:t>eserved</w:t>
      </w:r>
      <w:r w:rsidR="00AE7C03" w:rsidRPr="00970316">
        <w:rPr>
          <w:rFonts w:cs="Times New Roman"/>
          <w:b/>
          <w:bCs/>
          <w:szCs w:val="18"/>
        </w:rPr>
        <w:t>]</w:t>
      </w:r>
    </w:p>
    <w:p w14:paraId="7678B991" w14:textId="77777777" w:rsidR="00C04C12" w:rsidRPr="00046604" w:rsidRDefault="00C04C12">
      <w:pPr>
        <w:rPr>
          <w:rFonts w:cs="Times New Roman"/>
          <w:szCs w:val="18"/>
        </w:rPr>
      </w:pPr>
    </w:p>
    <w:p w14:paraId="1073D43C" w14:textId="46D7630E" w:rsidR="00C04C12" w:rsidRPr="00046604" w:rsidRDefault="00C12D98">
      <w:pPr>
        <w:tabs>
          <w:tab w:val="left" w:pos="540"/>
        </w:tabs>
        <w:rPr>
          <w:rFonts w:cs="Times New Roman"/>
          <w:szCs w:val="18"/>
        </w:rPr>
      </w:pPr>
      <w:r w:rsidRPr="00046604">
        <w:rPr>
          <w:rFonts w:cs="Times New Roman"/>
          <w:b/>
          <w:szCs w:val="18"/>
        </w:rPr>
        <w:t>1.06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4" w:name="_Toc482710774"/>
      <w:bookmarkStart w:id="25" w:name="_Toc130908165"/>
      <w:bookmarkStart w:id="26" w:name="_Toc133317747"/>
      <w:r w:rsidRPr="00046604">
        <w:rPr>
          <w:rFonts w:cs="Times New Roman"/>
          <w:szCs w:val="18"/>
        </w:rPr>
        <w:instrText>1.06</w:instrText>
      </w:r>
      <w:r w:rsidRPr="00046604">
        <w:rPr>
          <w:rFonts w:cs="Times New Roman"/>
          <w:szCs w:val="18"/>
        </w:rPr>
        <w:tab/>
        <w:instrText>Annuity Contract</w:instrText>
      </w:r>
      <w:bookmarkEnd w:id="24"/>
      <w:bookmarkEnd w:id="25"/>
      <w:bookmarkEnd w:id="26"/>
      <w:r w:rsidRPr="00046604">
        <w:rPr>
          <w:rFonts w:cs="Times New Roman"/>
          <w:szCs w:val="18"/>
        </w:rPr>
        <w:instrText>" \l 3</w:instrText>
      </w:r>
      <w:r w:rsidRPr="00046604">
        <w:rPr>
          <w:rFonts w:cs="Times New Roman"/>
          <w:szCs w:val="18"/>
        </w:rPr>
        <w:fldChar w:fldCharType="end"/>
      </w:r>
      <w:r w:rsidRPr="00046604">
        <w:rPr>
          <w:rFonts w:cs="Times New Roman"/>
          <w:b/>
          <w:szCs w:val="18"/>
        </w:rPr>
        <w:t>Annuity Contract.</w:t>
      </w:r>
      <w:r w:rsidRPr="00046604">
        <w:rPr>
          <w:rFonts w:cs="Times New Roman"/>
          <w:szCs w:val="18"/>
        </w:rPr>
        <w:t xml:space="preserve"> Annuity Contract means a nontransferable group or individual contract as defined in Code §§403(b)(1) and 401(g), established for each Participant by the Employer, or by each Participant individually, that is issued by an Insurance Company qualified to issue annuities in a State and that includes payment in the form of an annuity. See Section 8.03. In the case of an Annuity Contract, the term "Individual Account" when used under the Plan will include individual annuity certificates issued on behalf of a Participant or Beneficiary, in addition to individual Annuity Contracts.</w:t>
      </w:r>
    </w:p>
    <w:p w14:paraId="46A1AC48" w14:textId="77777777" w:rsidR="00C04C12" w:rsidRPr="00046604" w:rsidRDefault="00C04C12">
      <w:pPr>
        <w:rPr>
          <w:rFonts w:cs="Times New Roman"/>
          <w:szCs w:val="18"/>
        </w:rPr>
      </w:pPr>
    </w:p>
    <w:p w14:paraId="435B1F9F" w14:textId="43AA4763" w:rsidR="00C04C12" w:rsidRPr="00046604" w:rsidRDefault="00C12D98">
      <w:pPr>
        <w:tabs>
          <w:tab w:val="left" w:pos="540"/>
        </w:tabs>
        <w:rPr>
          <w:rFonts w:cs="Times New Roman"/>
          <w:szCs w:val="18"/>
        </w:rPr>
      </w:pPr>
      <w:r w:rsidRPr="00046604">
        <w:rPr>
          <w:rFonts w:cs="Times New Roman"/>
          <w:b/>
          <w:szCs w:val="18"/>
        </w:rPr>
        <w:t>1.07</w:t>
      </w:r>
      <w:r w:rsidRPr="00046604">
        <w:rPr>
          <w:rFonts w:cs="Times New Roman"/>
          <w:szCs w:val="18"/>
        </w:rPr>
        <w:tab/>
      </w:r>
      <w:r w:rsidRPr="00046604">
        <w:rPr>
          <w:rFonts w:cs="Times New Roman"/>
          <w:szCs w:val="18"/>
        </w:rPr>
        <w:fldChar w:fldCharType="begin"/>
      </w:r>
      <w:r w:rsidRPr="00046604">
        <w:rPr>
          <w:rFonts w:cs="Times New Roman"/>
          <w:szCs w:val="18"/>
        </w:rPr>
        <w:instrText>tc "</w:instrText>
      </w:r>
      <w:bookmarkStart w:id="27" w:name="_Toc482710775"/>
      <w:bookmarkStart w:id="28" w:name="_Toc130908166"/>
      <w:bookmarkStart w:id="29" w:name="_Toc133317748"/>
      <w:r w:rsidRPr="00046604">
        <w:rPr>
          <w:rFonts w:cs="Times New Roman"/>
          <w:szCs w:val="18"/>
        </w:rPr>
        <w:instrText>1.07</w:instrText>
      </w:r>
      <w:r w:rsidRPr="00046604">
        <w:rPr>
          <w:rFonts w:cs="Times New Roman"/>
          <w:szCs w:val="18"/>
        </w:rPr>
        <w:tab/>
        <w:instrText>Appendix</w:instrText>
      </w:r>
      <w:bookmarkEnd w:id="27"/>
      <w:bookmarkEnd w:id="28"/>
      <w:bookmarkEnd w:id="29"/>
      <w:r w:rsidRPr="00046604">
        <w:rPr>
          <w:rFonts w:cs="Times New Roman"/>
          <w:szCs w:val="18"/>
        </w:rPr>
        <w:instrText xml:space="preserve"> " \l 3</w:instrText>
      </w:r>
      <w:r w:rsidRPr="00046604">
        <w:rPr>
          <w:rFonts w:cs="Times New Roman"/>
          <w:szCs w:val="18"/>
        </w:rPr>
        <w:fldChar w:fldCharType="end"/>
      </w:r>
      <w:r w:rsidRPr="00046604">
        <w:rPr>
          <w:rFonts w:cs="Times New Roman"/>
          <w:b/>
          <w:szCs w:val="18"/>
        </w:rPr>
        <w:t>Appendix.</w:t>
      </w:r>
      <w:r w:rsidRPr="00046604">
        <w:rPr>
          <w:rFonts w:cs="Times New Roman"/>
          <w:szCs w:val="18"/>
        </w:rPr>
        <w:t xml:space="preserve"> Appendix means one of the Appendices to an Adoption Agreement designated as "A", "B", "C", or "D" which are expressly authorized by the Plan and as part of the Plan, are covered by the Plan's </w:t>
      </w:r>
      <w:r w:rsidR="00D14E12" w:rsidRPr="00046604">
        <w:rPr>
          <w:rFonts w:cs="Times New Roman"/>
          <w:szCs w:val="18"/>
        </w:rPr>
        <w:t>Opinion Letter</w:t>
      </w:r>
      <w:r w:rsidRPr="00046604">
        <w:rPr>
          <w:rFonts w:cs="Times New Roman"/>
          <w:szCs w:val="18"/>
        </w:rPr>
        <w:t>. The Appendices are part of the Adoption Agreement.</w:t>
      </w:r>
    </w:p>
    <w:p w14:paraId="19D8EBF5" w14:textId="77777777" w:rsidR="00C04C12" w:rsidRPr="00046604" w:rsidRDefault="00C04C12">
      <w:pPr>
        <w:rPr>
          <w:rFonts w:cs="Times New Roman"/>
          <w:szCs w:val="18"/>
        </w:rPr>
      </w:pPr>
    </w:p>
    <w:p w14:paraId="31E0DDA3" w14:textId="7A487FB7" w:rsidR="00C04C12" w:rsidRPr="00046604" w:rsidRDefault="00C12D98">
      <w:pPr>
        <w:tabs>
          <w:tab w:val="left" w:pos="540"/>
        </w:tabs>
        <w:rPr>
          <w:rFonts w:cs="Times New Roman"/>
          <w:szCs w:val="18"/>
        </w:rPr>
      </w:pPr>
      <w:r w:rsidRPr="00046604">
        <w:rPr>
          <w:rFonts w:cs="Times New Roman"/>
          <w:b/>
          <w:szCs w:val="18"/>
        </w:rPr>
        <w:t>1.08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0" w:name="_Toc482710776"/>
      <w:bookmarkStart w:id="31" w:name="_Toc130908167"/>
      <w:bookmarkStart w:id="32" w:name="_Toc133317749"/>
      <w:r w:rsidRPr="00046604">
        <w:rPr>
          <w:rFonts w:cs="Times New Roman"/>
          <w:szCs w:val="18"/>
        </w:rPr>
        <w:instrText>1.08</w:instrText>
      </w:r>
      <w:r w:rsidRPr="00046604">
        <w:rPr>
          <w:rFonts w:cs="Times New Roman"/>
          <w:szCs w:val="18"/>
        </w:rPr>
        <w:tab/>
        <w:instrText>Beneficiary</w:instrText>
      </w:r>
      <w:bookmarkEnd w:id="30"/>
      <w:bookmarkEnd w:id="31"/>
      <w:bookmarkEnd w:id="32"/>
      <w:r w:rsidRPr="00046604">
        <w:rPr>
          <w:rFonts w:cs="Times New Roman"/>
          <w:szCs w:val="18"/>
        </w:rPr>
        <w:instrText>" \l 3</w:instrText>
      </w:r>
      <w:r w:rsidRPr="00046604">
        <w:rPr>
          <w:rFonts w:cs="Times New Roman"/>
          <w:szCs w:val="18"/>
        </w:rPr>
        <w:fldChar w:fldCharType="end"/>
      </w:r>
      <w:r w:rsidRPr="00046604">
        <w:rPr>
          <w:rFonts w:cs="Times New Roman"/>
          <w:b/>
          <w:szCs w:val="18"/>
        </w:rPr>
        <w:t>Beneficiary.</w:t>
      </w:r>
      <w:r w:rsidRPr="00046604">
        <w:rPr>
          <w:rFonts w:cs="Times New Roman"/>
          <w:szCs w:val="18"/>
        </w:rPr>
        <w:t xml:space="preserve"> Beneficiary means a person or entity designated by a Participant or by the Plan who is or may become entitled to a benefit under the Plan upon the Participant's death, as identified under the terms governing each Investment Arrangement or in other records maintained under the Plan. A Beneficiary who becomes entitled to a benefit under the Plan remains a Beneficiary under the Plan until the Vendor has fully distributed to the Beneficiary his/her Plan benefit. A Beneficiary's right to (and the Plan Administrator's duty to provide to the Beneficiary) information or data concerning the Plan does not arise until the Beneficiary first becomes entitled to receive a benefit under the Plan.</w:t>
      </w:r>
    </w:p>
    <w:p w14:paraId="1AA38292" w14:textId="77777777" w:rsidR="00C04C12" w:rsidRPr="00046604" w:rsidRDefault="00C04C12">
      <w:pPr>
        <w:rPr>
          <w:rFonts w:cs="Times New Roman"/>
          <w:szCs w:val="18"/>
        </w:rPr>
      </w:pPr>
    </w:p>
    <w:p w14:paraId="0DD4D20A" w14:textId="79E94556" w:rsidR="00C04C12" w:rsidRPr="00046604" w:rsidRDefault="00C12D98">
      <w:pPr>
        <w:tabs>
          <w:tab w:val="left" w:pos="540"/>
        </w:tabs>
        <w:rPr>
          <w:rFonts w:cs="Times New Roman"/>
          <w:szCs w:val="18"/>
        </w:rPr>
      </w:pPr>
      <w:r w:rsidRPr="00046604">
        <w:rPr>
          <w:rFonts w:cs="Times New Roman"/>
          <w:b/>
          <w:szCs w:val="18"/>
        </w:rPr>
        <w:t>1.09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3" w:name="_Toc482710777"/>
      <w:bookmarkStart w:id="34" w:name="_Toc130908168"/>
      <w:bookmarkStart w:id="35" w:name="_Toc133317750"/>
      <w:r w:rsidRPr="00046604">
        <w:rPr>
          <w:rFonts w:cs="Times New Roman"/>
          <w:szCs w:val="18"/>
        </w:rPr>
        <w:instrText>1.09</w:instrText>
      </w:r>
      <w:r w:rsidRPr="00046604">
        <w:rPr>
          <w:rFonts w:cs="Times New Roman"/>
          <w:szCs w:val="18"/>
        </w:rPr>
        <w:tab/>
        <w:instrText>Church</w:instrText>
      </w:r>
      <w:bookmarkEnd w:id="33"/>
      <w:bookmarkEnd w:id="34"/>
      <w:bookmarkEnd w:id="35"/>
      <w:r w:rsidRPr="00046604">
        <w:rPr>
          <w:rFonts w:cs="Times New Roman"/>
          <w:szCs w:val="18"/>
        </w:rPr>
        <w:instrText>" \l 3</w:instrText>
      </w:r>
      <w:r w:rsidRPr="00046604">
        <w:rPr>
          <w:rFonts w:cs="Times New Roman"/>
          <w:szCs w:val="18"/>
        </w:rPr>
        <w:fldChar w:fldCharType="end"/>
      </w:r>
      <w:r w:rsidRPr="00046604">
        <w:rPr>
          <w:rFonts w:cs="Times New Roman"/>
          <w:b/>
          <w:szCs w:val="18"/>
        </w:rPr>
        <w:t>Church.</w:t>
      </w:r>
      <w:r w:rsidRPr="00046604">
        <w:rPr>
          <w:rFonts w:cs="Times New Roman"/>
          <w:szCs w:val="18"/>
        </w:rPr>
        <w:t xml:space="preserve"> Church </w:t>
      </w:r>
      <w:r w:rsidR="002D674A" w:rsidRPr="002D674A">
        <w:rPr>
          <w:rFonts w:cs="Times New Roman"/>
          <w:szCs w:val="18"/>
        </w:rPr>
        <w:t>means an organization described in section 3121(w)(3)(A) of the Internal Revenue Code and the Treasury Regulations thereunder.</w:t>
      </w:r>
      <w:r w:rsidRPr="00046604">
        <w:rPr>
          <w:rFonts w:cs="Times New Roman"/>
          <w:szCs w:val="18"/>
        </w:rPr>
        <w:t xml:space="preserve"> </w:t>
      </w:r>
      <w:r w:rsidR="00AB51BB" w:rsidRPr="00AB51BB">
        <w:rPr>
          <w:rFonts w:cs="Times New Roman"/>
          <w:szCs w:val="18"/>
        </w:rPr>
        <w:t>A Church also includes a QCCO.</w:t>
      </w:r>
      <w:r w:rsidRPr="00046604">
        <w:rPr>
          <w:rFonts w:cs="Times New Roman"/>
          <w:szCs w:val="18"/>
        </w:rPr>
        <w:t xml:space="preserve"> Church does not include any other organization, whether or not that organization is controlled by or associated with a Church, as so defined.</w:t>
      </w:r>
    </w:p>
    <w:p w14:paraId="388A898C" w14:textId="77777777" w:rsidR="00C04C12" w:rsidRPr="00046604" w:rsidRDefault="00C04C12">
      <w:pPr>
        <w:rPr>
          <w:rFonts w:cs="Times New Roman"/>
          <w:szCs w:val="18"/>
        </w:rPr>
      </w:pPr>
    </w:p>
    <w:p w14:paraId="35CB9760"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Church</w:t>
      </w:r>
      <w:r w:rsidRPr="00046604">
        <w:rPr>
          <w:rFonts w:cs="Times New Roman"/>
          <w:b/>
          <w:szCs w:val="18"/>
        </w:rPr>
        <w:noBreakHyphen/>
        <w:t>Related Organization.</w:t>
      </w:r>
      <w:r w:rsidRPr="00046604">
        <w:rPr>
          <w:rFonts w:cs="Times New Roman"/>
          <w:szCs w:val="18"/>
        </w:rPr>
        <w:t xml:space="preserve"> A Church</w:t>
      </w:r>
      <w:r w:rsidRPr="00046604">
        <w:rPr>
          <w:rFonts w:cs="Times New Roman"/>
          <w:szCs w:val="18"/>
        </w:rPr>
        <w:noBreakHyphen/>
        <w:t>Related Organization means a church or convention or association of churches or other organization described in Code §414(e)(3)(A).</w:t>
      </w:r>
    </w:p>
    <w:p w14:paraId="5E7B1DB5" w14:textId="77777777" w:rsidR="00C04C12" w:rsidRPr="00046604" w:rsidRDefault="00C04C12">
      <w:pPr>
        <w:rPr>
          <w:rFonts w:cs="Times New Roman"/>
          <w:szCs w:val="18"/>
        </w:rPr>
      </w:pPr>
    </w:p>
    <w:p w14:paraId="342F8ECF"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Church Plan.</w:t>
      </w:r>
      <w:r w:rsidRPr="00046604">
        <w:rPr>
          <w:rFonts w:cs="Times New Roman"/>
          <w:szCs w:val="18"/>
        </w:rPr>
        <w:t xml:space="preserve"> Church Plan means a plan described in Code §414(e).</w:t>
      </w:r>
    </w:p>
    <w:p w14:paraId="1F865DD0" w14:textId="77777777" w:rsidR="00C04C12" w:rsidRPr="00046604" w:rsidRDefault="00C04C12">
      <w:pPr>
        <w:rPr>
          <w:rFonts w:cs="Times New Roman"/>
          <w:szCs w:val="18"/>
        </w:rPr>
      </w:pPr>
    </w:p>
    <w:p w14:paraId="00C9BA66"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Qualified Church</w:t>
      </w:r>
      <w:r w:rsidRPr="00046604">
        <w:rPr>
          <w:rFonts w:cs="Times New Roman"/>
          <w:b/>
          <w:szCs w:val="18"/>
        </w:rPr>
        <w:noBreakHyphen/>
        <w:t>Controlled Organization or QCCO.</w:t>
      </w:r>
      <w:r w:rsidRPr="00046604">
        <w:rPr>
          <w:rFonts w:cs="Times New Roman"/>
          <w:szCs w:val="18"/>
        </w:rPr>
        <w:t xml:space="preserve"> "Qualified Church</w:t>
      </w:r>
      <w:r w:rsidRPr="00046604">
        <w:rPr>
          <w:rFonts w:cs="Times New Roman"/>
          <w:szCs w:val="18"/>
        </w:rPr>
        <w:noBreakHyphen/>
        <w:t>Controlled Organization" (QCCO) means an organization described in Code §3121(w)(3)(B), and generally refers to any church controlled, tax</w:t>
      </w:r>
      <w:r w:rsidRPr="00046604">
        <w:rPr>
          <w:rFonts w:cs="Times New Roman"/>
          <w:szCs w:val="18"/>
        </w:rPr>
        <w:noBreakHyphen/>
        <w:t>exempt organization described in Code §501(c)(3), other than an organization which:</w:t>
      </w:r>
    </w:p>
    <w:p w14:paraId="5600999E" w14:textId="77777777" w:rsidR="00C04C12" w:rsidRPr="00046604" w:rsidRDefault="00C04C12">
      <w:pPr>
        <w:keepNext/>
        <w:rPr>
          <w:rFonts w:cs="Times New Roman"/>
          <w:szCs w:val="18"/>
        </w:rPr>
      </w:pPr>
    </w:p>
    <w:p w14:paraId="701235F0" w14:textId="77777777" w:rsidR="00C04C12" w:rsidRPr="00046604" w:rsidRDefault="00C12D98">
      <w:pPr>
        <w:keepNext/>
        <w:tabs>
          <w:tab w:val="left" w:pos="1260"/>
        </w:tabs>
        <w:ind w:left="900"/>
        <w:rPr>
          <w:rFonts w:cs="Times New Roman"/>
          <w:szCs w:val="18"/>
        </w:rPr>
      </w:pPr>
      <w:r w:rsidRPr="00046604">
        <w:rPr>
          <w:rFonts w:cs="Times New Roman"/>
          <w:szCs w:val="18"/>
        </w:rPr>
        <w:t>(1)</w:t>
      </w:r>
      <w:r w:rsidRPr="00046604">
        <w:rPr>
          <w:rFonts w:cs="Times New Roman"/>
          <w:szCs w:val="18"/>
        </w:rPr>
        <w:tab/>
        <w:t>Offers goods, services, or facilities for sale, other than on an incidental basis, to the general public, other than goods, services, or facilities which are sold at a nominal charge which is substantially less than the cost of providing such goods, services, or facilities; and</w:t>
      </w:r>
    </w:p>
    <w:p w14:paraId="05AC20F1" w14:textId="77777777" w:rsidR="00C04C12" w:rsidRPr="00046604" w:rsidRDefault="00C04C12">
      <w:pPr>
        <w:keepNext/>
        <w:rPr>
          <w:rFonts w:cs="Times New Roman"/>
          <w:szCs w:val="18"/>
        </w:rPr>
      </w:pPr>
    </w:p>
    <w:p w14:paraId="37786EA1"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t>Normally receives more than 25% of its support from either: (a) governmental sources, or (b) receipts from admissions, sales of merchandise, performance of services, or furnishing of facilities, in activities which are not unrelated trades or businesses, or both.</w:t>
      </w:r>
    </w:p>
    <w:p w14:paraId="2238EF5B" w14:textId="77777777" w:rsidR="00C04C12" w:rsidRPr="00046604" w:rsidRDefault="00C04C12">
      <w:pPr>
        <w:rPr>
          <w:rFonts w:cs="Times New Roman"/>
          <w:szCs w:val="18"/>
        </w:rPr>
      </w:pPr>
    </w:p>
    <w:p w14:paraId="7D4339DE"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Non</w:t>
      </w:r>
      <w:r w:rsidRPr="00046604">
        <w:rPr>
          <w:rFonts w:cs="Times New Roman"/>
          <w:b/>
          <w:szCs w:val="18"/>
        </w:rPr>
        <w:noBreakHyphen/>
        <w:t>Qualified Church</w:t>
      </w:r>
      <w:r w:rsidRPr="00046604">
        <w:rPr>
          <w:rFonts w:cs="Times New Roman"/>
          <w:b/>
          <w:szCs w:val="18"/>
        </w:rPr>
        <w:noBreakHyphen/>
        <w:t>Controlled Organization or Non</w:t>
      </w:r>
      <w:r w:rsidRPr="00046604">
        <w:rPr>
          <w:rFonts w:cs="Times New Roman"/>
          <w:b/>
          <w:szCs w:val="18"/>
        </w:rPr>
        <w:noBreakHyphen/>
        <w:t>QCCO.</w:t>
      </w:r>
      <w:r w:rsidRPr="00046604">
        <w:rPr>
          <w:rFonts w:cs="Times New Roman"/>
          <w:szCs w:val="18"/>
        </w:rPr>
        <w:t xml:space="preserve"> Non</w:t>
      </w:r>
      <w:r w:rsidRPr="00046604">
        <w:rPr>
          <w:rFonts w:cs="Times New Roman"/>
          <w:szCs w:val="18"/>
        </w:rPr>
        <w:noBreakHyphen/>
        <w:t>Qualified Church</w:t>
      </w:r>
      <w:r w:rsidRPr="00046604">
        <w:rPr>
          <w:rFonts w:cs="Times New Roman"/>
          <w:szCs w:val="18"/>
        </w:rPr>
        <w:noBreakHyphen/>
        <w:t>Controlled Organization (Non</w:t>
      </w:r>
      <w:r w:rsidRPr="00046604">
        <w:rPr>
          <w:rFonts w:cs="Times New Roman"/>
          <w:szCs w:val="18"/>
        </w:rPr>
        <w:noBreakHyphen/>
        <w:t>QCCO) means a church</w:t>
      </w:r>
      <w:r w:rsidRPr="00046604">
        <w:rPr>
          <w:rFonts w:cs="Times New Roman"/>
          <w:szCs w:val="18"/>
        </w:rPr>
        <w:noBreakHyphen/>
        <w:t>controlled, tax</w:t>
      </w:r>
      <w:r w:rsidRPr="00046604">
        <w:rPr>
          <w:rFonts w:cs="Times New Roman"/>
          <w:szCs w:val="18"/>
        </w:rPr>
        <w:noBreakHyphen/>
        <w:t>exempt organization described in Code §501(c)(3) that is not a Church or a QCCO.</w:t>
      </w:r>
    </w:p>
    <w:p w14:paraId="170FE240" w14:textId="77777777" w:rsidR="00C04C12" w:rsidRPr="00046604" w:rsidRDefault="00C04C12">
      <w:pPr>
        <w:rPr>
          <w:rFonts w:cs="Times New Roman"/>
          <w:szCs w:val="18"/>
        </w:rPr>
      </w:pPr>
    </w:p>
    <w:p w14:paraId="05EFC384" w14:textId="534623DA" w:rsidR="00CD5990" w:rsidRPr="00046604" w:rsidRDefault="00CD5990" w:rsidP="00CD5990">
      <w:pPr>
        <w:tabs>
          <w:tab w:val="left" w:pos="900"/>
        </w:tabs>
        <w:ind w:left="540"/>
        <w:rPr>
          <w:rFonts w:cs="Times New Roman"/>
          <w:szCs w:val="18"/>
        </w:rPr>
      </w:pPr>
      <w:bookmarkStart w:id="36" w:name="_Hlk132120443"/>
      <w:r w:rsidRPr="00046604">
        <w:rPr>
          <w:rFonts w:cs="Times New Roman"/>
          <w:b/>
          <w:szCs w:val="18"/>
        </w:rPr>
        <w:t>(E)</w:t>
      </w:r>
      <w:r w:rsidRPr="00046604">
        <w:rPr>
          <w:rFonts w:cs="Times New Roman"/>
          <w:b/>
          <w:szCs w:val="18"/>
        </w:rPr>
        <w:tab/>
        <w:t>Minister.</w:t>
      </w:r>
      <w:r w:rsidRPr="00046604">
        <w:rPr>
          <w:rFonts w:cs="Times New Roman"/>
          <w:szCs w:val="18"/>
        </w:rPr>
        <w:t xml:space="preserve"> </w:t>
      </w:r>
      <w:r w:rsidR="00ED03AE" w:rsidRPr="00046604">
        <w:rPr>
          <w:rFonts w:cs="Times New Roman"/>
          <w:szCs w:val="18"/>
        </w:rPr>
        <w:t>A duly ordained, commissioned, or licensed minister of a Church</w:t>
      </w:r>
      <w:r w:rsidR="003802D0" w:rsidRPr="00046604">
        <w:rPr>
          <w:rFonts w:cs="Times New Roman"/>
          <w:szCs w:val="18"/>
        </w:rPr>
        <w:t xml:space="preserve">, as described in </w:t>
      </w:r>
      <w:r w:rsidR="003802D0" w:rsidRPr="000C3F86">
        <w:rPr>
          <w:rFonts w:cs="Times New Roman"/>
          <w:szCs w:val="18"/>
        </w:rPr>
        <w:t>Code §414(e)</w:t>
      </w:r>
      <w:r w:rsidR="000B0785" w:rsidRPr="000C3F86">
        <w:rPr>
          <w:rFonts w:cs="Times New Roman"/>
          <w:szCs w:val="18"/>
        </w:rPr>
        <w:t>(5)</w:t>
      </w:r>
      <w:r w:rsidR="00051F88" w:rsidRPr="000C3F86">
        <w:rPr>
          <w:rFonts w:cs="Times New Roman"/>
          <w:szCs w:val="18"/>
        </w:rPr>
        <w:t>(A)(i).</w:t>
      </w:r>
    </w:p>
    <w:bookmarkEnd w:id="36"/>
    <w:p w14:paraId="2579DC81" w14:textId="77777777" w:rsidR="00CD5990" w:rsidRPr="00046604" w:rsidRDefault="00CD5990">
      <w:pPr>
        <w:tabs>
          <w:tab w:val="left" w:pos="540"/>
        </w:tabs>
        <w:rPr>
          <w:rFonts w:cs="Times New Roman"/>
          <w:b/>
          <w:szCs w:val="18"/>
        </w:rPr>
      </w:pPr>
    </w:p>
    <w:p w14:paraId="57677A9B" w14:textId="4EA83158" w:rsidR="00C04C12" w:rsidRPr="00046604" w:rsidRDefault="00C12D98">
      <w:pPr>
        <w:tabs>
          <w:tab w:val="left" w:pos="540"/>
        </w:tabs>
        <w:rPr>
          <w:rFonts w:cs="Times New Roman"/>
          <w:szCs w:val="18"/>
        </w:rPr>
      </w:pPr>
      <w:r w:rsidRPr="00046604">
        <w:rPr>
          <w:rFonts w:cs="Times New Roman"/>
          <w:b/>
          <w:szCs w:val="18"/>
        </w:rPr>
        <w:t>1.10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7" w:name="_Toc482710778"/>
      <w:bookmarkStart w:id="38" w:name="_Toc130908169"/>
      <w:bookmarkStart w:id="39" w:name="_Toc133317751"/>
      <w:r w:rsidRPr="00046604">
        <w:rPr>
          <w:rFonts w:cs="Times New Roman"/>
          <w:szCs w:val="18"/>
        </w:rPr>
        <w:instrText>1.10</w:instrText>
      </w:r>
      <w:r w:rsidRPr="00046604">
        <w:rPr>
          <w:rFonts w:cs="Times New Roman"/>
          <w:szCs w:val="18"/>
        </w:rPr>
        <w:tab/>
        <w:instrText>Code</w:instrText>
      </w:r>
      <w:bookmarkEnd w:id="37"/>
      <w:bookmarkEnd w:id="38"/>
      <w:bookmarkEnd w:id="39"/>
      <w:r w:rsidRPr="00046604">
        <w:rPr>
          <w:rFonts w:cs="Times New Roman"/>
          <w:szCs w:val="18"/>
        </w:rPr>
        <w:instrText>" \l 3</w:instrText>
      </w:r>
      <w:r w:rsidRPr="00046604">
        <w:rPr>
          <w:rFonts w:cs="Times New Roman"/>
          <w:szCs w:val="18"/>
        </w:rPr>
        <w:fldChar w:fldCharType="end"/>
      </w:r>
      <w:r w:rsidRPr="00046604">
        <w:rPr>
          <w:rFonts w:cs="Times New Roman"/>
          <w:b/>
          <w:szCs w:val="18"/>
        </w:rPr>
        <w:t>Code.</w:t>
      </w:r>
      <w:r w:rsidRPr="00046604">
        <w:rPr>
          <w:rFonts w:cs="Times New Roman"/>
          <w:szCs w:val="18"/>
        </w:rPr>
        <w:t xml:space="preserve"> Code means the Internal Revenue Code of 1986, as amended and includes applicable IRS Guidance.</w:t>
      </w:r>
    </w:p>
    <w:p w14:paraId="37D75F7B" w14:textId="221FF40B" w:rsidR="00C04C12" w:rsidRPr="00046604" w:rsidRDefault="00C04C12" w:rsidP="000B0785">
      <w:pPr>
        <w:tabs>
          <w:tab w:val="left" w:pos="1525"/>
        </w:tabs>
        <w:rPr>
          <w:rFonts w:cs="Times New Roman"/>
          <w:szCs w:val="18"/>
        </w:rPr>
      </w:pPr>
    </w:p>
    <w:p w14:paraId="5C76BCFC" w14:textId="77777777" w:rsidR="00C04C12" w:rsidRPr="00046604" w:rsidRDefault="00C12D98">
      <w:pPr>
        <w:keepNext/>
        <w:tabs>
          <w:tab w:val="left" w:pos="540"/>
        </w:tabs>
        <w:rPr>
          <w:rFonts w:cs="Times New Roman"/>
          <w:szCs w:val="18"/>
        </w:rPr>
      </w:pPr>
      <w:r w:rsidRPr="00046604">
        <w:rPr>
          <w:rFonts w:cs="Times New Roman"/>
          <w:b/>
          <w:szCs w:val="18"/>
        </w:rPr>
        <w:t>1.11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0" w:name="_Toc482710779"/>
      <w:bookmarkStart w:id="41" w:name="_Toc130908170"/>
      <w:bookmarkStart w:id="42" w:name="_Toc133317752"/>
      <w:r w:rsidRPr="00046604">
        <w:rPr>
          <w:rFonts w:cs="Times New Roman"/>
          <w:szCs w:val="18"/>
        </w:rPr>
        <w:instrText>1.11</w:instrText>
      </w:r>
      <w:r w:rsidRPr="00046604">
        <w:rPr>
          <w:rFonts w:cs="Times New Roman"/>
          <w:szCs w:val="18"/>
        </w:rPr>
        <w:tab/>
        <w:instrText>Compensation</w:instrText>
      </w:r>
      <w:bookmarkEnd w:id="40"/>
      <w:bookmarkEnd w:id="41"/>
      <w:bookmarkEnd w:id="42"/>
      <w:r w:rsidRPr="00046604">
        <w:rPr>
          <w:rFonts w:cs="Times New Roman"/>
          <w:szCs w:val="18"/>
        </w:rPr>
        <w:instrText>" \l 3</w:instrText>
      </w:r>
      <w:r w:rsidRPr="00046604">
        <w:rPr>
          <w:rFonts w:cs="Times New Roman"/>
          <w:szCs w:val="18"/>
        </w:rPr>
        <w:fldChar w:fldCharType="end"/>
      </w:r>
      <w:r w:rsidRPr="00046604">
        <w:rPr>
          <w:rFonts w:cs="Times New Roman"/>
          <w:b/>
          <w:szCs w:val="18"/>
        </w:rPr>
        <w:t>Compensation.</w:t>
      </w:r>
    </w:p>
    <w:p w14:paraId="523CFE71" w14:textId="77777777" w:rsidR="00C04C12" w:rsidRPr="00046604" w:rsidRDefault="00C04C12">
      <w:pPr>
        <w:keepNext/>
        <w:rPr>
          <w:rFonts w:cs="Times New Roman"/>
          <w:szCs w:val="18"/>
        </w:rPr>
      </w:pPr>
    </w:p>
    <w:p w14:paraId="08FA084D"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szCs w:val="18"/>
        </w:rPr>
        <w:tab/>
      </w:r>
      <w:r w:rsidRPr="00046604">
        <w:rPr>
          <w:rFonts w:cs="Times New Roman"/>
          <w:b/>
          <w:szCs w:val="18"/>
        </w:rPr>
        <w:t>Uses and Context.</w:t>
      </w:r>
      <w:r w:rsidRPr="00046604">
        <w:rPr>
          <w:rFonts w:cs="Times New Roman"/>
          <w:szCs w:val="18"/>
        </w:rPr>
        <w:t xml:space="preserve"> Any reference in the Plan to Compensation is a reference to the definition in this Section 1.11 unless the Plan reference, or the Employer in its Adoption Agreement, modifies this definition. Except as the Plan otherwise specifically provides, the Plan Administrator will take into account only Compensation actually paid during (or as permitted under the Code, paid for) the relevant period. A Compensation payment includes Compensation paid by the Employer through another person under the common paymaster provisions in Code §§3121 and 3306. The Employer in its Adoption Agreement may elect to allocate contributions based on Compensation within a specified 12 month period which ends within a Plan Year.</w:t>
      </w:r>
    </w:p>
    <w:p w14:paraId="7B1D1DE1" w14:textId="77777777" w:rsidR="00C04C12" w:rsidRPr="00046604" w:rsidRDefault="00C04C12">
      <w:pPr>
        <w:rPr>
          <w:rFonts w:cs="Times New Roman"/>
          <w:szCs w:val="18"/>
        </w:rPr>
      </w:pPr>
    </w:p>
    <w:p w14:paraId="27102B83"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szCs w:val="18"/>
        </w:rPr>
        <w:tab/>
      </w:r>
      <w:r w:rsidRPr="00046604">
        <w:rPr>
          <w:rFonts w:cs="Times New Roman"/>
          <w:b/>
          <w:szCs w:val="18"/>
        </w:rPr>
        <w:t>Base Definitions and Modifications.</w:t>
      </w:r>
      <w:r w:rsidRPr="00046604">
        <w:rPr>
          <w:rFonts w:cs="Times New Roman"/>
          <w:szCs w:val="18"/>
        </w:rPr>
        <w:t xml:space="preserve"> The Employer in its Adoption Agreement must elect one of the following base definitions of Compensation: W</w:t>
      </w:r>
      <w:r w:rsidRPr="00046604">
        <w:rPr>
          <w:rFonts w:cs="Times New Roman"/>
          <w:szCs w:val="18"/>
        </w:rPr>
        <w:noBreakHyphen/>
        <w:t>2 Wages, Code §3401(a) Wages, or 415 Compensation. The Employer may elect a different base definition as to different Contribution Types. The Employer in its Adoption Agreement may specify any modifications thereto, for purposes of contribution allocations under Article 3. If the Employer fails to elect one of the above</w:t>
      </w:r>
      <w:r w:rsidRPr="00046604">
        <w:rPr>
          <w:rFonts w:cs="Times New Roman"/>
          <w:szCs w:val="18"/>
        </w:rPr>
        <w:noBreakHyphen/>
        <w:t>referenced definitions, the Employer is deemed to have elected the W</w:t>
      </w:r>
      <w:r w:rsidRPr="00046604">
        <w:rPr>
          <w:rFonts w:cs="Times New Roman"/>
          <w:szCs w:val="18"/>
        </w:rPr>
        <w:noBreakHyphen/>
        <w:t>2 Wages definition.</w:t>
      </w:r>
    </w:p>
    <w:p w14:paraId="32621449" w14:textId="77777777" w:rsidR="00C04C12" w:rsidRPr="00046604" w:rsidRDefault="00C04C12">
      <w:pPr>
        <w:keepNext/>
        <w:rPr>
          <w:rFonts w:cs="Times New Roman"/>
          <w:szCs w:val="18"/>
        </w:rPr>
      </w:pPr>
    </w:p>
    <w:p w14:paraId="77B10A3C" w14:textId="77777777" w:rsidR="00C04C12" w:rsidRPr="00046604" w:rsidRDefault="00C12D98">
      <w:pPr>
        <w:keepNext/>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W</w:t>
      </w:r>
      <w:r w:rsidRPr="00046604">
        <w:rPr>
          <w:rFonts w:cs="Times New Roman"/>
          <w:b/>
          <w:szCs w:val="18"/>
        </w:rPr>
        <w:noBreakHyphen/>
        <w:t>2 Wages.</w:t>
      </w:r>
      <w:r w:rsidRPr="00046604">
        <w:rPr>
          <w:rFonts w:cs="Times New Roman"/>
          <w:szCs w:val="18"/>
        </w:rPr>
        <w:t xml:space="preserve"> W</w:t>
      </w:r>
      <w:r w:rsidRPr="00046604">
        <w:rPr>
          <w:rFonts w:cs="Times New Roman"/>
          <w:szCs w:val="18"/>
        </w:rPr>
        <w:noBreakHyphen/>
        <w:t>2 Wages means wages for federal income tax withholding purposes, as defined under Code §3401(a), plus all other payments to an Employee in the course of the Employer's trade or business, for which the Employer must furnish the Employee a written statement under Code §§6041, 6051, and 6052, but determined without regard to any rules that limit the remuneration included in wages based on the nature or location of the employment or services performed (such as the exception for agricultural labor in Code §3401(a)(2)). The Employer in Appendix B to its Adoption Agreement may elect to exclude from W</w:t>
      </w:r>
      <w:r w:rsidRPr="00046604">
        <w:rPr>
          <w:rFonts w:cs="Times New Roman"/>
          <w:szCs w:val="18"/>
        </w:rPr>
        <w:noBreakHyphen/>
        <w:t>2 Compensation certain Employer paid or reimbursed moving expenses as described therein.</w:t>
      </w:r>
    </w:p>
    <w:p w14:paraId="5DE29835" w14:textId="77777777" w:rsidR="00C04C12" w:rsidRPr="00046604" w:rsidRDefault="00C04C12">
      <w:pPr>
        <w:tabs>
          <w:tab w:val="left" w:pos="1800"/>
        </w:tabs>
        <w:rPr>
          <w:rFonts w:cs="Times New Roman"/>
          <w:szCs w:val="18"/>
        </w:rPr>
      </w:pPr>
    </w:p>
    <w:p w14:paraId="58F5FF32"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Code §3401(a) Wages (income tax wage withholding).</w:t>
      </w:r>
      <w:r w:rsidRPr="00046604">
        <w:rPr>
          <w:rFonts w:cs="Times New Roman"/>
          <w:szCs w:val="18"/>
        </w:rPr>
        <w:t xml:space="preserve"> Code §3401(a) Wages means wages within the meaning of Code §3401(a) for the purposes of income tax withholding at the source, but determined without regard to any rules that limit the remuneration included in wages based on the nature or the location of the employment or the services performed (such as the exception for agricultural labor in Code §3401(a)(2)).</w:t>
      </w:r>
    </w:p>
    <w:p w14:paraId="704C081D" w14:textId="77777777" w:rsidR="00C04C12" w:rsidRPr="00046604" w:rsidRDefault="00C04C12">
      <w:pPr>
        <w:rPr>
          <w:rFonts w:cs="Times New Roman"/>
          <w:szCs w:val="18"/>
        </w:rPr>
      </w:pPr>
    </w:p>
    <w:p w14:paraId="2FE03068" w14:textId="77777777" w:rsidR="00C04C12" w:rsidRPr="00046604" w:rsidRDefault="00C12D98">
      <w:pPr>
        <w:keepNext/>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Code §415 Compensation (current income definition/simplified compensation under Treas. Reg. §1.415(c)</w:t>
      </w:r>
      <w:r w:rsidRPr="00046604">
        <w:rPr>
          <w:rFonts w:cs="Times New Roman"/>
          <w:b/>
          <w:szCs w:val="18"/>
        </w:rPr>
        <w:noBreakHyphen/>
        <w:t>2(d)(2)).</w:t>
      </w:r>
      <w:r w:rsidRPr="00046604">
        <w:rPr>
          <w:rFonts w:cs="Times New Roman"/>
          <w:szCs w:val="18"/>
        </w:rPr>
        <w:t xml:space="preserve"> Code §415 Compensation means the Employee's wages, salaries, fees for professional service and other amounts received (without regard to whether or not an amount is paid in cash) for personal services actually rendered in the course of employment with the Employer maintaining the Plan to the extent that the amounts are includible in gross income (including, but not limited to, commissions paid salespersons, compensation for services on the basis of a percentage of profits, commissions on insurance premiums, tips, bonuses, fringe benefits and reimbursements or other expense allowances under a nonaccountable plan as described in Treas. Reg. §1.62</w:t>
      </w:r>
      <w:r w:rsidRPr="00046604">
        <w:rPr>
          <w:rFonts w:cs="Times New Roman"/>
          <w:szCs w:val="18"/>
        </w:rPr>
        <w:noBreakHyphen/>
        <w:t>2(c)).</w:t>
      </w:r>
    </w:p>
    <w:p w14:paraId="46ADC09A" w14:textId="77777777" w:rsidR="00C04C12" w:rsidRPr="00046604" w:rsidRDefault="00C04C12">
      <w:pPr>
        <w:tabs>
          <w:tab w:val="left" w:pos="1800"/>
        </w:tabs>
        <w:rPr>
          <w:rFonts w:cs="Times New Roman"/>
          <w:szCs w:val="18"/>
        </w:rPr>
      </w:pPr>
    </w:p>
    <w:p w14:paraId="12C29DFA" w14:textId="77777777" w:rsidR="00C04C12" w:rsidRPr="00046604" w:rsidRDefault="00C12D98">
      <w:pPr>
        <w:keepNext/>
        <w:ind w:left="900"/>
        <w:rPr>
          <w:rFonts w:cs="Times New Roman"/>
          <w:szCs w:val="18"/>
        </w:rPr>
      </w:pPr>
      <w:r w:rsidRPr="00046604">
        <w:rPr>
          <w:rFonts w:cs="Times New Roman"/>
          <w:szCs w:val="18"/>
        </w:rPr>
        <w:t>Code §415 Compensation does not include:</w:t>
      </w:r>
    </w:p>
    <w:p w14:paraId="4F3344FB" w14:textId="77777777" w:rsidR="00C04C12" w:rsidRPr="00046604" w:rsidRDefault="00C04C12">
      <w:pPr>
        <w:keepNext/>
        <w:rPr>
          <w:rFonts w:cs="Times New Roman"/>
          <w:szCs w:val="18"/>
        </w:rPr>
      </w:pPr>
    </w:p>
    <w:p w14:paraId="7CEA1DC2"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Deferred compensation/SEP/SIMPLE.</w:t>
      </w:r>
      <w:r w:rsidRPr="00046604">
        <w:rPr>
          <w:rFonts w:cs="Times New Roman"/>
          <w:szCs w:val="18"/>
        </w:rPr>
        <w:t xml:space="preserve"> Employer contributions (other than Elective Deferrals) to a plan of deferred compensation (including a simplified employee pension plan under Code §408(k) or to a SIMPLE retirement account under Code §408(p)) to the extent the contributions are not included in the gross income of the Employee for the Taxable Year in which contributed, and any distributions from a plan of deferred compensation (whether or not qualified), regardless of whether such amounts are includible in the gross income of the Employee when distributed.</w:t>
      </w:r>
    </w:p>
    <w:p w14:paraId="3C848DBE" w14:textId="77777777" w:rsidR="00C04C12" w:rsidRPr="00046604" w:rsidRDefault="00C04C12">
      <w:pPr>
        <w:rPr>
          <w:rFonts w:cs="Times New Roman"/>
          <w:szCs w:val="18"/>
        </w:rPr>
      </w:pPr>
    </w:p>
    <w:p w14:paraId="443E8C03"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Option exercise.</w:t>
      </w:r>
      <w:r w:rsidRPr="00046604">
        <w:rPr>
          <w:rFonts w:cs="Times New Roman"/>
          <w:szCs w:val="18"/>
        </w:rPr>
        <w:t xml:space="preserve"> Amounts realized from the exercise of a non</w:t>
      </w:r>
      <w:r w:rsidRPr="00046604">
        <w:rPr>
          <w:rFonts w:cs="Times New Roman"/>
          <w:szCs w:val="18"/>
        </w:rPr>
        <w:noBreakHyphen/>
        <w:t>qualified stock option (an option other than a statutory option under Treas. Reg. §1.421</w:t>
      </w:r>
      <w:r w:rsidRPr="00046604">
        <w:rPr>
          <w:rFonts w:cs="Times New Roman"/>
          <w:szCs w:val="18"/>
        </w:rPr>
        <w:noBreakHyphen/>
        <w:t>1(b)), or when restricted stock or other property held by an Employee either becomes freely transferable or is no longer subject to a substantial risk of forfeiture under Code §83.</w:t>
      </w:r>
    </w:p>
    <w:p w14:paraId="2E8E2EB3" w14:textId="77777777" w:rsidR="00C04C12" w:rsidRPr="00046604" w:rsidRDefault="00C04C12">
      <w:pPr>
        <w:rPr>
          <w:rFonts w:cs="Times New Roman"/>
          <w:szCs w:val="18"/>
        </w:rPr>
      </w:pPr>
    </w:p>
    <w:p w14:paraId="1FA25A2D"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Sale of option stock.</w:t>
      </w:r>
      <w:r w:rsidRPr="00046604">
        <w:rPr>
          <w:rFonts w:cs="Times New Roman"/>
          <w:szCs w:val="18"/>
        </w:rPr>
        <w:t xml:space="preserve"> Amounts realized from the sale, exchange or other disposition of stock acquired under a statutory stock option as defined under Treas. Reg. §1.421</w:t>
      </w:r>
      <w:r w:rsidRPr="00046604">
        <w:rPr>
          <w:rFonts w:cs="Times New Roman"/>
          <w:szCs w:val="18"/>
        </w:rPr>
        <w:noBreakHyphen/>
        <w:t>1(b).</w:t>
      </w:r>
    </w:p>
    <w:p w14:paraId="326A3F53" w14:textId="77777777" w:rsidR="00C04C12" w:rsidRPr="00046604" w:rsidRDefault="00C04C12">
      <w:pPr>
        <w:rPr>
          <w:rFonts w:cs="Times New Roman"/>
          <w:szCs w:val="18"/>
        </w:rPr>
      </w:pPr>
    </w:p>
    <w:p w14:paraId="310C17DD"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Other amounts that receive special tax benefits.</w:t>
      </w:r>
      <w:r w:rsidRPr="00046604">
        <w:rPr>
          <w:rFonts w:cs="Times New Roman"/>
          <w:szCs w:val="18"/>
        </w:rPr>
        <w:t xml:space="preserve"> Other amounts that receive special tax benefits, such as premiums for group-term life insurance (but only to the extent that the premiums are not includible in the gross income of the Employee and are not salary reduction amounts under Code §125).</w:t>
      </w:r>
    </w:p>
    <w:p w14:paraId="37FC426A" w14:textId="77777777" w:rsidR="00C04C12" w:rsidRPr="00046604" w:rsidRDefault="00C04C12">
      <w:pPr>
        <w:rPr>
          <w:rFonts w:cs="Times New Roman"/>
          <w:szCs w:val="18"/>
        </w:rPr>
      </w:pPr>
    </w:p>
    <w:p w14:paraId="638CC122" w14:textId="77777777" w:rsidR="00C04C12" w:rsidRPr="00046604" w:rsidRDefault="00C12D98">
      <w:pPr>
        <w:tabs>
          <w:tab w:val="left" w:pos="1620"/>
        </w:tabs>
        <w:ind w:left="1260"/>
        <w:rPr>
          <w:rFonts w:cs="Times New Roman"/>
          <w:szCs w:val="18"/>
        </w:rPr>
      </w:pPr>
      <w:r w:rsidRPr="00046604">
        <w:rPr>
          <w:rFonts w:cs="Times New Roman"/>
          <w:szCs w:val="18"/>
        </w:rPr>
        <w:t>(e)</w:t>
      </w:r>
      <w:r w:rsidRPr="00046604">
        <w:rPr>
          <w:rFonts w:cs="Times New Roman"/>
          <w:szCs w:val="18"/>
        </w:rPr>
        <w:tab/>
      </w:r>
      <w:r w:rsidRPr="00046604">
        <w:rPr>
          <w:rFonts w:cs="Times New Roman"/>
          <w:b/>
          <w:szCs w:val="18"/>
        </w:rPr>
        <w:t xml:space="preserve">Other similar items. </w:t>
      </w:r>
      <w:r w:rsidRPr="00046604">
        <w:rPr>
          <w:rFonts w:cs="Times New Roman"/>
          <w:szCs w:val="18"/>
        </w:rPr>
        <w:t>Other items of remuneration which are similar to any of the items in Sections (3)(a) through (d).</w:t>
      </w:r>
    </w:p>
    <w:p w14:paraId="29DA3362" w14:textId="77777777" w:rsidR="00C04C12" w:rsidRPr="00046604" w:rsidRDefault="00C04C12">
      <w:pPr>
        <w:rPr>
          <w:rFonts w:cs="Times New Roman"/>
          <w:szCs w:val="18"/>
        </w:rPr>
      </w:pPr>
    </w:p>
    <w:p w14:paraId="32F1FE02" w14:textId="77777777" w:rsidR="00C04C12" w:rsidRPr="00046604" w:rsidRDefault="00C12D98">
      <w:pPr>
        <w:keepNext/>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Alternative (general) 415 Compensation.</w:t>
      </w:r>
      <w:r w:rsidRPr="00046604">
        <w:rPr>
          <w:rFonts w:cs="Times New Roman"/>
          <w:szCs w:val="18"/>
        </w:rPr>
        <w:t xml:space="preserve"> The Employer in Appendix B to its Adoption Agreement may elect to apply the 415 definition of Compensation in Treas. Reg. §1.415(c)</w:t>
      </w:r>
      <w:r w:rsidRPr="00046604">
        <w:rPr>
          <w:rFonts w:cs="Times New Roman"/>
          <w:szCs w:val="18"/>
        </w:rPr>
        <w:noBreakHyphen/>
        <w:t>2(a). Under this definition, Compensation means as defined in Section (3) but with the addition of: (a) amounts described in Code §§104(a)(3), 105(a), or 105(h) but only to the extent that these amounts are includible in the Employee's gross income; (b) amounts paid or reimbursed by the Employer for moving expenses incurred by the Employee, but only to the extent that at the time of payment it is reasonable to believe these amounts are not deductible by the Employee under Code §217; (c) the value of a nonstatutory option (an option other than a statutory option under Treas. Reg. §1.421</w:t>
      </w:r>
      <w:r w:rsidRPr="00046604">
        <w:rPr>
          <w:rFonts w:cs="Times New Roman"/>
          <w:szCs w:val="18"/>
        </w:rPr>
        <w:noBreakHyphen/>
        <w:t>1(b)) granted by the Employer to the Employee, but only to the extent that the value of the option is includible in the Employee's gross income for the Taxable Year of the grant; (d) the amount includible in the Employee's gross income upon the Employee's making of an election under Code §83(b); and (e) amounts that are includible in the Employee's gross income under Code §409A or Code §457(f)(1)(A) or because the amounts are constructively received by the Participant. [Note if the Plan's definition of Compensation is W</w:t>
      </w:r>
      <w:r w:rsidRPr="00046604">
        <w:rPr>
          <w:rFonts w:cs="Times New Roman"/>
          <w:szCs w:val="18"/>
        </w:rPr>
        <w:noBreakHyphen/>
        <w:t>2 Wages or Code §3401(a) Wages, then Compensation already includes the amounts described in clause (e).]</w:t>
      </w:r>
    </w:p>
    <w:p w14:paraId="08AA708A" w14:textId="77777777" w:rsidR="00C04C12" w:rsidRPr="00046604" w:rsidRDefault="00C04C12">
      <w:pPr>
        <w:rPr>
          <w:rFonts w:cs="Times New Roman"/>
          <w:szCs w:val="18"/>
        </w:rPr>
      </w:pPr>
    </w:p>
    <w:p w14:paraId="0DAC217F"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szCs w:val="18"/>
        </w:rPr>
        <w:tab/>
      </w:r>
      <w:r w:rsidRPr="00046604">
        <w:rPr>
          <w:rFonts w:cs="Times New Roman"/>
          <w:b/>
          <w:szCs w:val="18"/>
        </w:rPr>
        <w:t>Deemed 125 Compensation.</w:t>
      </w:r>
      <w:r w:rsidRPr="00046604">
        <w:rPr>
          <w:rFonts w:cs="Times New Roman"/>
          <w:szCs w:val="18"/>
        </w:rPr>
        <w:t xml:space="preserve"> Deemed 125 Compensation means, in the case of any definition of Compensation which includes a reference to Code §125, amounts under a plan of the Employer that are not available to a Participant in cash in lieu of group health coverage, because the Participant is unable to certify that he/she has other health coverage. Compensation under this Section 1.11 does not include Deemed 125 Compensation, unless the Employer in Appendix B to its Adoption Agreement elects to include Deemed 125 Compensation under this Section 1.11.</w:t>
      </w:r>
    </w:p>
    <w:p w14:paraId="1F8DC3EE" w14:textId="77777777" w:rsidR="00C04C12" w:rsidRPr="00046604" w:rsidRDefault="00C04C12">
      <w:pPr>
        <w:rPr>
          <w:rFonts w:cs="Times New Roman"/>
          <w:szCs w:val="18"/>
        </w:rPr>
      </w:pPr>
    </w:p>
    <w:p w14:paraId="1CA23D2E"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szCs w:val="18"/>
        </w:rPr>
        <w:tab/>
      </w:r>
      <w:r w:rsidRPr="00046604">
        <w:rPr>
          <w:rFonts w:cs="Times New Roman"/>
          <w:b/>
          <w:szCs w:val="18"/>
        </w:rPr>
        <w:t>Elective Deferrals.</w:t>
      </w:r>
      <w:r w:rsidRPr="00046604">
        <w:rPr>
          <w:rFonts w:cs="Times New Roman"/>
          <w:szCs w:val="18"/>
        </w:rPr>
        <w:t xml:space="preserve"> Compensation under Section 1.11 includes Elective Deferrals unless the Employer in its Adoption Agreement elects to exclude Elective Deferrals. In addition, for purposes of making Elective Deferrals, Compensation means as defined in Section 1.11 and as the Employer elects in its Adoption Agreement.</w:t>
      </w:r>
    </w:p>
    <w:p w14:paraId="1711DEA3" w14:textId="77777777" w:rsidR="00C04C12" w:rsidRPr="00046604" w:rsidRDefault="00C04C12">
      <w:pPr>
        <w:rPr>
          <w:rFonts w:cs="Times New Roman"/>
          <w:szCs w:val="18"/>
        </w:rPr>
      </w:pPr>
    </w:p>
    <w:p w14:paraId="2396CD49" w14:textId="4C918ED2"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szCs w:val="18"/>
        </w:rPr>
        <w:tab/>
      </w:r>
      <w:r w:rsidRPr="00046604">
        <w:rPr>
          <w:rFonts w:cs="Times New Roman"/>
          <w:b/>
          <w:szCs w:val="18"/>
        </w:rPr>
        <w:t>Compensation Dollar Limitation.</w:t>
      </w:r>
      <w:r w:rsidRPr="00046604">
        <w:rPr>
          <w:rFonts w:cs="Times New Roman"/>
          <w:szCs w:val="18"/>
        </w:rPr>
        <w:t xml:space="preserve"> For any Plan Year, the Plan Administrator in allocating contributions under Article 3 or in testing the Plan for nondiscrimination, cannot take into account more than $</w:t>
      </w:r>
      <w:r w:rsidR="000F409B" w:rsidRPr="00046604">
        <w:rPr>
          <w:rFonts w:cs="Times New Roman"/>
          <w:szCs w:val="18"/>
        </w:rPr>
        <w:t>305</w:t>
      </w:r>
      <w:r w:rsidRPr="00046604">
        <w:rPr>
          <w:rFonts w:cs="Times New Roman"/>
          <w:szCs w:val="18"/>
        </w:rPr>
        <w:t>,000 (or for years after 20</w:t>
      </w:r>
      <w:r w:rsidR="000F409B" w:rsidRPr="00046604">
        <w:rPr>
          <w:rFonts w:cs="Times New Roman"/>
          <w:szCs w:val="18"/>
        </w:rPr>
        <w:t>22</w:t>
      </w:r>
      <w:r w:rsidRPr="00046604">
        <w:rPr>
          <w:rFonts w:cs="Times New Roman"/>
          <w:szCs w:val="18"/>
        </w:rPr>
        <w:t>, such larger amount as the IRS may prescribe pursuant to an adjustment made in the same manner as under Code §415(d)) of any Participant's Compensation. Notwithstanding the foregoing, an Employee under a 403(b) Plan may make Elective Deferrals with respect to Compensation which exceeds the Plan Year Compensation limitation, provided such Elective Deferrals otherwise satisfy the Elective Deferral Limit and other applicable Plan limitations. In applying any Plan limitation on the amount of Matching Contributions or any Plan limit on Elective Deferrals which are subject to Matching Contributions, where such limits are expressed as a percentage of Compensation, the Plan Administrator may apply the Compensation limit under this Section (E) annually, even if the Matching Contribution formula is applied on a per pay period basis or is applied over any other time interval which is less than the full Plan Year or the Plan Administrator may pro rate the Compensation limit. The limit under this Section (E) shall not apply to a plan maintained by a Church.</w:t>
      </w:r>
    </w:p>
    <w:p w14:paraId="6B4E3A97" w14:textId="77777777" w:rsidR="00C04C12" w:rsidRPr="00046604" w:rsidRDefault="00C04C12">
      <w:pPr>
        <w:keepNext/>
        <w:rPr>
          <w:rFonts w:cs="Times New Roman"/>
          <w:szCs w:val="18"/>
        </w:rPr>
      </w:pPr>
    </w:p>
    <w:p w14:paraId="332AA13A" w14:textId="77777777" w:rsidR="00C04C12" w:rsidRPr="00046604" w:rsidRDefault="00C12D98">
      <w:pPr>
        <w:keepNext/>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Grandfathered Governmental Plan limit.</w:t>
      </w:r>
      <w:r w:rsidRPr="00046604">
        <w:rPr>
          <w:rFonts w:cs="Times New Roman"/>
          <w:szCs w:val="18"/>
        </w:rPr>
        <w:t xml:space="preserve"> For a restated Governmental Plan, this Section (E) will not apply to an eligible Participant to the extent it would reduce the Participant's Compensation taken into account to an amount less than the amount allowed under the Plan as in effect on July 1, 1993. An "eligible Participant" is a Participant who first became a Participant during a Plan Year beginning before January 1, 1996 (or, if earlier, the first Plan Year in which the Employer amended the Plan to reflect the limitation of Code §401(a)(17)).</w:t>
      </w:r>
    </w:p>
    <w:p w14:paraId="0577F6FB" w14:textId="77777777" w:rsidR="00C04C12" w:rsidRPr="00046604" w:rsidRDefault="00C04C12">
      <w:pPr>
        <w:rPr>
          <w:rFonts w:cs="Times New Roman"/>
          <w:szCs w:val="18"/>
        </w:rPr>
      </w:pPr>
    </w:p>
    <w:p w14:paraId="664AA48B" w14:textId="0C479DB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szCs w:val="18"/>
        </w:rPr>
        <w:tab/>
      </w:r>
      <w:r w:rsidRPr="00046604">
        <w:rPr>
          <w:rFonts w:cs="Times New Roman"/>
          <w:b/>
          <w:szCs w:val="18"/>
        </w:rPr>
        <w:t>Nondiscrimination.</w:t>
      </w:r>
      <w:r w:rsidRPr="00046604">
        <w:rPr>
          <w:rFonts w:cs="Times New Roman"/>
          <w:szCs w:val="18"/>
        </w:rPr>
        <w:t xml:space="preserve"> For purposes of determining whether the Plan discriminates in favor of HCEs, Compensation means as the Plan Administrator operationally determines provided that any such nondiscrimination testing definition which the Plan Administrator applies must satisfy Code §414(s) and the regulations thereunder, including the requirement of consistency in Treas. Reg. §1.414(s)-1(b). For this purpose the Plan Administrator may, but is not required, to apply for nondiscrimination testing purposes the Plan's allocation definition of Compensation under this Section 1.11 or Annual Additions Limit definition of Compensation under Section 4.05(D). </w:t>
      </w:r>
    </w:p>
    <w:p w14:paraId="58974C86" w14:textId="77777777" w:rsidR="00C04C12" w:rsidRPr="00046604" w:rsidRDefault="00C04C12">
      <w:pPr>
        <w:rPr>
          <w:rFonts w:cs="Times New Roman"/>
          <w:szCs w:val="18"/>
        </w:rPr>
      </w:pPr>
    </w:p>
    <w:p w14:paraId="3F5F9D53" w14:textId="31D1AC55"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szCs w:val="18"/>
        </w:rPr>
        <w:tab/>
      </w:r>
      <w:r w:rsidRPr="00046604">
        <w:rPr>
          <w:rFonts w:cs="Times New Roman"/>
          <w:b/>
          <w:szCs w:val="18"/>
        </w:rPr>
        <w:t>Excluded Compensation.</w:t>
      </w:r>
      <w:r w:rsidRPr="00046604">
        <w:rPr>
          <w:rFonts w:cs="Times New Roman"/>
          <w:szCs w:val="18"/>
        </w:rPr>
        <w:t xml:space="preserve"> Excluded Compensation means such Compensation as the Employer in its Adoption Agreement elects to exclude for purposes of this Section 1.11. Regardless of the definition of Compensation selected in the Adoption Agreement, the Plan Administrator may adopt a uniform policy for purposes of determining the amount of a Participant's Elective Deferrals of excluding non</w:t>
      </w:r>
      <w:r w:rsidRPr="00046604">
        <w:rPr>
          <w:rFonts w:cs="Times New Roman"/>
          <w:szCs w:val="18"/>
        </w:rPr>
        <w:noBreakHyphen/>
        <w:t>cash Compensation. For purposes of this Section (G), non</w:t>
      </w:r>
      <w:r w:rsidRPr="00046604">
        <w:rPr>
          <w:rFonts w:cs="Times New Roman"/>
          <w:szCs w:val="18"/>
        </w:rPr>
        <w:noBreakHyphen/>
        <w:t xml:space="preserve">cash Compensation means tips, fringe benefits, and other items of Compensation not regularly paid in cash or cash equivalents, or for which the Employer does not or may not have the ability to withhold Elective Deferrals in cash for the purpose of transmitting the Elective Deferrals to the Plan pursuant to the Participant's Deferral Election. </w:t>
      </w:r>
      <w:r w:rsidR="00EB078A" w:rsidRPr="00046604">
        <w:rPr>
          <w:rFonts w:cs="Times New Roman"/>
          <w:szCs w:val="18"/>
        </w:rPr>
        <w:t>Additionally, the Employer may, on a uniform and nondiscriminatory basis, provide different deferral elections for different items of Compensation (e.g., a separate deferral election for bonuses), and may exclude for purposes of calculating elective deferrals one or more items of irregular pay (e.g., car allowance) in accordance with the Adoption Agreement.</w:t>
      </w:r>
      <w:r w:rsidR="00214C8E" w:rsidRPr="00046604">
        <w:rPr>
          <w:rFonts w:cs="Times New Roman"/>
          <w:szCs w:val="18"/>
        </w:rPr>
        <w:t xml:space="preserve"> </w:t>
      </w:r>
      <w:r w:rsidRPr="00046604">
        <w:rPr>
          <w:rFonts w:cs="Times New Roman"/>
          <w:szCs w:val="18"/>
        </w:rPr>
        <w:t>Unless otherwise specified, the Plan Administrator shall determine the amount of a Participant's Compensation (for purposes of allocations), by disregarding Excluded Compensation.</w:t>
      </w:r>
    </w:p>
    <w:p w14:paraId="52236187" w14:textId="77777777" w:rsidR="00C04C12" w:rsidRPr="00046604" w:rsidRDefault="00C04C12">
      <w:pPr>
        <w:rPr>
          <w:rFonts w:cs="Times New Roman"/>
          <w:szCs w:val="18"/>
        </w:rPr>
      </w:pPr>
    </w:p>
    <w:p w14:paraId="326152DB" w14:textId="77777777"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szCs w:val="18"/>
        </w:rPr>
        <w:tab/>
      </w:r>
      <w:r w:rsidRPr="00046604">
        <w:rPr>
          <w:rFonts w:cs="Times New Roman"/>
          <w:b/>
          <w:szCs w:val="18"/>
        </w:rPr>
        <w:t>Pre</w:t>
      </w:r>
      <w:r w:rsidRPr="00046604">
        <w:rPr>
          <w:rFonts w:cs="Times New Roman"/>
          <w:b/>
          <w:szCs w:val="18"/>
        </w:rPr>
        <w:noBreakHyphen/>
        <w:t>Entry Compensation.</w:t>
      </w:r>
      <w:r w:rsidRPr="00046604">
        <w:rPr>
          <w:rFonts w:cs="Times New Roman"/>
          <w:szCs w:val="18"/>
        </w:rPr>
        <w:t xml:space="preserve"> The Employer in its Adoption Agreement for allocation purposes must elect Participating Compensation or Plan Year Compensation as to some or all Contribution Types.</w:t>
      </w:r>
    </w:p>
    <w:p w14:paraId="5AB47B17" w14:textId="77777777" w:rsidR="00C04C12" w:rsidRPr="00046604" w:rsidRDefault="00C04C12">
      <w:pPr>
        <w:keepNext/>
        <w:rPr>
          <w:rFonts w:cs="Times New Roman"/>
          <w:szCs w:val="18"/>
        </w:rPr>
      </w:pPr>
    </w:p>
    <w:p w14:paraId="58E311E6" w14:textId="77777777" w:rsidR="00C04C12" w:rsidRPr="00046604" w:rsidRDefault="00C12D98">
      <w:pPr>
        <w:keepNext/>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Participating Compensation.</w:t>
      </w:r>
      <w:r w:rsidRPr="00046604">
        <w:rPr>
          <w:rFonts w:cs="Times New Roman"/>
          <w:szCs w:val="18"/>
        </w:rPr>
        <w:t xml:space="preserve"> Participating Compensation means Compensation only for the period during the Plan Year in which the Participant is a Participant in the overall Plan, or under the plan resulting from disaggregation under the OEE or EP rules under Section 4.06(C)(1), or as to a Contribution Type as applicable. If the Employer in its Adoption Agreement elects Participating Compensation, the Employer will elect whether to apply the election to all Contribution Types or only to particular Contribution Type(s).</w:t>
      </w:r>
    </w:p>
    <w:p w14:paraId="1A3277A7" w14:textId="77777777" w:rsidR="00C04C12" w:rsidRPr="00046604" w:rsidRDefault="00C04C12">
      <w:pPr>
        <w:rPr>
          <w:rFonts w:cs="Times New Roman"/>
          <w:szCs w:val="18"/>
        </w:rPr>
      </w:pPr>
    </w:p>
    <w:p w14:paraId="1D250601"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Plan Year Compensation.</w:t>
      </w:r>
      <w:r w:rsidRPr="00046604">
        <w:rPr>
          <w:rFonts w:cs="Times New Roman"/>
          <w:szCs w:val="18"/>
        </w:rPr>
        <w:t xml:space="preserve"> Plan Year Compensation means Compensation for a Plan Year, including Compensation for any period prior to the Participant's Entry Date in the overall Plan or as to a Contribution Type as applicable. If the Employer in its Adoption Agreement elects Plan Year Compensation, the Employer will elect whether to apply the election to all Contribution Types or only to particular Contribution Type(s).</w:t>
      </w:r>
    </w:p>
    <w:p w14:paraId="30642104" w14:textId="77777777" w:rsidR="00C04C12" w:rsidRPr="00046604" w:rsidRDefault="00C04C12">
      <w:pPr>
        <w:rPr>
          <w:rFonts w:cs="Times New Roman"/>
          <w:szCs w:val="18"/>
        </w:rPr>
      </w:pPr>
    </w:p>
    <w:p w14:paraId="0C536954" w14:textId="098DAE52" w:rsidR="00C04C12" w:rsidRPr="00046604" w:rsidRDefault="00C12D98">
      <w:pPr>
        <w:tabs>
          <w:tab w:val="left" w:pos="900"/>
        </w:tabs>
        <w:ind w:left="540"/>
        <w:rPr>
          <w:rFonts w:cs="Times New Roman"/>
          <w:szCs w:val="18"/>
        </w:rPr>
      </w:pPr>
      <w:r w:rsidRPr="00046604">
        <w:rPr>
          <w:rFonts w:cs="Times New Roman"/>
          <w:b/>
          <w:szCs w:val="18"/>
        </w:rPr>
        <w:t>(I)</w:t>
      </w:r>
      <w:r w:rsidRPr="00046604">
        <w:rPr>
          <w:rFonts w:cs="Times New Roman"/>
          <w:szCs w:val="18"/>
        </w:rPr>
        <w:tab/>
      </w:r>
      <w:r w:rsidRPr="00046604">
        <w:rPr>
          <w:rFonts w:cs="Times New Roman"/>
          <w:b/>
          <w:szCs w:val="18"/>
        </w:rPr>
        <w:t>Post</w:t>
      </w:r>
      <w:r w:rsidRPr="00046604">
        <w:rPr>
          <w:rFonts w:cs="Times New Roman"/>
          <w:b/>
          <w:szCs w:val="18"/>
        </w:rPr>
        <w:noBreakHyphen/>
        <w:t>Severance Compensation.</w:t>
      </w:r>
      <w:r w:rsidRPr="00046604">
        <w:rPr>
          <w:rFonts w:cs="Times New Roman"/>
          <w:szCs w:val="18"/>
        </w:rPr>
        <w:t xml:space="preserve"> Compensation includes Post</w:t>
      </w:r>
      <w:r w:rsidRPr="00046604">
        <w:rPr>
          <w:rFonts w:cs="Times New Roman"/>
          <w:szCs w:val="18"/>
        </w:rPr>
        <w:noBreakHyphen/>
        <w:t xml:space="preserve">Severance Compensation to the extent the Employer elects in its Adoption Agreement or as the Plan otherwise provides. Post-Severance Compensation is Compensation paid after a Participant's Severance from Employment from the Employer, as further described in this Section (I). </w:t>
      </w:r>
      <w:r w:rsidR="00984FE6" w:rsidRPr="00046604">
        <w:rPr>
          <w:rFonts w:cs="Times New Roman"/>
          <w:szCs w:val="18"/>
        </w:rPr>
        <w:t xml:space="preserve">In the absence of an election to the contrary by an Employer in its Adoption Agreement, Post-Severance Compensation includes any and all regular pay, leave cash-outs, and deferred compensation paid within the time period described in Section 1.11(I)(1), and excludes salary continuation for military service and for disabled Participants, all as defined below. An Employer in its Adoption Agreement may elect to exclude any or all of regular pay, leave cash-outs, or deferred compensation paid within the time period described in Section 1.11(I)(1), and may also elect to include salary continuation for military service and/or for disabled Participants. </w:t>
      </w:r>
      <w:r w:rsidRPr="00046604">
        <w:rPr>
          <w:rFonts w:cs="Times New Roman"/>
          <w:szCs w:val="18"/>
        </w:rPr>
        <w:t>Any other payment paid after Severance from Employment that is not described in this Section (I) is not Compensation even if payment is made within the time period described below. Post</w:t>
      </w:r>
      <w:r w:rsidRPr="00046604">
        <w:rPr>
          <w:rFonts w:cs="Times New Roman"/>
          <w:szCs w:val="18"/>
        </w:rPr>
        <w:noBreakHyphen/>
        <w:t>Severance Compensation does not include severance pay, parachute payments under Code §280G(b)(2) or payments under a nonqualified unfunded deferred compensation plan unless the payments would have been paid at that time without regard to Severance from Employment.</w:t>
      </w:r>
    </w:p>
    <w:p w14:paraId="76FC6AF1" w14:textId="77777777" w:rsidR="00C04C12" w:rsidRPr="00046604" w:rsidRDefault="00C04C12">
      <w:pPr>
        <w:keepNext/>
        <w:rPr>
          <w:rFonts w:cs="Times New Roman"/>
          <w:szCs w:val="18"/>
        </w:rPr>
      </w:pPr>
    </w:p>
    <w:p w14:paraId="4C9F9EEE" w14:textId="77777777" w:rsidR="00C04C12" w:rsidRPr="00046604" w:rsidRDefault="00C12D98">
      <w:pPr>
        <w:keepNext/>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Timing. </w:t>
      </w:r>
      <w:r w:rsidRPr="00046604">
        <w:rPr>
          <w:rFonts w:cs="Times New Roman"/>
          <w:szCs w:val="18"/>
        </w:rPr>
        <w:t>Post</w:t>
      </w:r>
      <w:r w:rsidRPr="00046604">
        <w:rPr>
          <w:rFonts w:cs="Times New Roman"/>
          <w:szCs w:val="18"/>
        </w:rPr>
        <w:noBreakHyphen/>
        <w:t>Severance Compensation includes regular pay, leave cash</w:t>
      </w:r>
      <w:r w:rsidRPr="00046604">
        <w:rPr>
          <w:rFonts w:cs="Times New Roman"/>
          <w:szCs w:val="18"/>
        </w:rPr>
        <w:noBreakHyphen/>
        <w:t>outs, or deferred compensation only to the extent the Employer pays such amounts by the later of 2 1/2 months after Severance from Employment or by the end of the Limitation Year that includes the date of such Severance from Employment.</w:t>
      </w:r>
    </w:p>
    <w:p w14:paraId="22A0E236" w14:textId="77777777" w:rsidR="00C04C12" w:rsidRPr="00046604" w:rsidRDefault="00C04C12">
      <w:pPr>
        <w:keepNext/>
        <w:rPr>
          <w:rFonts w:cs="Times New Roman"/>
          <w:szCs w:val="18"/>
        </w:rPr>
      </w:pPr>
    </w:p>
    <w:p w14:paraId="1112EB9D" w14:textId="10E3EF64"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Regular pay.</w:t>
      </w:r>
      <w:r w:rsidRPr="00046604">
        <w:rPr>
          <w:rFonts w:cs="Times New Roman"/>
          <w:szCs w:val="18"/>
        </w:rPr>
        <w:t xml:space="preserve"> Regular pay means the payment of regular Compensation for services during the Participant's regular working hours, or Compensation for services outside the Participant's regular working hours (such as overtime or shift differential), commissions, bonuses, or other similar payments, but only if the payment would have been paid to the Participant prior to a severance from employment if the Participant had continued in employment with the Employer.</w:t>
      </w:r>
      <w:r w:rsidR="006F7DB8" w:rsidRPr="006F7DB8">
        <w:rPr>
          <w:rFonts w:cs="Times New Roman"/>
          <w:szCs w:val="18"/>
        </w:rPr>
        <w:t xml:space="preserve"> </w:t>
      </w:r>
      <w:r w:rsidR="006F7DB8" w:rsidRPr="00701E06">
        <w:rPr>
          <w:rFonts w:cs="Times New Roman"/>
          <w:szCs w:val="18"/>
        </w:rPr>
        <w:t>For purposes of determining Includible Compensation for testing under Section 4.05(D), Post-Severance Compensation includes regular pay, regardless of the Plan’s Adoption Agreement election</w:t>
      </w:r>
      <w:r w:rsidR="006F7DB8">
        <w:rPr>
          <w:rFonts w:cs="Times New Roman"/>
          <w:szCs w:val="18"/>
        </w:rPr>
        <w:t>s.</w:t>
      </w:r>
    </w:p>
    <w:p w14:paraId="1DE5B024" w14:textId="77777777" w:rsidR="00C04C12" w:rsidRPr="00046604" w:rsidRDefault="00C04C12">
      <w:pPr>
        <w:rPr>
          <w:rFonts w:cs="Times New Roman"/>
          <w:szCs w:val="18"/>
        </w:rPr>
      </w:pPr>
    </w:p>
    <w:p w14:paraId="0FA32135" w14:textId="22BC758B"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Leave cash</w:t>
      </w:r>
      <w:r w:rsidRPr="00046604">
        <w:rPr>
          <w:rFonts w:cs="Times New Roman"/>
          <w:b/>
          <w:szCs w:val="18"/>
        </w:rPr>
        <w:noBreakHyphen/>
        <w:t xml:space="preserve">outs. </w:t>
      </w:r>
      <w:r w:rsidRPr="00046604">
        <w:rPr>
          <w:rFonts w:cs="Times New Roman"/>
          <w:szCs w:val="18"/>
        </w:rPr>
        <w:t>Leave cash</w:t>
      </w:r>
      <w:r w:rsidRPr="00046604">
        <w:rPr>
          <w:rFonts w:cs="Times New Roman"/>
          <w:szCs w:val="18"/>
        </w:rPr>
        <w:noBreakHyphen/>
        <w:t>outs means payments for unused accrued bona fide sick, vacation, or other leave, but only if the Employee would have been able to use the leave if employment had continued and if Compensation would have included those amounts if they were paid prior to the Participant's severance from employment.</w:t>
      </w:r>
    </w:p>
    <w:p w14:paraId="003DB6B7" w14:textId="77777777" w:rsidR="00C04C12" w:rsidRPr="00046604" w:rsidRDefault="00C04C12">
      <w:pPr>
        <w:rPr>
          <w:rFonts w:cs="Times New Roman"/>
          <w:szCs w:val="18"/>
        </w:rPr>
      </w:pPr>
    </w:p>
    <w:p w14:paraId="5A973065"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Deferred compensation.</w:t>
      </w:r>
      <w:r w:rsidRPr="00046604">
        <w:rPr>
          <w:rFonts w:cs="Times New Roman"/>
          <w:szCs w:val="18"/>
        </w:rPr>
        <w:t xml:space="preserve"> As used in this Section (I), deferred compensation means the payment of deferred compensation pursuant to an unfunded deferred compensation plan, if Compensation would have included the deferred compensation if it had been paid prior to the Participant's Severance from Employment, but only if the payment would have been paid at the same time if the Participant had continued in employment with the Employer and only to the extent that the payment is includible in the Participant's gross income.</w:t>
      </w:r>
    </w:p>
    <w:p w14:paraId="75286915" w14:textId="77777777" w:rsidR="00C04C12" w:rsidRPr="00046604" w:rsidRDefault="00C04C12">
      <w:pPr>
        <w:rPr>
          <w:rFonts w:cs="Times New Roman"/>
          <w:szCs w:val="18"/>
        </w:rPr>
      </w:pPr>
    </w:p>
    <w:p w14:paraId="2A54436A"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 xml:space="preserve">Salary continuation for disabled Participants. </w:t>
      </w:r>
      <w:r w:rsidRPr="00046604">
        <w:rPr>
          <w:rFonts w:cs="Times New Roman"/>
          <w:szCs w:val="18"/>
        </w:rPr>
        <w:t>Salary continuation for disabled Participants means Compensation paid to a Participant who is permanently and totally disabled (as defined in Code §22(e)(3)). This Section (2) will apply, as the Employer elects in its Adoption Agreement, either just to NHCEs (who are NHCEs immediately prior to becoming disabled) or to all Participants for a fixed or determinable period specified in the Adoption Agreement.</w:t>
      </w:r>
    </w:p>
    <w:p w14:paraId="044208FD" w14:textId="77777777" w:rsidR="0065110C" w:rsidRPr="00046604" w:rsidRDefault="0065110C">
      <w:pPr>
        <w:keepNext/>
        <w:tabs>
          <w:tab w:val="left" w:pos="1260"/>
        </w:tabs>
        <w:ind w:left="900"/>
        <w:rPr>
          <w:rFonts w:cs="Times New Roman"/>
          <w:szCs w:val="18"/>
        </w:rPr>
      </w:pPr>
    </w:p>
    <w:p w14:paraId="70AE899C" w14:textId="2086A6A1" w:rsidR="0065110C" w:rsidRPr="00046604" w:rsidRDefault="0065110C">
      <w:pPr>
        <w:keepNext/>
        <w:tabs>
          <w:tab w:val="left" w:pos="1260"/>
        </w:tabs>
        <w:ind w:left="900"/>
        <w:rPr>
          <w:rFonts w:cs="Times New Roman"/>
          <w:szCs w:val="18"/>
        </w:rPr>
      </w:pPr>
      <w:r w:rsidRPr="00046604">
        <w:rPr>
          <w:szCs w:val="18"/>
        </w:rPr>
        <w:t>(</w:t>
      </w:r>
      <w:r w:rsidR="00AD0030" w:rsidRPr="00046604">
        <w:rPr>
          <w:szCs w:val="18"/>
        </w:rPr>
        <w:t>3</w:t>
      </w:r>
      <w:r w:rsidRPr="00046604">
        <w:rPr>
          <w:szCs w:val="18"/>
        </w:rPr>
        <w:t>)</w:t>
      </w:r>
      <w:r w:rsidR="00E63A01" w:rsidRPr="00046604">
        <w:rPr>
          <w:b/>
          <w:bCs/>
          <w:szCs w:val="18"/>
        </w:rPr>
        <w:tab/>
      </w:r>
      <w:r w:rsidRPr="00046604">
        <w:rPr>
          <w:b/>
          <w:bCs/>
          <w:szCs w:val="18"/>
        </w:rPr>
        <w:t xml:space="preserve">Salary continuation for military service. </w:t>
      </w:r>
      <w:r w:rsidRPr="00046604">
        <w:rPr>
          <w:szCs w:val="18"/>
        </w:rPr>
        <w:t>Salary continuation for military service means payments to an individual who does not currently perform services for the Employer by reason of Qualified Military Service to the extent those payments do not exceed the amounts the individual would have received if the individual had continued to perform services for the Employer rather than entering Qualified Military Service. However, this paragraph (</w:t>
      </w:r>
      <w:r w:rsidR="00A83BB5" w:rsidRPr="00046604">
        <w:rPr>
          <w:szCs w:val="18"/>
        </w:rPr>
        <w:t>3</w:t>
      </w:r>
      <w:r w:rsidRPr="00046604">
        <w:rPr>
          <w:szCs w:val="18"/>
        </w:rPr>
        <w:t>) will not apply to Differential Wage Payments, which instead are subject to Section 1.11(L).</w:t>
      </w:r>
    </w:p>
    <w:p w14:paraId="7DAB0BDA" w14:textId="77777777" w:rsidR="00C04C12" w:rsidRPr="00046604" w:rsidRDefault="00C04C12">
      <w:pPr>
        <w:rPr>
          <w:rFonts w:cs="Times New Roman"/>
          <w:szCs w:val="18"/>
        </w:rPr>
      </w:pPr>
    </w:p>
    <w:p w14:paraId="25F29BF0" w14:textId="77777777" w:rsidR="00C04C12" w:rsidRPr="00046604" w:rsidRDefault="00C12D98">
      <w:pPr>
        <w:tabs>
          <w:tab w:val="left" w:pos="900"/>
        </w:tabs>
        <w:ind w:left="540"/>
        <w:rPr>
          <w:rFonts w:cs="Times New Roman"/>
          <w:szCs w:val="18"/>
        </w:rPr>
      </w:pPr>
      <w:r w:rsidRPr="00046604">
        <w:rPr>
          <w:rFonts w:cs="Times New Roman"/>
          <w:b/>
          <w:szCs w:val="18"/>
        </w:rPr>
        <w:t>(J)</w:t>
      </w:r>
      <w:r w:rsidRPr="00046604">
        <w:rPr>
          <w:rFonts w:cs="Times New Roman"/>
          <w:szCs w:val="18"/>
        </w:rPr>
        <w:tab/>
      </w:r>
      <w:r w:rsidRPr="00046604">
        <w:rPr>
          <w:rFonts w:cs="Times New Roman"/>
          <w:b/>
          <w:szCs w:val="18"/>
        </w:rPr>
        <w:t>[Reserved]</w:t>
      </w:r>
    </w:p>
    <w:p w14:paraId="675515D6" w14:textId="77777777" w:rsidR="00C04C12" w:rsidRPr="00046604" w:rsidRDefault="00C04C12">
      <w:pPr>
        <w:rPr>
          <w:rFonts w:cs="Times New Roman"/>
          <w:szCs w:val="18"/>
        </w:rPr>
      </w:pPr>
    </w:p>
    <w:p w14:paraId="46338FCE" w14:textId="77777777" w:rsidR="00C04C12" w:rsidRPr="00046604" w:rsidRDefault="00C12D98">
      <w:pPr>
        <w:tabs>
          <w:tab w:val="left" w:pos="900"/>
        </w:tabs>
        <w:ind w:left="540"/>
        <w:rPr>
          <w:rFonts w:cs="Times New Roman"/>
          <w:szCs w:val="18"/>
        </w:rPr>
      </w:pPr>
      <w:r w:rsidRPr="00046604">
        <w:rPr>
          <w:rFonts w:cs="Times New Roman"/>
          <w:b/>
          <w:szCs w:val="18"/>
        </w:rPr>
        <w:t>(K)</w:t>
      </w:r>
      <w:r w:rsidRPr="00046604">
        <w:rPr>
          <w:rFonts w:cs="Times New Roman"/>
          <w:szCs w:val="18"/>
        </w:rPr>
        <w:tab/>
      </w:r>
      <w:r w:rsidRPr="00046604">
        <w:rPr>
          <w:rFonts w:cs="Times New Roman"/>
          <w:b/>
          <w:szCs w:val="18"/>
        </w:rPr>
        <w:t>Deemed Disability Compensation.</w:t>
      </w:r>
      <w:r w:rsidRPr="00046604">
        <w:rPr>
          <w:rFonts w:cs="Times New Roman"/>
          <w:szCs w:val="18"/>
        </w:rPr>
        <w:t xml:space="preserve"> The Plan does not include Deemed Disability Compensation under Code §415(c)(3)(C) unless the Employer in its Adoption Agreement elects to make Employer Contributions with respect to Deemed Disability Compensation under this Section (K). Deemed Disability Compensation is the Compensation the Participant would have received for the year if the Participant were paid at the same rate as applied immediately prior to the Participant becoming permanently and totally disabled (as defined in Code §22(e)(3)) if such deemed compensation is greater than actual Compensation as determined without regard to this Section (K). This Section (K) applies only if the affected Participant is an NHCE immediately prior to becoming disabled (or the Adoption Agreement election provides for the continuation of contributions on behalf of all such disabled participants for a fixed or determinable period) and all contributions made with respect to Compensation under this Section (K) are immediately Vested.</w:t>
      </w:r>
    </w:p>
    <w:p w14:paraId="43209C3D" w14:textId="77777777" w:rsidR="00C04C12" w:rsidRPr="00046604" w:rsidRDefault="00C04C12">
      <w:pPr>
        <w:rPr>
          <w:rFonts w:cs="Times New Roman"/>
          <w:szCs w:val="18"/>
        </w:rPr>
      </w:pPr>
    </w:p>
    <w:p w14:paraId="5516B829" w14:textId="77777777" w:rsidR="00C04C12" w:rsidRPr="00046604" w:rsidRDefault="00C12D98">
      <w:pPr>
        <w:tabs>
          <w:tab w:val="left" w:pos="900"/>
        </w:tabs>
        <w:ind w:left="540"/>
        <w:rPr>
          <w:rFonts w:cs="Times New Roman"/>
          <w:szCs w:val="18"/>
        </w:rPr>
      </w:pPr>
      <w:r w:rsidRPr="00046604">
        <w:rPr>
          <w:rFonts w:cs="Times New Roman"/>
          <w:b/>
          <w:szCs w:val="18"/>
        </w:rPr>
        <w:t>(L)</w:t>
      </w:r>
      <w:r w:rsidRPr="00046604">
        <w:rPr>
          <w:rFonts w:cs="Times New Roman"/>
          <w:szCs w:val="18"/>
        </w:rPr>
        <w:tab/>
      </w:r>
      <w:r w:rsidRPr="00046604">
        <w:rPr>
          <w:rFonts w:cs="Times New Roman"/>
          <w:b/>
          <w:szCs w:val="18"/>
        </w:rPr>
        <w:t>Differential Wage Payments.</w:t>
      </w:r>
      <w:r w:rsidRPr="00046604">
        <w:rPr>
          <w:rFonts w:cs="Times New Roman"/>
          <w:szCs w:val="18"/>
        </w:rPr>
        <w:t xml:space="preserve"> Unless the Employer otherwise elects in Appendix B to its Adoption Agreement, the Plan will treat Differential Wage Payments as Compensation for all Plan contribution and benefit purposes.</w:t>
      </w:r>
    </w:p>
    <w:p w14:paraId="63A3DB3A" w14:textId="77777777" w:rsidR="00C04C12" w:rsidRPr="00046604" w:rsidRDefault="00C04C12">
      <w:pPr>
        <w:rPr>
          <w:rFonts w:cs="Times New Roman"/>
          <w:szCs w:val="18"/>
        </w:rPr>
      </w:pPr>
    </w:p>
    <w:p w14:paraId="201E3436" w14:textId="2F1155AA" w:rsidR="00C04C12" w:rsidRPr="00046604" w:rsidRDefault="00C12D98">
      <w:pPr>
        <w:tabs>
          <w:tab w:val="left" w:pos="900"/>
        </w:tabs>
        <w:ind w:left="540"/>
        <w:rPr>
          <w:rFonts w:cs="Times New Roman"/>
          <w:szCs w:val="18"/>
        </w:rPr>
      </w:pPr>
      <w:r w:rsidRPr="00046604">
        <w:rPr>
          <w:rFonts w:cs="Times New Roman"/>
          <w:b/>
          <w:szCs w:val="18"/>
        </w:rPr>
        <w:t>(M)</w:t>
      </w:r>
      <w:r w:rsidRPr="00046604">
        <w:rPr>
          <w:rFonts w:cs="Times New Roman"/>
          <w:szCs w:val="18"/>
        </w:rPr>
        <w:tab/>
      </w:r>
      <w:r w:rsidRPr="00046604">
        <w:rPr>
          <w:rFonts w:cs="Times New Roman"/>
          <w:b/>
          <w:szCs w:val="18"/>
        </w:rPr>
        <w:t>Includible Compensation.</w:t>
      </w:r>
      <w:r w:rsidRPr="00046604">
        <w:rPr>
          <w:rFonts w:cs="Times New Roman"/>
          <w:szCs w:val="18"/>
        </w:rPr>
        <w:t xml:space="preserve"> Includible Compensation means the Employee's Compensation received from the Employer that is includible in the Participant's gross income for Federal income tax purposes (computed without regard to Code §911, relating to United States citizens or residents living abroad), including Differential Wage Payments, for the most recent period that is a Year of 403(b) Service. Includible Compensation also includes any Elective Deferral or other amount contributed or deferred by the Employer at the election of the Employee that would be includible in the Employee's gross income but for the rules of Code §§125, 132(f)(4), 402(e)(2), 402(h)(1)(B), 402(k), or 457(b). Includible Compensation does not include any Compensation received during a period when the Employer is not an Eligible Employer or any Compensation, other than Post</w:t>
      </w:r>
      <w:r w:rsidRPr="00046604">
        <w:rPr>
          <w:rFonts w:cs="Times New Roman"/>
          <w:szCs w:val="18"/>
        </w:rPr>
        <w:noBreakHyphen/>
        <w:t>Severance Compensation, paid after Severance of Employment. The amount of Includible Compensation is determined without regard to any community property laws. Except as provided in Treas. Reg. §1.401(a)(17)-1(d)(4)(ii) with respect to eligible participants in governmental plans, the amount of Includible Compensation of any Participant taken into account in determining contributions will not exceed $</w:t>
      </w:r>
      <w:r w:rsidR="000A12C2" w:rsidRPr="00046604">
        <w:rPr>
          <w:rFonts w:cs="Times New Roman"/>
          <w:szCs w:val="18"/>
        </w:rPr>
        <w:t>305</w:t>
      </w:r>
      <w:r w:rsidRPr="00046604">
        <w:rPr>
          <w:rFonts w:cs="Times New Roman"/>
          <w:szCs w:val="18"/>
        </w:rPr>
        <w:t>,000, as adjusted for cost-of-living increases in accordance with Code §401(a)(17)(B) for periods after 20</w:t>
      </w:r>
      <w:r w:rsidR="000A12C2" w:rsidRPr="00046604">
        <w:rPr>
          <w:rFonts w:cs="Times New Roman"/>
          <w:szCs w:val="18"/>
        </w:rPr>
        <w:t>22</w:t>
      </w:r>
      <w:r w:rsidRPr="00046604">
        <w:rPr>
          <w:rFonts w:cs="Times New Roman"/>
          <w:szCs w:val="18"/>
        </w:rPr>
        <w:t>.</w:t>
      </w:r>
    </w:p>
    <w:p w14:paraId="41C5C3EC" w14:textId="77777777" w:rsidR="00C04C12" w:rsidRPr="00046604" w:rsidRDefault="00C04C12">
      <w:pPr>
        <w:rPr>
          <w:rFonts w:cs="Times New Roman"/>
          <w:szCs w:val="18"/>
        </w:rPr>
      </w:pPr>
    </w:p>
    <w:p w14:paraId="5AFA1970" w14:textId="77777777" w:rsidR="00C04C12" w:rsidRPr="00046604" w:rsidRDefault="00C12D98">
      <w:pPr>
        <w:tabs>
          <w:tab w:val="left" w:pos="900"/>
        </w:tabs>
        <w:ind w:left="540"/>
        <w:rPr>
          <w:rFonts w:cs="Times New Roman"/>
          <w:szCs w:val="18"/>
        </w:rPr>
      </w:pPr>
      <w:r w:rsidRPr="00046604">
        <w:rPr>
          <w:rFonts w:cs="Times New Roman"/>
          <w:b/>
          <w:szCs w:val="18"/>
        </w:rPr>
        <w:t>(N)</w:t>
      </w:r>
      <w:r w:rsidRPr="00046604">
        <w:rPr>
          <w:rFonts w:cs="Times New Roman"/>
          <w:szCs w:val="18"/>
        </w:rPr>
        <w:tab/>
      </w:r>
      <w:r w:rsidRPr="00046604">
        <w:rPr>
          <w:rFonts w:cs="Times New Roman"/>
          <w:b/>
          <w:szCs w:val="18"/>
        </w:rPr>
        <w:t>Deemed Includible Compensation.</w:t>
      </w:r>
      <w:r w:rsidRPr="00046604">
        <w:rPr>
          <w:rFonts w:cs="Times New Roman"/>
          <w:szCs w:val="18"/>
        </w:rPr>
        <w:t xml:space="preserve"> Deemed Includible Compensation is determined on a monthly basis. A former Employee's Deemed Includible Compensation for any month is 1/12 of the amount of Compensation the former Employee received from the Employer that is includible in gross income for the most recent period (ending not later than the close of the Taxable Year) which constitutes one Year of 403(b) Service. Deemed Includible Compensation will be determined in accordance with the rules for determining Includible Compensation and in accordance with Treas. Reg. §1.403(b)</w:t>
      </w:r>
      <w:r w:rsidRPr="00046604">
        <w:rPr>
          <w:rFonts w:cs="Times New Roman"/>
          <w:szCs w:val="18"/>
        </w:rPr>
        <w:noBreakHyphen/>
        <w:t>4(d). The first month in which a former Employee has Deemed Includible Compensation is the month after the Employee Separates from Service. The Deemed Includible Compensation shall continue until the last day of the fifth Taxable Year which begins after the Employee Separates from Service.</w:t>
      </w:r>
    </w:p>
    <w:p w14:paraId="47AEBC52" w14:textId="77777777" w:rsidR="00C04C12" w:rsidRPr="00046604" w:rsidRDefault="00C04C12">
      <w:pPr>
        <w:rPr>
          <w:rFonts w:cs="Times New Roman"/>
          <w:szCs w:val="18"/>
        </w:rPr>
      </w:pPr>
    </w:p>
    <w:p w14:paraId="157B7F71" w14:textId="77777777" w:rsidR="00C04C12" w:rsidRPr="00046604" w:rsidRDefault="00C12D98">
      <w:pPr>
        <w:tabs>
          <w:tab w:val="left" w:pos="540"/>
        </w:tabs>
        <w:rPr>
          <w:rFonts w:cs="Times New Roman"/>
          <w:szCs w:val="18"/>
        </w:rPr>
      </w:pPr>
      <w:r w:rsidRPr="00046604">
        <w:rPr>
          <w:rFonts w:cs="Times New Roman"/>
          <w:b/>
          <w:szCs w:val="18"/>
        </w:rPr>
        <w:t>1.12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3" w:name="_Toc482710780"/>
      <w:bookmarkStart w:id="44" w:name="_Toc130908171"/>
      <w:bookmarkStart w:id="45" w:name="_Toc133317753"/>
      <w:r w:rsidRPr="00046604">
        <w:rPr>
          <w:rFonts w:cs="Times New Roman"/>
          <w:szCs w:val="18"/>
        </w:rPr>
        <w:instrText>1.12</w:instrText>
      </w:r>
      <w:r w:rsidRPr="00046604">
        <w:rPr>
          <w:rFonts w:cs="Times New Roman"/>
          <w:szCs w:val="18"/>
        </w:rPr>
        <w:tab/>
        <w:instrText>Contribution Types</w:instrText>
      </w:r>
      <w:bookmarkEnd w:id="43"/>
      <w:bookmarkEnd w:id="44"/>
      <w:bookmarkEnd w:id="45"/>
      <w:r w:rsidRPr="00046604">
        <w:rPr>
          <w:rFonts w:cs="Times New Roman"/>
          <w:szCs w:val="18"/>
        </w:rPr>
        <w:instrText>" \l 3</w:instrText>
      </w:r>
      <w:r w:rsidRPr="00046604">
        <w:rPr>
          <w:rFonts w:cs="Times New Roman"/>
          <w:szCs w:val="18"/>
        </w:rPr>
        <w:fldChar w:fldCharType="end"/>
      </w:r>
      <w:r w:rsidRPr="00046604">
        <w:rPr>
          <w:rFonts w:cs="Times New Roman"/>
          <w:b/>
          <w:szCs w:val="18"/>
        </w:rPr>
        <w:t>Contribution Types.</w:t>
      </w:r>
      <w:r w:rsidRPr="00046604">
        <w:rPr>
          <w:rFonts w:cs="Times New Roman"/>
          <w:szCs w:val="18"/>
        </w:rPr>
        <w:t xml:space="preserve"> Contribution Types means the contribution types required or permitted under the Plan as the Employer elects in its Adoption Agreement.</w:t>
      </w:r>
    </w:p>
    <w:p w14:paraId="3DD4C9DF" w14:textId="77777777" w:rsidR="00C04C12" w:rsidRPr="00046604" w:rsidRDefault="00C04C12">
      <w:pPr>
        <w:rPr>
          <w:rFonts w:cs="Times New Roman"/>
          <w:szCs w:val="18"/>
        </w:rPr>
      </w:pPr>
    </w:p>
    <w:p w14:paraId="27515637" w14:textId="77777777" w:rsidR="00C04C12" w:rsidRPr="00046604" w:rsidRDefault="00C12D98">
      <w:pPr>
        <w:tabs>
          <w:tab w:val="left" w:pos="540"/>
        </w:tabs>
        <w:rPr>
          <w:rFonts w:cs="Times New Roman"/>
          <w:szCs w:val="18"/>
        </w:rPr>
      </w:pPr>
      <w:r w:rsidRPr="00046604">
        <w:rPr>
          <w:rFonts w:cs="Times New Roman"/>
          <w:b/>
          <w:szCs w:val="18"/>
        </w:rPr>
        <w:t>1.13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6" w:name="_Toc482710781"/>
      <w:bookmarkStart w:id="47" w:name="_Toc130908172"/>
      <w:bookmarkStart w:id="48" w:name="_Toc133317754"/>
      <w:r w:rsidRPr="00046604">
        <w:rPr>
          <w:rFonts w:cs="Times New Roman"/>
          <w:szCs w:val="18"/>
        </w:rPr>
        <w:instrText>1.13</w:instrText>
      </w:r>
      <w:r w:rsidRPr="00046604">
        <w:rPr>
          <w:rFonts w:cs="Times New Roman"/>
          <w:szCs w:val="18"/>
        </w:rPr>
        <w:tab/>
        <w:instrText>Custodial Account/Custodial Agreement</w:instrText>
      </w:r>
      <w:bookmarkEnd w:id="46"/>
      <w:bookmarkEnd w:id="47"/>
      <w:bookmarkEnd w:id="48"/>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Custodial Account/Custodial Agreement. </w:t>
      </w:r>
      <w:r w:rsidRPr="00046604">
        <w:rPr>
          <w:rFonts w:cs="Times New Roman"/>
          <w:szCs w:val="18"/>
        </w:rPr>
        <w:t>Custodial Account means the group or individual custodial account or accounts, as defined in Code §403(b)(7), established for each Participant by the Employer, or by each Participant individually, to hold assets of the Plan. A Custodial Agreement means a separate written agreement between the Participant (or Employer) and the Custodian which sets forth the terms of the Custodian's engagement. See Section 8.04.</w:t>
      </w:r>
    </w:p>
    <w:p w14:paraId="76654C86" w14:textId="77777777" w:rsidR="00C04C12" w:rsidRPr="00046604" w:rsidRDefault="00C04C12">
      <w:pPr>
        <w:rPr>
          <w:rFonts w:cs="Times New Roman"/>
          <w:szCs w:val="18"/>
        </w:rPr>
      </w:pPr>
    </w:p>
    <w:p w14:paraId="2735BB00" w14:textId="77777777" w:rsidR="00C04C12" w:rsidRPr="00046604" w:rsidRDefault="00C12D98">
      <w:pPr>
        <w:tabs>
          <w:tab w:val="left" w:pos="540"/>
        </w:tabs>
        <w:rPr>
          <w:rFonts w:cs="Times New Roman"/>
          <w:szCs w:val="18"/>
        </w:rPr>
      </w:pPr>
      <w:r w:rsidRPr="00046604">
        <w:rPr>
          <w:rFonts w:cs="Times New Roman"/>
          <w:b/>
          <w:szCs w:val="18"/>
        </w:rPr>
        <w:t>1.14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9" w:name="_Toc482710782"/>
      <w:bookmarkStart w:id="50" w:name="_Toc130908173"/>
      <w:bookmarkStart w:id="51" w:name="_Toc133317755"/>
      <w:r w:rsidRPr="00046604">
        <w:rPr>
          <w:rFonts w:cs="Times New Roman"/>
          <w:szCs w:val="18"/>
        </w:rPr>
        <w:instrText>1.14</w:instrText>
      </w:r>
      <w:r w:rsidRPr="00046604">
        <w:rPr>
          <w:rFonts w:cs="Times New Roman"/>
          <w:szCs w:val="18"/>
        </w:rPr>
        <w:tab/>
        <w:instrText>Custodian</w:instrText>
      </w:r>
      <w:bookmarkEnd w:id="49"/>
      <w:bookmarkEnd w:id="50"/>
      <w:bookmarkEnd w:id="51"/>
      <w:r w:rsidRPr="00046604">
        <w:rPr>
          <w:rFonts w:cs="Times New Roman"/>
          <w:szCs w:val="18"/>
        </w:rPr>
        <w:instrText>" \l 3</w:instrText>
      </w:r>
      <w:r w:rsidRPr="00046604">
        <w:rPr>
          <w:rFonts w:cs="Times New Roman"/>
          <w:szCs w:val="18"/>
        </w:rPr>
        <w:fldChar w:fldCharType="end"/>
      </w:r>
      <w:r w:rsidRPr="00046604">
        <w:rPr>
          <w:rFonts w:cs="Times New Roman"/>
          <w:b/>
          <w:szCs w:val="18"/>
        </w:rPr>
        <w:t>Custodian.</w:t>
      </w:r>
      <w:r w:rsidRPr="00046604">
        <w:rPr>
          <w:rFonts w:cs="Times New Roman"/>
          <w:szCs w:val="18"/>
        </w:rPr>
        <w:t xml:space="preserve"> Custodian means a bank or person who qualifies as a non</w:t>
      </w:r>
      <w:r w:rsidRPr="00046604">
        <w:rPr>
          <w:rFonts w:cs="Times New Roman"/>
          <w:szCs w:val="18"/>
        </w:rPr>
        <w:noBreakHyphen/>
        <w:t>bank custodian under Code §401(f)(2) and who accepts the position of Custodian by executing the Adoption Agreement or by executing a separate Custodial Agreement.</w:t>
      </w:r>
    </w:p>
    <w:p w14:paraId="5353AE77" w14:textId="77777777" w:rsidR="00C04C12" w:rsidRPr="00046604" w:rsidRDefault="00C04C12">
      <w:pPr>
        <w:rPr>
          <w:rFonts w:cs="Times New Roman"/>
          <w:szCs w:val="18"/>
        </w:rPr>
      </w:pPr>
    </w:p>
    <w:p w14:paraId="4C58DF4D" w14:textId="77777777" w:rsidR="00C04C12" w:rsidRPr="00046604" w:rsidRDefault="00C12D98">
      <w:pPr>
        <w:tabs>
          <w:tab w:val="left" w:pos="540"/>
        </w:tabs>
        <w:rPr>
          <w:rFonts w:cs="Times New Roman"/>
          <w:szCs w:val="18"/>
        </w:rPr>
      </w:pPr>
      <w:r w:rsidRPr="00046604">
        <w:rPr>
          <w:rFonts w:cs="Times New Roman"/>
          <w:b/>
          <w:szCs w:val="18"/>
        </w:rPr>
        <w:t>1.15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2" w:name="_Toc482710783"/>
      <w:bookmarkStart w:id="53" w:name="_Toc130908174"/>
      <w:bookmarkStart w:id="54" w:name="_Toc133317756"/>
      <w:r w:rsidRPr="00046604">
        <w:rPr>
          <w:rFonts w:cs="Times New Roman"/>
          <w:szCs w:val="18"/>
        </w:rPr>
        <w:instrText>1.15</w:instrText>
      </w:r>
      <w:r w:rsidRPr="00046604">
        <w:rPr>
          <w:rFonts w:cs="Times New Roman"/>
          <w:szCs w:val="18"/>
        </w:rPr>
        <w:tab/>
        <w:instrText>Defined Contribution Plan</w:instrText>
      </w:r>
      <w:bookmarkEnd w:id="52"/>
      <w:bookmarkEnd w:id="53"/>
      <w:bookmarkEnd w:id="54"/>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Defined Contribution Plan. </w:t>
      </w:r>
      <w:r w:rsidRPr="00046604">
        <w:rPr>
          <w:rFonts w:cs="Times New Roman"/>
          <w:szCs w:val="18"/>
        </w:rPr>
        <w:t>Defined Contribution Plan</w:t>
      </w:r>
      <w:r w:rsidRPr="00046604">
        <w:rPr>
          <w:rFonts w:cs="Times New Roman"/>
          <w:b/>
          <w:szCs w:val="18"/>
        </w:rPr>
        <w:t xml:space="preserve"> </w:t>
      </w:r>
      <w:r w:rsidRPr="00046604">
        <w:rPr>
          <w:rFonts w:cs="Times New Roman"/>
          <w:szCs w:val="18"/>
        </w:rPr>
        <w:t>means a retirement plan which provides for an individual account for each Participant and for benefits based solely on the amount contributed to the Participant's Account, and on any Earnings, expenses, and forfeitures which the Plan may allocate to such Participant's Account.</w:t>
      </w:r>
    </w:p>
    <w:p w14:paraId="087B5F2C" w14:textId="77777777" w:rsidR="00C04C12" w:rsidRPr="00046604" w:rsidRDefault="00C04C12">
      <w:pPr>
        <w:rPr>
          <w:rFonts w:cs="Times New Roman"/>
          <w:szCs w:val="18"/>
        </w:rPr>
      </w:pPr>
    </w:p>
    <w:p w14:paraId="7FFED86C" w14:textId="77777777" w:rsidR="00C04C12" w:rsidRPr="00046604" w:rsidRDefault="00C12D98">
      <w:pPr>
        <w:tabs>
          <w:tab w:val="left" w:pos="540"/>
        </w:tabs>
        <w:rPr>
          <w:rFonts w:cs="Times New Roman"/>
          <w:szCs w:val="18"/>
        </w:rPr>
      </w:pPr>
      <w:r w:rsidRPr="00046604">
        <w:rPr>
          <w:rFonts w:cs="Times New Roman"/>
          <w:b/>
          <w:szCs w:val="18"/>
        </w:rPr>
        <w:t>1.16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5" w:name="_Toc482710784"/>
      <w:bookmarkStart w:id="56" w:name="_Toc130908175"/>
      <w:bookmarkStart w:id="57" w:name="_Toc133317757"/>
      <w:r w:rsidRPr="00046604">
        <w:rPr>
          <w:rFonts w:cs="Times New Roman"/>
          <w:szCs w:val="18"/>
        </w:rPr>
        <w:instrText>1.16</w:instrText>
      </w:r>
      <w:r w:rsidRPr="00046604">
        <w:rPr>
          <w:rFonts w:cs="Times New Roman"/>
          <w:szCs w:val="18"/>
        </w:rPr>
        <w:tab/>
        <w:instrText>Defined Benefit Plan</w:instrText>
      </w:r>
      <w:bookmarkEnd w:id="55"/>
      <w:bookmarkEnd w:id="56"/>
      <w:bookmarkEnd w:id="57"/>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Defined Benefit Plan. </w:t>
      </w:r>
      <w:r w:rsidRPr="00046604">
        <w:rPr>
          <w:rFonts w:cs="Times New Roman"/>
          <w:szCs w:val="18"/>
        </w:rPr>
        <w:t>Defined Benefit Plan means a retirement plan which does not provide for individual accounts for Employer contributions and which provides for payment of determinable benefits in accordance with the plan's formula.</w:t>
      </w:r>
    </w:p>
    <w:p w14:paraId="6EC1A556" w14:textId="77777777" w:rsidR="00C04C12" w:rsidRPr="00046604" w:rsidRDefault="00C04C12">
      <w:pPr>
        <w:rPr>
          <w:rFonts w:cs="Times New Roman"/>
          <w:szCs w:val="18"/>
        </w:rPr>
      </w:pPr>
    </w:p>
    <w:p w14:paraId="15F0C90F" w14:textId="6EBE55A9" w:rsidR="00C04C12" w:rsidRPr="00046604" w:rsidRDefault="00C12D98">
      <w:pPr>
        <w:tabs>
          <w:tab w:val="left" w:pos="540"/>
        </w:tabs>
        <w:rPr>
          <w:rFonts w:cs="Times New Roman"/>
          <w:szCs w:val="18"/>
        </w:rPr>
      </w:pPr>
      <w:r w:rsidRPr="00046604">
        <w:rPr>
          <w:rFonts w:cs="Times New Roman"/>
          <w:b/>
          <w:szCs w:val="18"/>
        </w:rPr>
        <w:t>1.17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8" w:name="_Toc482710785"/>
      <w:bookmarkStart w:id="59" w:name="_Toc130908176"/>
      <w:bookmarkStart w:id="60" w:name="_Toc133317758"/>
      <w:r w:rsidRPr="00046604">
        <w:rPr>
          <w:rFonts w:cs="Times New Roman"/>
          <w:szCs w:val="18"/>
        </w:rPr>
        <w:instrText>1.17</w:instrText>
      </w:r>
      <w:r w:rsidRPr="00046604">
        <w:rPr>
          <w:rFonts w:cs="Times New Roman"/>
          <w:szCs w:val="18"/>
        </w:rPr>
        <w:tab/>
        <w:instrText>Denominational Service</w:instrText>
      </w:r>
      <w:bookmarkEnd w:id="58"/>
      <w:bookmarkEnd w:id="59"/>
      <w:bookmarkEnd w:id="60"/>
      <w:r w:rsidRPr="00046604">
        <w:rPr>
          <w:rFonts w:cs="Times New Roman"/>
          <w:szCs w:val="18"/>
        </w:rPr>
        <w:instrText>" \l 3</w:instrText>
      </w:r>
      <w:r w:rsidRPr="00046604">
        <w:rPr>
          <w:rFonts w:cs="Times New Roman"/>
          <w:szCs w:val="18"/>
        </w:rPr>
        <w:fldChar w:fldCharType="end"/>
      </w:r>
      <w:r w:rsidRPr="00046604">
        <w:rPr>
          <w:rFonts w:cs="Times New Roman"/>
          <w:b/>
          <w:szCs w:val="18"/>
        </w:rPr>
        <w:t>Denominational Service.</w:t>
      </w:r>
      <w:r w:rsidRPr="00046604">
        <w:rPr>
          <w:rFonts w:cs="Times New Roman"/>
          <w:szCs w:val="18"/>
        </w:rPr>
        <w:t xml:space="preserve"> Except to the extent limited in the Adoption Agreement, Denominational Service means a person's completed years and months in the paid employment of a church or convention or association of churches with which the Employer is associated, and/or in the paid employment of an agency or organization that is exempt from tax under Code §501 and that is controlled by or associated with the church or convention or association of churches with which the Employer is associated. Denominational Service also includes all years of service by a duly ordained, commissioned, or licensed </w:t>
      </w:r>
      <w:r w:rsidR="00C63CB2">
        <w:rPr>
          <w:rFonts w:cs="Times New Roman"/>
          <w:szCs w:val="18"/>
        </w:rPr>
        <w:t>Minister</w:t>
      </w:r>
      <w:r w:rsidRPr="00046604">
        <w:rPr>
          <w:rFonts w:cs="Times New Roman"/>
          <w:szCs w:val="18"/>
        </w:rPr>
        <w:t xml:space="preserve"> of a church. The Participant is responsible to inform the Employer of Denominational Service the Participant wishes the Plan to count.</w:t>
      </w:r>
    </w:p>
    <w:p w14:paraId="515DFED1" w14:textId="77777777" w:rsidR="00C04C12" w:rsidRPr="00046604" w:rsidRDefault="00C04C12">
      <w:pPr>
        <w:rPr>
          <w:rFonts w:cs="Times New Roman"/>
          <w:szCs w:val="18"/>
        </w:rPr>
      </w:pPr>
    </w:p>
    <w:p w14:paraId="1E0584E0" w14:textId="77777777" w:rsidR="00C04C12" w:rsidRPr="00046604" w:rsidRDefault="00C12D98">
      <w:pPr>
        <w:tabs>
          <w:tab w:val="left" w:pos="540"/>
        </w:tabs>
        <w:rPr>
          <w:rFonts w:cs="Times New Roman"/>
          <w:szCs w:val="18"/>
        </w:rPr>
      </w:pPr>
      <w:r w:rsidRPr="00046604">
        <w:rPr>
          <w:rFonts w:cs="Times New Roman"/>
          <w:b/>
          <w:szCs w:val="18"/>
        </w:rPr>
        <w:t>1.18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61" w:name="_Toc482710786"/>
      <w:bookmarkStart w:id="62" w:name="_Toc130908177"/>
      <w:bookmarkStart w:id="63" w:name="_Toc133317759"/>
      <w:r w:rsidRPr="00046604">
        <w:rPr>
          <w:rFonts w:cs="Times New Roman"/>
          <w:szCs w:val="18"/>
        </w:rPr>
        <w:instrText>1.18</w:instrText>
      </w:r>
      <w:r w:rsidRPr="00046604">
        <w:rPr>
          <w:rFonts w:cs="Times New Roman"/>
          <w:szCs w:val="18"/>
        </w:rPr>
        <w:tab/>
        <w:instrText>Differential Wage Payment</w:instrText>
      </w:r>
      <w:bookmarkEnd w:id="61"/>
      <w:bookmarkEnd w:id="62"/>
      <w:bookmarkEnd w:id="63"/>
      <w:r w:rsidRPr="00046604">
        <w:rPr>
          <w:rFonts w:cs="Times New Roman"/>
          <w:szCs w:val="18"/>
        </w:rPr>
        <w:instrText>" \l 3</w:instrText>
      </w:r>
      <w:r w:rsidRPr="00046604">
        <w:rPr>
          <w:rFonts w:cs="Times New Roman"/>
          <w:szCs w:val="18"/>
        </w:rPr>
        <w:fldChar w:fldCharType="end"/>
      </w:r>
      <w:r w:rsidRPr="00046604">
        <w:rPr>
          <w:rFonts w:cs="Times New Roman"/>
          <w:b/>
          <w:szCs w:val="18"/>
        </w:rPr>
        <w:t>Differential Wage Payment.</w:t>
      </w:r>
      <w:r w:rsidRPr="00046604">
        <w:rPr>
          <w:rFonts w:cs="Times New Roman"/>
          <w:szCs w:val="18"/>
        </w:rPr>
        <w:t xml:space="preserve"> Differential Wage Payment means differential wage payment as defined by Code §3401(h)(2).</w:t>
      </w:r>
    </w:p>
    <w:p w14:paraId="54C73CE5" w14:textId="77777777" w:rsidR="00C04C12" w:rsidRPr="00046604" w:rsidRDefault="00C04C12">
      <w:pPr>
        <w:rPr>
          <w:rFonts w:cs="Times New Roman"/>
          <w:szCs w:val="18"/>
        </w:rPr>
      </w:pPr>
    </w:p>
    <w:p w14:paraId="7A780DE1" w14:textId="16E91F9F" w:rsidR="00C04C12" w:rsidRPr="00046604" w:rsidRDefault="00C12D98">
      <w:pPr>
        <w:tabs>
          <w:tab w:val="left" w:pos="540"/>
        </w:tabs>
        <w:rPr>
          <w:rFonts w:cs="Times New Roman"/>
          <w:szCs w:val="18"/>
        </w:rPr>
      </w:pPr>
      <w:r w:rsidRPr="00046604">
        <w:rPr>
          <w:rFonts w:cs="Times New Roman"/>
          <w:b/>
          <w:szCs w:val="18"/>
        </w:rPr>
        <w:t>1.19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64" w:name="_Toc482710787"/>
      <w:bookmarkStart w:id="65" w:name="_Toc130908178"/>
      <w:bookmarkStart w:id="66" w:name="_Toc133317760"/>
      <w:r w:rsidRPr="00046604">
        <w:rPr>
          <w:rFonts w:cs="Times New Roman"/>
          <w:szCs w:val="18"/>
        </w:rPr>
        <w:instrText>1.19</w:instrText>
      </w:r>
      <w:r w:rsidRPr="00046604">
        <w:rPr>
          <w:rFonts w:cs="Times New Roman"/>
          <w:szCs w:val="18"/>
        </w:rPr>
        <w:tab/>
        <w:instrText>Disability/Disabled</w:instrText>
      </w:r>
      <w:bookmarkEnd w:id="64"/>
      <w:bookmarkEnd w:id="65"/>
      <w:bookmarkEnd w:id="66"/>
      <w:r w:rsidRPr="00046604">
        <w:rPr>
          <w:rFonts w:cs="Times New Roman"/>
          <w:szCs w:val="18"/>
        </w:rPr>
        <w:instrText>" \l 3</w:instrText>
      </w:r>
      <w:r w:rsidRPr="00046604">
        <w:rPr>
          <w:rFonts w:cs="Times New Roman"/>
          <w:szCs w:val="18"/>
        </w:rPr>
        <w:fldChar w:fldCharType="end"/>
      </w:r>
      <w:r w:rsidRPr="00046604">
        <w:rPr>
          <w:rFonts w:cs="Times New Roman"/>
          <w:b/>
          <w:szCs w:val="18"/>
        </w:rPr>
        <w:t>Disability/Disabled.</w:t>
      </w:r>
      <w:r w:rsidR="00AE61A0" w:rsidRPr="00046604">
        <w:rPr>
          <w:rFonts w:cs="Times New Roman"/>
          <w:b/>
          <w:szCs w:val="18"/>
        </w:rPr>
        <w:t xml:space="preserve"> </w:t>
      </w:r>
      <w:r w:rsidR="00AE61A0" w:rsidRPr="00046604">
        <w:rPr>
          <w:rFonts w:cs="Times New Roman"/>
          <w:bCs/>
          <w:szCs w:val="18"/>
        </w:rPr>
        <w:t xml:space="preserve">In general, </w:t>
      </w:r>
      <w:r w:rsidR="00AE61A0" w:rsidRPr="000C3F86">
        <w:rPr>
          <w:rFonts w:cs="Times New Roman"/>
          <w:bCs/>
          <w:szCs w:val="18"/>
        </w:rPr>
        <w:t>“Disabled” means unable to engage in any substantial gainful activity by reason of any medically determinable physical or mental impairment that can be expected to result in death or to be of long continued and indefinite duration. The permanence and degree of such impairment shall be supported by medical evidence.</w:t>
      </w:r>
      <w:r w:rsidRPr="00046604">
        <w:rPr>
          <w:rFonts w:cs="Times New Roman"/>
          <w:b/>
          <w:szCs w:val="18"/>
        </w:rPr>
        <w:t xml:space="preserve"> </w:t>
      </w:r>
      <w:r w:rsidR="00FF0936" w:rsidRPr="00046604">
        <w:rPr>
          <w:rFonts w:cs="Times New Roman"/>
          <w:bCs/>
          <w:szCs w:val="18"/>
        </w:rPr>
        <w:t xml:space="preserve">However, with regard to distributions of </w:t>
      </w:r>
      <w:r w:rsidR="00B64627" w:rsidRPr="00046604">
        <w:rPr>
          <w:rFonts w:cs="Times New Roman"/>
          <w:bCs/>
          <w:szCs w:val="18"/>
        </w:rPr>
        <w:t>amounts other than R</w:t>
      </w:r>
      <w:r w:rsidR="000F0B0B" w:rsidRPr="00046604">
        <w:rPr>
          <w:rFonts w:cs="Times New Roman"/>
          <w:bCs/>
          <w:szCs w:val="18"/>
        </w:rPr>
        <w:t xml:space="preserve">estricted </w:t>
      </w:r>
      <w:r w:rsidR="00B64627" w:rsidRPr="00046604">
        <w:rPr>
          <w:rFonts w:cs="Times New Roman"/>
          <w:bCs/>
          <w:szCs w:val="18"/>
        </w:rPr>
        <w:t>Balances under Section 6.01(</w:t>
      </w:r>
      <w:r w:rsidR="00746C0C">
        <w:rPr>
          <w:rFonts w:cs="Times New Roman"/>
          <w:bCs/>
          <w:szCs w:val="18"/>
        </w:rPr>
        <w:t>E</w:t>
      </w:r>
      <w:r w:rsidR="00B64627" w:rsidRPr="00046604">
        <w:rPr>
          <w:rFonts w:cs="Times New Roman"/>
          <w:bCs/>
          <w:szCs w:val="18"/>
        </w:rPr>
        <w:t>)(</w:t>
      </w:r>
      <w:r w:rsidR="00746C0C">
        <w:rPr>
          <w:rFonts w:cs="Times New Roman"/>
          <w:bCs/>
          <w:szCs w:val="18"/>
        </w:rPr>
        <w:t>2</w:t>
      </w:r>
      <w:r w:rsidR="00B64627" w:rsidRPr="00046604">
        <w:rPr>
          <w:rFonts w:cs="Times New Roman"/>
          <w:bCs/>
          <w:szCs w:val="18"/>
        </w:rPr>
        <w:t xml:space="preserve">), </w:t>
      </w:r>
      <w:r w:rsidR="000A0AFE">
        <w:rPr>
          <w:rFonts w:cs="Times New Roman"/>
          <w:szCs w:val="18"/>
        </w:rPr>
        <w:t>t</w:t>
      </w:r>
      <w:r w:rsidRPr="00046604">
        <w:rPr>
          <w:rFonts w:cs="Times New Roman"/>
          <w:szCs w:val="18"/>
        </w:rPr>
        <w:t>he Investment Arrangement</w:t>
      </w:r>
      <w:r w:rsidR="007A1118" w:rsidRPr="00046604">
        <w:rPr>
          <w:rFonts w:cs="Times New Roman"/>
          <w:szCs w:val="18"/>
        </w:rPr>
        <w:t xml:space="preserve"> or</w:t>
      </w:r>
      <w:r w:rsidR="00077DF7" w:rsidRPr="00046604">
        <w:rPr>
          <w:rFonts w:cs="Times New Roman"/>
          <w:szCs w:val="18"/>
        </w:rPr>
        <w:t xml:space="preserve"> </w:t>
      </w:r>
      <w:r w:rsidR="00F44494" w:rsidRPr="00046604">
        <w:rPr>
          <w:rFonts w:cs="Times New Roman"/>
          <w:szCs w:val="18"/>
        </w:rPr>
        <w:t>t</w:t>
      </w:r>
      <w:r w:rsidRPr="00046604">
        <w:rPr>
          <w:rFonts w:cs="Times New Roman"/>
          <w:szCs w:val="18"/>
        </w:rPr>
        <w:t xml:space="preserve">he Employer in Appendix B to its Adoption Agreement can specify a different definition of Disabled which is not inconsistent with the Code and which will apply in place of the </w:t>
      </w:r>
      <w:r w:rsidR="00EC6217" w:rsidRPr="00046604">
        <w:rPr>
          <w:rFonts w:cs="Times New Roman"/>
          <w:szCs w:val="18"/>
        </w:rPr>
        <w:t xml:space="preserve">general </w:t>
      </w:r>
      <w:r w:rsidRPr="00046604">
        <w:rPr>
          <w:rFonts w:cs="Times New Roman"/>
          <w:szCs w:val="18"/>
        </w:rPr>
        <w:t>definition. A person who is Disabled has a "Disability."</w:t>
      </w:r>
      <w:r w:rsidR="00454226" w:rsidRPr="00046604">
        <w:rPr>
          <w:rFonts w:cs="Times New Roman"/>
          <w:szCs w:val="18"/>
        </w:rPr>
        <w:t xml:space="preserve"> </w:t>
      </w:r>
    </w:p>
    <w:p w14:paraId="6AB97822" w14:textId="77777777" w:rsidR="00C04C12" w:rsidRPr="00046604" w:rsidRDefault="00C04C12">
      <w:pPr>
        <w:rPr>
          <w:rFonts w:cs="Times New Roman"/>
          <w:szCs w:val="18"/>
        </w:rPr>
      </w:pPr>
    </w:p>
    <w:p w14:paraId="684292E1"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Administration.</w:t>
      </w:r>
      <w:r w:rsidRPr="00046604">
        <w:rPr>
          <w:rFonts w:cs="Times New Roman"/>
          <w:szCs w:val="18"/>
        </w:rPr>
        <w:t xml:space="preserve"> For purposes of this Plan, a Participant is disabled on the date the Plan determines the Participant satisfies the definition of Disability. The Plan may require a Participant to submit to a physical examination in order to confirm the Participant's Disability. The provisions of this Section will be applied in a nondiscriminatory, consistent and uniform manner. If the Plan satisfies the ERISA Safe Harbor Exemption, the Employer, in any capacity, will not have any discretionary authority to determine if a Participant has a Disability.</w:t>
      </w:r>
    </w:p>
    <w:p w14:paraId="67E34B12" w14:textId="77777777" w:rsidR="0019667E" w:rsidRPr="00046604" w:rsidRDefault="0019667E">
      <w:pPr>
        <w:rPr>
          <w:rFonts w:cs="Times New Roman"/>
          <w:szCs w:val="18"/>
        </w:rPr>
      </w:pPr>
    </w:p>
    <w:p w14:paraId="599035AA" w14:textId="77777777" w:rsidR="00C04C12" w:rsidRPr="00046604" w:rsidRDefault="00C12D98">
      <w:pPr>
        <w:tabs>
          <w:tab w:val="left" w:pos="540"/>
        </w:tabs>
        <w:rPr>
          <w:rFonts w:cs="Times New Roman"/>
          <w:szCs w:val="18"/>
        </w:rPr>
      </w:pPr>
      <w:r w:rsidRPr="00046604">
        <w:rPr>
          <w:rFonts w:cs="Times New Roman"/>
          <w:b/>
          <w:szCs w:val="18"/>
        </w:rPr>
        <w:t>1.20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67" w:name="_Toc482710788"/>
      <w:bookmarkStart w:id="68" w:name="_Toc130908179"/>
      <w:bookmarkStart w:id="69" w:name="_Toc133317761"/>
      <w:r w:rsidRPr="00046604">
        <w:rPr>
          <w:rFonts w:cs="Times New Roman"/>
          <w:szCs w:val="18"/>
        </w:rPr>
        <w:instrText>1.20</w:instrText>
      </w:r>
      <w:r w:rsidRPr="00046604">
        <w:rPr>
          <w:rFonts w:cs="Times New Roman"/>
          <w:szCs w:val="18"/>
        </w:rPr>
        <w:tab/>
        <w:instrText>DOL</w:instrText>
      </w:r>
      <w:bookmarkEnd w:id="67"/>
      <w:bookmarkEnd w:id="68"/>
      <w:bookmarkEnd w:id="69"/>
      <w:r w:rsidRPr="00046604">
        <w:rPr>
          <w:rFonts w:cs="Times New Roman"/>
          <w:szCs w:val="18"/>
        </w:rPr>
        <w:instrText>" \l 3</w:instrText>
      </w:r>
      <w:r w:rsidRPr="00046604">
        <w:rPr>
          <w:rFonts w:cs="Times New Roman"/>
          <w:szCs w:val="18"/>
        </w:rPr>
        <w:fldChar w:fldCharType="end"/>
      </w:r>
      <w:r w:rsidRPr="00046604">
        <w:rPr>
          <w:rFonts w:cs="Times New Roman"/>
          <w:b/>
          <w:szCs w:val="18"/>
        </w:rPr>
        <w:t>DOL.</w:t>
      </w:r>
      <w:r w:rsidRPr="00046604">
        <w:rPr>
          <w:rFonts w:cs="Times New Roman"/>
          <w:szCs w:val="18"/>
        </w:rPr>
        <w:t xml:space="preserve"> DOL means the U.S. Department of Labor.</w:t>
      </w:r>
    </w:p>
    <w:p w14:paraId="0C678E15" w14:textId="77777777" w:rsidR="00C04C12" w:rsidRPr="00046604" w:rsidRDefault="00C04C12">
      <w:pPr>
        <w:rPr>
          <w:rFonts w:cs="Times New Roman"/>
          <w:szCs w:val="18"/>
        </w:rPr>
      </w:pPr>
    </w:p>
    <w:p w14:paraId="7BC26E80" w14:textId="77777777" w:rsidR="00C04C12" w:rsidRPr="00046604" w:rsidRDefault="00C12D98">
      <w:pPr>
        <w:tabs>
          <w:tab w:val="left" w:pos="540"/>
        </w:tabs>
        <w:rPr>
          <w:rFonts w:cs="Times New Roman"/>
          <w:szCs w:val="18"/>
        </w:rPr>
      </w:pPr>
      <w:r w:rsidRPr="00046604">
        <w:rPr>
          <w:rFonts w:cs="Times New Roman"/>
          <w:b/>
          <w:szCs w:val="18"/>
        </w:rPr>
        <w:t>1.21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70" w:name="_Toc482710789"/>
      <w:bookmarkStart w:id="71" w:name="_Toc130908180"/>
      <w:bookmarkStart w:id="72" w:name="_Toc133317762"/>
      <w:r w:rsidRPr="00046604">
        <w:rPr>
          <w:rFonts w:cs="Times New Roman"/>
          <w:szCs w:val="18"/>
        </w:rPr>
        <w:instrText>1.21</w:instrText>
      </w:r>
      <w:r w:rsidRPr="00046604">
        <w:rPr>
          <w:rFonts w:cs="Times New Roman"/>
          <w:szCs w:val="18"/>
        </w:rPr>
        <w:tab/>
        <w:instrText>Earnings</w:instrText>
      </w:r>
      <w:bookmarkEnd w:id="70"/>
      <w:bookmarkEnd w:id="71"/>
      <w:bookmarkEnd w:id="72"/>
      <w:r w:rsidRPr="00046604">
        <w:rPr>
          <w:rFonts w:cs="Times New Roman"/>
          <w:szCs w:val="18"/>
        </w:rPr>
        <w:instrText>" \l 3</w:instrText>
      </w:r>
      <w:r w:rsidRPr="00046604">
        <w:rPr>
          <w:rFonts w:cs="Times New Roman"/>
          <w:szCs w:val="18"/>
        </w:rPr>
        <w:fldChar w:fldCharType="end"/>
      </w:r>
      <w:r w:rsidRPr="00046604">
        <w:rPr>
          <w:rFonts w:cs="Times New Roman"/>
          <w:b/>
          <w:szCs w:val="18"/>
        </w:rPr>
        <w:t>Earnings.</w:t>
      </w:r>
      <w:r w:rsidRPr="00046604">
        <w:rPr>
          <w:rFonts w:cs="Times New Roman"/>
          <w:szCs w:val="18"/>
        </w:rPr>
        <w:t xml:space="preserve"> Earnings means the net income, gain or loss earned by a particular Account or with respect to a contribution or to a distribution, as the context requires.</w:t>
      </w:r>
    </w:p>
    <w:p w14:paraId="6D163183" w14:textId="77777777" w:rsidR="00C04C12" w:rsidRPr="00046604" w:rsidRDefault="00C04C12">
      <w:pPr>
        <w:rPr>
          <w:rFonts w:cs="Times New Roman"/>
          <w:szCs w:val="18"/>
        </w:rPr>
      </w:pPr>
    </w:p>
    <w:p w14:paraId="0776691A" w14:textId="77777777" w:rsidR="00C04C12" w:rsidRPr="00046604" w:rsidRDefault="00C12D98">
      <w:pPr>
        <w:tabs>
          <w:tab w:val="left" w:pos="540"/>
        </w:tabs>
        <w:rPr>
          <w:rFonts w:cs="Times New Roman"/>
          <w:szCs w:val="18"/>
        </w:rPr>
      </w:pPr>
      <w:r w:rsidRPr="00046604">
        <w:rPr>
          <w:rFonts w:cs="Times New Roman"/>
          <w:b/>
          <w:szCs w:val="18"/>
        </w:rPr>
        <w:t>1.22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73" w:name="_Toc482710790"/>
      <w:bookmarkStart w:id="74" w:name="_Toc130908181"/>
      <w:bookmarkStart w:id="75" w:name="_Toc133317763"/>
      <w:r w:rsidRPr="00046604">
        <w:rPr>
          <w:rFonts w:cs="Times New Roman"/>
          <w:szCs w:val="18"/>
        </w:rPr>
        <w:instrText>1.22</w:instrText>
      </w:r>
      <w:r w:rsidRPr="00046604">
        <w:rPr>
          <w:rFonts w:cs="Times New Roman"/>
          <w:szCs w:val="18"/>
        </w:rPr>
        <w:tab/>
        <w:instrText>Educational Organization</w:instrText>
      </w:r>
      <w:bookmarkEnd w:id="73"/>
      <w:bookmarkEnd w:id="74"/>
      <w:bookmarkEnd w:id="75"/>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Educational Organization. </w:t>
      </w:r>
      <w:r w:rsidRPr="00046604">
        <w:rPr>
          <w:rFonts w:cs="Times New Roman"/>
          <w:szCs w:val="18"/>
        </w:rPr>
        <w:t>Educational Organization means an organization described under Code §170(b)(1)(A)(ii), relating to educational organizations that normally maintain a regular faculty and curriculum and normally have a regularly enrolled body of pupils or students in attendance where the educational activities are regularly carried on.</w:t>
      </w:r>
    </w:p>
    <w:p w14:paraId="64AABD52" w14:textId="77777777" w:rsidR="00C04C12" w:rsidRPr="00046604" w:rsidRDefault="00C04C12">
      <w:pPr>
        <w:rPr>
          <w:rFonts w:cs="Times New Roman"/>
          <w:szCs w:val="18"/>
        </w:rPr>
      </w:pPr>
    </w:p>
    <w:p w14:paraId="052DD972" w14:textId="086EC78B" w:rsidR="00C04C12" w:rsidRPr="00046604" w:rsidRDefault="00C12D98">
      <w:pPr>
        <w:tabs>
          <w:tab w:val="left" w:pos="540"/>
        </w:tabs>
        <w:rPr>
          <w:rFonts w:cs="Times New Roman"/>
          <w:szCs w:val="18"/>
        </w:rPr>
      </w:pPr>
      <w:r w:rsidRPr="00046604">
        <w:rPr>
          <w:rFonts w:cs="Times New Roman"/>
          <w:b/>
          <w:szCs w:val="18"/>
        </w:rPr>
        <w:t>1.23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76" w:name="_Toc482710791"/>
      <w:bookmarkStart w:id="77" w:name="_Toc130908182"/>
      <w:bookmarkStart w:id="78" w:name="_Toc133317764"/>
      <w:r w:rsidRPr="00046604">
        <w:rPr>
          <w:rFonts w:cs="Times New Roman"/>
          <w:szCs w:val="18"/>
        </w:rPr>
        <w:instrText>1.23</w:instrText>
      </w:r>
      <w:r w:rsidRPr="00046604">
        <w:rPr>
          <w:rFonts w:cs="Times New Roman"/>
          <w:szCs w:val="18"/>
        </w:rPr>
        <w:tab/>
        <w:instrText>Effective Date</w:instrText>
      </w:r>
      <w:bookmarkEnd w:id="76"/>
      <w:bookmarkEnd w:id="77"/>
      <w:bookmarkEnd w:id="78"/>
      <w:r w:rsidRPr="00046604">
        <w:rPr>
          <w:rFonts w:cs="Times New Roman"/>
          <w:szCs w:val="18"/>
        </w:rPr>
        <w:instrText>" \l 3</w:instrText>
      </w:r>
      <w:r w:rsidRPr="00046604">
        <w:rPr>
          <w:rFonts w:cs="Times New Roman"/>
          <w:szCs w:val="18"/>
        </w:rPr>
        <w:fldChar w:fldCharType="end"/>
      </w:r>
      <w:r w:rsidRPr="00046604">
        <w:rPr>
          <w:rFonts w:cs="Times New Roman"/>
          <w:b/>
          <w:szCs w:val="18"/>
        </w:rPr>
        <w:t>Effective Date.</w:t>
      </w:r>
      <w:r w:rsidRPr="00046604">
        <w:rPr>
          <w:rFonts w:cs="Times New Roman"/>
          <w:szCs w:val="18"/>
        </w:rPr>
        <w:t xml:space="preserve"> The</w:t>
      </w:r>
      <w:r w:rsidRPr="00046604">
        <w:rPr>
          <w:rFonts w:cs="Times New Roman"/>
          <w:b/>
          <w:szCs w:val="18"/>
        </w:rPr>
        <w:t xml:space="preserve"> </w:t>
      </w:r>
      <w:r w:rsidRPr="00046604">
        <w:rPr>
          <w:rFonts w:cs="Times New Roman"/>
          <w:szCs w:val="18"/>
        </w:rPr>
        <w:t xml:space="preserve">Effective Date of this Plan is the date the Employer elects in its Adoption Agreement. </w:t>
      </w:r>
      <w:r w:rsidR="005D5083" w:rsidRPr="00046604">
        <w:rPr>
          <w:rFonts w:cs="Times New Roman"/>
          <w:szCs w:val="18"/>
        </w:rPr>
        <w:t xml:space="preserve">If this is a Restated Plan, the overall effective date for the restatement must be a date no earlier than the first day of the plan year in which the restatement is adopted. </w:t>
      </w:r>
      <w:r w:rsidRPr="00046604">
        <w:rPr>
          <w:rFonts w:cs="Times New Roman"/>
          <w:szCs w:val="18"/>
        </w:rPr>
        <w:t xml:space="preserve">However, as to a particular provision, a different effective date may apply as this basic plan document may provide or as the Employer may elect in its Adoption Agreement, or a Participation Agreement, or in any other document which evidences the action taken. </w:t>
      </w:r>
      <w:r w:rsidR="00114912" w:rsidRPr="00046604">
        <w:rPr>
          <w:rFonts w:cs="Times New Roman"/>
          <w:szCs w:val="18"/>
        </w:rPr>
        <w:t>Throughout the Plan, there are many provisions which have their own effective date</w:t>
      </w:r>
      <w:r w:rsidR="003D3882" w:rsidRPr="000E0D29">
        <w:rPr>
          <w:rFonts w:cs="Times New Roman"/>
          <w:szCs w:val="18"/>
        </w:rPr>
        <w:t>s</w:t>
      </w:r>
      <w:r w:rsidR="00114912" w:rsidRPr="00046604">
        <w:rPr>
          <w:rFonts w:cs="Times New Roman"/>
          <w:szCs w:val="18"/>
        </w:rPr>
        <w:t xml:space="preserve">, which may be earlier than the Restatement Effective Date. If the Employer in its Adoption Agreement indicates that this plan is a Restated Plan and is a Cycle </w:t>
      </w:r>
      <w:r w:rsidR="003376F0" w:rsidRPr="00046604">
        <w:rPr>
          <w:rFonts w:cs="Times New Roman"/>
          <w:szCs w:val="18"/>
        </w:rPr>
        <w:t>2</w:t>
      </w:r>
      <w:r w:rsidR="00114912" w:rsidRPr="00046604">
        <w:rPr>
          <w:rFonts w:cs="Times New Roman"/>
          <w:szCs w:val="18"/>
        </w:rPr>
        <w:t xml:space="preserve"> Restatement, then the earlier effective date applies. If the Plan is not a Cycle </w:t>
      </w:r>
      <w:r w:rsidR="003376F0" w:rsidRPr="00046604">
        <w:rPr>
          <w:rFonts w:cs="Times New Roman"/>
          <w:szCs w:val="18"/>
        </w:rPr>
        <w:t>2</w:t>
      </w:r>
      <w:r w:rsidR="00114912" w:rsidRPr="00046604">
        <w:rPr>
          <w:rFonts w:cs="Times New Roman"/>
          <w:szCs w:val="18"/>
        </w:rPr>
        <w:t xml:space="preserve"> Restatement, then the earlier effective date does not apply, and the provisions are effective on the Restatement Effective Date, or such other date as may apply pursuant to an Appendix or other document. See Section </w:t>
      </w:r>
      <w:r w:rsidR="008628B4" w:rsidRPr="00046604">
        <w:rPr>
          <w:rFonts w:cs="Times New Roman"/>
          <w:szCs w:val="18"/>
        </w:rPr>
        <w:t>3.02(A)(3)</w:t>
      </w:r>
      <w:r w:rsidR="00114912" w:rsidRPr="00046604">
        <w:rPr>
          <w:rFonts w:cs="Times New Roman"/>
          <w:szCs w:val="18"/>
        </w:rPr>
        <w:t xml:space="preserve"> regarding the effective date of a Salary Reduction Agreement.</w:t>
      </w:r>
    </w:p>
    <w:p w14:paraId="4AFB980C" w14:textId="77777777" w:rsidR="00C04C12" w:rsidRPr="00046604" w:rsidRDefault="00C04C12">
      <w:pPr>
        <w:rPr>
          <w:rFonts w:cs="Times New Roman"/>
          <w:szCs w:val="18"/>
        </w:rPr>
      </w:pPr>
    </w:p>
    <w:p w14:paraId="3104CF97" w14:textId="77777777" w:rsidR="00C04C12" w:rsidRPr="00046604" w:rsidRDefault="00C12D98">
      <w:pPr>
        <w:tabs>
          <w:tab w:val="left" w:pos="540"/>
        </w:tabs>
        <w:rPr>
          <w:rFonts w:cs="Times New Roman"/>
          <w:szCs w:val="18"/>
        </w:rPr>
      </w:pPr>
      <w:r w:rsidRPr="00046604">
        <w:rPr>
          <w:rFonts w:cs="Times New Roman"/>
          <w:b/>
          <w:szCs w:val="18"/>
        </w:rPr>
        <w:t>1.24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79" w:name="_Toc482710792"/>
      <w:bookmarkStart w:id="80" w:name="_Toc130908183"/>
      <w:bookmarkStart w:id="81" w:name="_Toc133317765"/>
      <w:r w:rsidRPr="00046604">
        <w:rPr>
          <w:rFonts w:cs="Times New Roman"/>
          <w:szCs w:val="18"/>
        </w:rPr>
        <w:instrText>1.24</w:instrText>
      </w:r>
      <w:r w:rsidRPr="00046604">
        <w:rPr>
          <w:rFonts w:cs="Times New Roman"/>
          <w:szCs w:val="18"/>
        </w:rPr>
        <w:tab/>
        <w:instrText>Elective Deferrals</w:instrText>
      </w:r>
      <w:bookmarkEnd w:id="79"/>
      <w:bookmarkEnd w:id="80"/>
      <w:bookmarkEnd w:id="81"/>
      <w:r w:rsidRPr="00046604">
        <w:rPr>
          <w:rFonts w:cs="Times New Roman"/>
          <w:szCs w:val="18"/>
        </w:rPr>
        <w:instrText>" \l 3</w:instrText>
      </w:r>
      <w:r w:rsidRPr="00046604">
        <w:rPr>
          <w:rFonts w:cs="Times New Roman"/>
          <w:szCs w:val="18"/>
        </w:rPr>
        <w:fldChar w:fldCharType="end"/>
      </w:r>
      <w:r w:rsidRPr="00046604">
        <w:rPr>
          <w:rFonts w:cs="Times New Roman"/>
          <w:b/>
          <w:szCs w:val="18"/>
        </w:rPr>
        <w:t>Elective Deferrals.</w:t>
      </w:r>
      <w:r w:rsidRPr="00046604">
        <w:rPr>
          <w:rFonts w:cs="Times New Roman"/>
          <w:szCs w:val="18"/>
        </w:rPr>
        <w:t xml:space="preserve"> Elective Deferrals</w:t>
      </w:r>
      <w:r w:rsidRPr="00046604">
        <w:rPr>
          <w:rFonts w:cs="Times New Roman"/>
          <w:b/>
          <w:szCs w:val="18"/>
        </w:rPr>
        <w:t xml:space="preserve"> </w:t>
      </w:r>
      <w:r w:rsidRPr="00046604">
        <w:rPr>
          <w:rFonts w:cs="Times New Roman"/>
          <w:szCs w:val="18"/>
        </w:rPr>
        <w:t>means a Participant's Pre</w:t>
      </w:r>
      <w:r w:rsidRPr="00046604">
        <w:rPr>
          <w:rFonts w:cs="Times New Roman"/>
          <w:szCs w:val="18"/>
        </w:rPr>
        <w:noBreakHyphen/>
        <w:t>Tax Deferrals, Roth Deferrals, Automatic Deferrals and, as the context requires, Age 50 Catch</w:t>
      </w:r>
      <w:r w:rsidRPr="00046604">
        <w:rPr>
          <w:rFonts w:cs="Times New Roman"/>
          <w:szCs w:val="18"/>
        </w:rPr>
        <w:noBreakHyphen/>
        <w:t>Up Deferrals and Qualified Organization Catch</w:t>
      </w:r>
      <w:r w:rsidRPr="00046604">
        <w:rPr>
          <w:rFonts w:cs="Times New Roman"/>
          <w:szCs w:val="18"/>
        </w:rPr>
        <w:noBreakHyphen/>
        <w:t>Up Deferrals under the Plan, and which the Employer contributes to the Plan at the Participant's election (or automatically) in lieu of cash compensation. As to other plans, as may be relevant to the Plan, Elective Deferrals means amounts excludible from the Employee's gross income under Code §§125, 132(f)(4), 402(e)(3), 402(h)(1)(B), 403(b), 408(p) or 457(b), and includes amounts included in the Employee's gross income under Code §402A, and contributed by the Employer, at the Employee's election, to a cafeteria plan, a qualified transportation fringe benefit plan, a 401(k) plan, a SARSEP, a tax</w:t>
      </w:r>
      <w:r w:rsidRPr="00046604">
        <w:rPr>
          <w:rFonts w:cs="Times New Roman"/>
          <w:szCs w:val="18"/>
        </w:rPr>
        <w:noBreakHyphen/>
        <w:t>sheltered annuity, a SIMPLE plan or a Code §457(b) plan.</w:t>
      </w:r>
    </w:p>
    <w:p w14:paraId="209C956C" w14:textId="77777777" w:rsidR="00C04C12" w:rsidRPr="00046604" w:rsidRDefault="00C04C12">
      <w:pPr>
        <w:keepNext/>
        <w:rPr>
          <w:rFonts w:cs="Times New Roman"/>
          <w:szCs w:val="18"/>
        </w:rPr>
      </w:pPr>
    </w:p>
    <w:p w14:paraId="321D013D"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Pre</w:t>
      </w:r>
      <w:r w:rsidRPr="00046604">
        <w:rPr>
          <w:rFonts w:cs="Times New Roman"/>
          <w:b/>
          <w:szCs w:val="18"/>
        </w:rPr>
        <w:noBreakHyphen/>
        <w:t>Tax Deferral.</w:t>
      </w:r>
      <w:r w:rsidRPr="00046604">
        <w:rPr>
          <w:rFonts w:cs="Times New Roman"/>
          <w:szCs w:val="18"/>
        </w:rPr>
        <w:t xml:space="preserve"> Pre</w:t>
      </w:r>
      <w:r w:rsidRPr="00046604">
        <w:rPr>
          <w:rFonts w:cs="Times New Roman"/>
          <w:szCs w:val="18"/>
        </w:rPr>
        <w:noBreakHyphen/>
        <w:t>Tax Deferral means an Elective Deferral (including a Catch</w:t>
      </w:r>
      <w:r w:rsidRPr="00046604">
        <w:rPr>
          <w:rFonts w:cs="Times New Roman"/>
          <w:szCs w:val="18"/>
        </w:rPr>
        <w:noBreakHyphen/>
        <w:t>Up Deferral or an Automatic Deferral) which is not a Roth Deferral.</w:t>
      </w:r>
    </w:p>
    <w:p w14:paraId="1DC5530F" w14:textId="77777777" w:rsidR="00C04C12" w:rsidRPr="00046604" w:rsidRDefault="00C04C12">
      <w:pPr>
        <w:rPr>
          <w:rFonts w:cs="Times New Roman"/>
          <w:szCs w:val="18"/>
        </w:rPr>
      </w:pPr>
    </w:p>
    <w:p w14:paraId="36102E62"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Roth Deferral.</w:t>
      </w:r>
      <w:r w:rsidRPr="00046604">
        <w:rPr>
          <w:rFonts w:cs="Times New Roman"/>
          <w:szCs w:val="18"/>
        </w:rPr>
        <w:t xml:space="preserve"> Roth Deferral means an Elective Deferral (including a Catch</w:t>
      </w:r>
      <w:r w:rsidRPr="00046604">
        <w:rPr>
          <w:rFonts w:cs="Times New Roman"/>
          <w:szCs w:val="18"/>
        </w:rPr>
        <w:noBreakHyphen/>
        <w:t>Up Deferral or an Automatic Deferral) which a Participant irrevocably designates as a Roth Deferral under Code §402A at the time of deferral and which is subject to income tax when made to the Plan. In the case of an Automatic Deferral, the Plan makes such irrevocable designation in accordance with Section 3.02(B).</w:t>
      </w:r>
    </w:p>
    <w:p w14:paraId="25D02777" w14:textId="77777777" w:rsidR="00C04C12" w:rsidRPr="00046604" w:rsidRDefault="00C04C12">
      <w:pPr>
        <w:rPr>
          <w:rFonts w:cs="Times New Roman"/>
          <w:szCs w:val="18"/>
        </w:rPr>
      </w:pPr>
    </w:p>
    <w:p w14:paraId="3D86CD1B"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Automatic Deferral.</w:t>
      </w:r>
      <w:r w:rsidRPr="00046604">
        <w:rPr>
          <w:rFonts w:cs="Times New Roman"/>
          <w:szCs w:val="18"/>
        </w:rPr>
        <w:t xml:space="preserve"> See Section 3.02(B)(4)(a).</w:t>
      </w:r>
    </w:p>
    <w:p w14:paraId="77776C95" w14:textId="77777777" w:rsidR="00C04C12" w:rsidRPr="00046604" w:rsidRDefault="00C04C12">
      <w:pPr>
        <w:rPr>
          <w:rFonts w:cs="Times New Roman"/>
          <w:szCs w:val="18"/>
        </w:rPr>
      </w:pPr>
    </w:p>
    <w:p w14:paraId="3B8D7FEC"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Age 50 Catch</w:t>
      </w:r>
      <w:r w:rsidRPr="00046604">
        <w:rPr>
          <w:rFonts w:cs="Times New Roman"/>
          <w:b/>
          <w:szCs w:val="18"/>
        </w:rPr>
        <w:noBreakHyphen/>
        <w:t>Up Deferral.</w:t>
      </w:r>
      <w:r w:rsidRPr="00046604">
        <w:rPr>
          <w:rFonts w:cs="Times New Roman"/>
          <w:szCs w:val="18"/>
        </w:rPr>
        <w:t xml:space="preserve"> See Section 3.02(E)(2).</w:t>
      </w:r>
    </w:p>
    <w:p w14:paraId="3E715AE0" w14:textId="77777777" w:rsidR="00C04C12" w:rsidRPr="00046604" w:rsidRDefault="00C04C12">
      <w:pPr>
        <w:rPr>
          <w:rFonts w:cs="Times New Roman"/>
          <w:szCs w:val="18"/>
        </w:rPr>
      </w:pPr>
    </w:p>
    <w:p w14:paraId="1DB80A8F"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Qualified Organization Catch</w:t>
      </w:r>
      <w:r w:rsidRPr="00046604">
        <w:rPr>
          <w:rFonts w:cs="Times New Roman"/>
          <w:b/>
          <w:szCs w:val="18"/>
        </w:rPr>
        <w:noBreakHyphen/>
        <w:t>Up Deferral.</w:t>
      </w:r>
      <w:r w:rsidRPr="00046604">
        <w:rPr>
          <w:rFonts w:cs="Times New Roman"/>
          <w:szCs w:val="18"/>
        </w:rPr>
        <w:t xml:space="preserve"> See Section 3.02(D)(1).</w:t>
      </w:r>
    </w:p>
    <w:p w14:paraId="3879D8DB" w14:textId="77777777" w:rsidR="00C04C12" w:rsidRPr="00046604" w:rsidRDefault="00C04C12">
      <w:pPr>
        <w:rPr>
          <w:rFonts w:cs="Times New Roman"/>
          <w:szCs w:val="18"/>
        </w:rPr>
      </w:pPr>
    </w:p>
    <w:p w14:paraId="35811949"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One-time Irrevocable Elections.</w:t>
      </w:r>
      <w:r w:rsidRPr="00046604">
        <w:rPr>
          <w:rFonts w:cs="Times New Roman"/>
          <w:szCs w:val="18"/>
        </w:rPr>
        <w:t xml:space="preserve"> Contributions made pursuant to a Participant’s one-time irrevocable election when he/she is initially eligible to make a salary reduction election are not Elective Deferrals. Contributions made pursuant to a one-time irrevocable election are Mandatory Employee Contributions under Section 1.46.</w:t>
      </w:r>
    </w:p>
    <w:p w14:paraId="34B3C330" w14:textId="77777777" w:rsidR="00C04C12" w:rsidRPr="00046604" w:rsidRDefault="00C04C12">
      <w:pPr>
        <w:rPr>
          <w:rFonts w:cs="Times New Roman"/>
          <w:szCs w:val="18"/>
        </w:rPr>
      </w:pPr>
    </w:p>
    <w:p w14:paraId="6F53CEB8" w14:textId="77777777" w:rsidR="00C04C12" w:rsidRPr="00046604" w:rsidRDefault="00C12D98">
      <w:pPr>
        <w:tabs>
          <w:tab w:val="left" w:pos="540"/>
        </w:tabs>
        <w:rPr>
          <w:rFonts w:cs="Times New Roman"/>
          <w:szCs w:val="18"/>
        </w:rPr>
      </w:pPr>
      <w:r w:rsidRPr="00046604">
        <w:rPr>
          <w:rFonts w:cs="Times New Roman"/>
          <w:b/>
          <w:szCs w:val="18"/>
        </w:rPr>
        <w:t>1.25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82" w:name="_Toc482710793"/>
      <w:bookmarkStart w:id="83" w:name="_Toc130908184"/>
      <w:bookmarkStart w:id="84" w:name="_Toc133317766"/>
      <w:r w:rsidRPr="00046604">
        <w:rPr>
          <w:rFonts w:cs="Times New Roman"/>
          <w:szCs w:val="18"/>
        </w:rPr>
        <w:instrText>1.25</w:instrText>
      </w:r>
      <w:r w:rsidRPr="00046604">
        <w:rPr>
          <w:rFonts w:cs="Times New Roman"/>
          <w:szCs w:val="18"/>
        </w:rPr>
        <w:tab/>
        <w:instrText>Eligible Employee</w:instrText>
      </w:r>
      <w:bookmarkEnd w:id="82"/>
      <w:bookmarkEnd w:id="83"/>
      <w:bookmarkEnd w:id="84"/>
      <w:r w:rsidRPr="00046604">
        <w:rPr>
          <w:rFonts w:cs="Times New Roman"/>
          <w:szCs w:val="18"/>
        </w:rPr>
        <w:instrText>" \l 3</w:instrText>
      </w:r>
      <w:r w:rsidRPr="00046604">
        <w:rPr>
          <w:rFonts w:cs="Times New Roman"/>
          <w:szCs w:val="18"/>
        </w:rPr>
        <w:fldChar w:fldCharType="end"/>
      </w:r>
      <w:r w:rsidRPr="00046604">
        <w:rPr>
          <w:rFonts w:cs="Times New Roman"/>
          <w:b/>
          <w:szCs w:val="18"/>
        </w:rPr>
        <w:t>Eligible Employee.</w:t>
      </w:r>
      <w:r w:rsidRPr="00046604">
        <w:rPr>
          <w:rFonts w:cs="Times New Roman"/>
          <w:szCs w:val="18"/>
        </w:rPr>
        <w:t xml:space="preserve"> Eligible Employee means an Employee other than an Excluded Employee.</w:t>
      </w:r>
    </w:p>
    <w:p w14:paraId="7D2E5137" w14:textId="77777777" w:rsidR="00C04C12" w:rsidRPr="00046604" w:rsidRDefault="00C04C12">
      <w:pPr>
        <w:rPr>
          <w:rFonts w:cs="Times New Roman"/>
          <w:szCs w:val="18"/>
        </w:rPr>
      </w:pPr>
    </w:p>
    <w:p w14:paraId="74EEAC3B" w14:textId="52BC7BB4" w:rsidR="00C04C12" w:rsidRPr="00046604" w:rsidRDefault="00C12D98">
      <w:pPr>
        <w:tabs>
          <w:tab w:val="left" w:pos="540"/>
        </w:tabs>
        <w:rPr>
          <w:rFonts w:cs="Times New Roman"/>
          <w:szCs w:val="18"/>
        </w:rPr>
      </w:pPr>
      <w:r w:rsidRPr="00046604">
        <w:rPr>
          <w:rFonts w:cs="Times New Roman"/>
          <w:b/>
          <w:szCs w:val="18"/>
        </w:rPr>
        <w:t>1.26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85" w:name="_Toc482710794"/>
      <w:bookmarkStart w:id="86" w:name="_Toc130908185"/>
      <w:bookmarkStart w:id="87" w:name="_Toc133317767"/>
      <w:r w:rsidRPr="00046604">
        <w:rPr>
          <w:rFonts w:cs="Times New Roman"/>
          <w:szCs w:val="18"/>
        </w:rPr>
        <w:instrText>1.26</w:instrText>
      </w:r>
      <w:r w:rsidRPr="00046604">
        <w:rPr>
          <w:rFonts w:cs="Times New Roman"/>
          <w:szCs w:val="18"/>
        </w:rPr>
        <w:tab/>
        <w:instrText>Eligible Employer</w:instrText>
      </w:r>
      <w:bookmarkEnd w:id="85"/>
      <w:bookmarkEnd w:id="86"/>
      <w:bookmarkEnd w:id="87"/>
      <w:r w:rsidRPr="00046604">
        <w:rPr>
          <w:rFonts w:cs="Times New Roman"/>
          <w:szCs w:val="18"/>
        </w:rPr>
        <w:instrText>" \l 3</w:instrText>
      </w:r>
      <w:r w:rsidRPr="00046604">
        <w:rPr>
          <w:rFonts w:cs="Times New Roman"/>
          <w:szCs w:val="18"/>
        </w:rPr>
        <w:fldChar w:fldCharType="end"/>
      </w:r>
      <w:r w:rsidRPr="00046604">
        <w:rPr>
          <w:rFonts w:cs="Times New Roman"/>
          <w:b/>
          <w:szCs w:val="18"/>
        </w:rPr>
        <w:t>Eligible Employer.</w:t>
      </w:r>
      <w:r w:rsidRPr="00046604">
        <w:rPr>
          <w:rFonts w:cs="Times New Roman"/>
          <w:szCs w:val="18"/>
        </w:rPr>
        <w:t xml:space="preserve"> </w:t>
      </w:r>
      <w:r w:rsidRPr="00B022EB">
        <w:rPr>
          <w:rFonts w:cs="Times New Roman"/>
          <w:szCs w:val="18"/>
        </w:rPr>
        <w:t xml:space="preserve">Eligible Employer means a State (but only as to a State Employee Performing Services for a Public School), or a Code §501(c)(3) organization as to any employee of the Code §501(c)(3) organization. The term "Employer" also includes any organization other than an organization described in Code §501(c)(3) that employs a </w:t>
      </w:r>
      <w:r w:rsidR="00C63CB2">
        <w:rPr>
          <w:rFonts w:cs="Times New Roman"/>
          <w:szCs w:val="18"/>
        </w:rPr>
        <w:t>Minister</w:t>
      </w:r>
      <w:r w:rsidRPr="00B022EB">
        <w:rPr>
          <w:rFonts w:cs="Times New Roman"/>
          <w:szCs w:val="18"/>
        </w:rPr>
        <w:t xml:space="preserve"> described in Code</w:t>
      </w:r>
      <w:r w:rsidR="007649C6">
        <w:rPr>
          <w:rFonts w:cs="Times New Roman"/>
          <w:szCs w:val="18"/>
        </w:rPr>
        <w:t xml:space="preserve"> </w:t>
      </w:r>
      <w:r w:rsidRPr="00B022EB">
        <w:rPr>
          <w:rFonts w:cs="Times New Roman"/>
          <w:szCs w:val="18"/>
        </w:rPr>
        <w:t xml:space="preserve">§414(e)(5)(A)(i)(II), but solely with respect to the participation in the Plan by the </w:t>
      </w:r>
      <w:r w:rsidR="00C63CB2">
        <w:rPr>
          <w:rFonts w:cs="Times New Roman"/>
          <w:szCs w:val="18"/>
        </w:rPr>
        <w:t>Minister</w:t>
      </w:r>
      <w:r w:rsidRPr="00B022EB">
        <w:rPr>
          <w:rFonts w:cs="Times New Roman"/>
          <w:szCs w:val="18"/>
        </w:rPr>
        <w:t>, and only if such Employer's participation is approved by the Plan Administrator in accordance with rules and procedures adopted for such purposes.</w:t>
      </w:r>
    </w:p>
    <w:p w14:paraId="03523A04" w14:textId="77777777" w:rsidR="00C04C12" w:rsidRPr="00046604" w:rsidRDefault="00C04C12">
      <w:pPr>
        <w:rPr>
          <w:rFonts w:cs="Times New Roman"/>
          <w:szCs w:val="18"/>
        </w:rPr>
      </w:pPr>
    </w:p>
    <w:p w14:paraId="04885232" w14:textId="45A7AC37" w:rsidR="00C04C12" w:rsidRPr="00046604" w:rsidRDefault="00C12D98">
      <w:pPr>
        <w:tabs>
          <w:tab w:val="left" w:pos="540"/>
        </w:tabs>
        <w:rPr>
          <w:rFonts w:cs="Times New Roman"/>
          <w:szCs w:val="18"/>
        </w:rPr>
      </w:pPr>
      <w:r w:rsidRPr="00046604">
        <w:rPr>
          <w:rFonts w:cs="Times New Roman"/>
          <w:b/>
          <w:szCs w:val="18"/>
        </w:rPr>
        <w:t>1.27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88" w:name="_Toc482710795"/>
      <w:bookmarkStart w:id="89" w:name="_Toc130908186"/>
      <w:bookmarkStart w:id="90" w:name="_Toc133317768"/>
      <w:r w:rsidRPr="00046604">
        <w:rPr>
          <w:rFonts w:cs="Times New Roman"/>
          <w:szCs w:val="18"/>
        </w:rPr>
        <w:instrText>1.27</w:instrText>
      </w:r>
      <w:r w:rsidRPr="00046604">
        <w:rPr>
          <w:rFonts w:cs="Times New Roman"/>
          <w:szCs w:val="18"/>
        </w:rPr>
        <w:tab/>
        <w:instrText>Employee</w:instrText>
      </w:r>
      <w:bookmarkEnd w:id="88"/>
      <w:bookmarkEnd w:id="89"/>
      <w:bookmarkEnd w:id="90"/>
      <w:r w:rsidRPr="00046604">
        <w:rPr>
          <w:rFonts w:cs="Times New Roman"/>
          <w:szCs w:val="18"/>
        </w:rPr>
        <w:instrText>" \l 3</w:instrText>
      </w:r>
      <w:r w:rsidRPr="00046604">
        <w:rPr>
          <w:rFonts w:cs="Times New Roman"/>
          <w:szCs w:val="18"/>
        </w:rPr>
        <w:fldChar w:fldCharType="end"/>
      </w:r>
      <w:r w:rsidRPr="00046604">
        <w:rPr>
          <w:rFonts w:cs="Times New Roman"/>
          <w:b/>
          <w:szCs w:val="18"/>
        </w:rPr>
        <w:t>Employee.</w:t>
      </w:r>
      <w:r w:rsidRPr="00046604">
        <w:rPr>
          <w:rFonts w:cs="Times New Roman"/>
          <w:szCs w:val="18"/>
        </w:rPr>
        <w:t xml:space="preserve"> Except with regard to a Public School, Employee</w:t>
      </w:r>
      <w:r w:rsidRPr="00046604">
        <w:rPr>
          <w:rFonts w:cs="Times New Roman"/>
          <w:b/>
          <w:szCs w:val="18"/>
        </w:rPr>
        <w:t xml:space="preserve"> </w:t>
      </w:r>
      <w:r w:rsidRPr="00046604">
        <w:rPr>
          <w:rFonts w:cs="Times New Roman"/>
          <w:szCs w:val="18"/>
        </w:rPr>
        <w:t xml:space="preserve">means any common law employee of the Employer. Employee includes, if the Plan is a Church Plan, a </w:t>
      </w:r>
      <w:r w:rsidR="00C63CB2">
        <w:rPr>
          <w:rFonts w:cs="Times New Roman"/>
          <w:szCs w:val="18"/>
        </w:rPr>
        <w:t>Minister</w:t>
      </w:r>
      <w:r w:rsidRPr="00046604">
        <w:rPr>
          <w:rFonts w:cs="Times New Roman"/>
          <w:szCs w:val="18"/>
        </w:rPr>
        <w:t xml:space="preserve"> described in Code §414(e)(5)(A)(i)(II). Employee does not include an independent contractor. See Section 1.44 regarding Leased Employees. See also Section 1.26 with regard to Employers of </w:t>
      </w:r>
      <w:r w:rsidR="00F659DA">
        <w:rPr>
          <w:rFonts w:cs="Times New Roman"/>
          <w:szCs w:val="18"/>
        </w:rPr>
        <w:t>Ministers</w:t>
      </w:r>
      <w:r w:rsidRPr="00046604">
        <w:rPr>
          <w:rFonts w:cs="Times New Roman"/>
          <w:szCs w:val="18"/>
        </w:rPr>
        <w:t xml:space="preserve"> which are not otherwise Eligible Employers.</w:t>
      </w:r>
    </w:p>
    <w:p w14:paraId="7CC5F81E" w14:textId="77777777" w:rsidR="00C04C12" w:rsidRPr="00046604" w:rsidRDefault="00C04C12">
      <w:pPr>
        <w:keepNext/>
        <w:rPr>
          <w:rFonts w:cs="Times New Roman"/>
          <w:szCs w:val="18"/>
        </w:rPr>
      </w:pPr>
    </w:p>
    <w:p w14:paraId="51CC9152"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Public School.</w:t>
      </w:r>
      <w:r w:rsidRPr="00046604">
        <w:rPr>
          <w:rFonts w:cs="Times New Roman"/>
          <w:szCs w:val="18"/>
        </w:rPr>
        <w:t xml:space="preserve"> If the Employer is a Public School, then Employee means each individual who is a common law employee of a State performing services for a Public School of the State, including an individual who is appointed or elected. This definition is not applicable unless the Employee's compensation for performing services for a Public School is paid by the State. Further, a person occupying an elective or appointive public office is not an Employee of a Public School unless such office is one to which an individual is elected or appointed and only if the individual has received training, or is experienced, in the field of education. A public office includes any elective or appointive office of a State.</w:t>
      </w:r>
    </w:p>
    <w:p w14:paraId="2FEFE037" w14:textId="77777777" w:rsidR="00C04C12" w:rsidRPr="00046604" w:rsidRDefault="00C04C12">
      <w:pPr>
        <w:rPr>
          <w:rFonts w:cs="Times New Roman"/>
          <w:szCs w:val="18"/>
        </w:rPr>
      </w:pPr>
    </w:p>
    <w:p w14:paraId="20796743"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Differential Wage Payment.</w:t>
      </w:r>
      <w:r w:rsidRPr="00046604">
        <w:rPr>
          <w:rFonts w:cs="Times New Roman"/>
          <w:szCs w:val="18"/>
        </w:rPr>
        <w:t xml:space="preserve"> An individual receiving a Differential Wage Payment from the Employer is treated as an Employee of the Employer.</w:t>
      </w:r>
    </w:p>
    <w:p w14:paraId="6C7B418A" w14:textId="77777777" w:rsidR="00C04C12" w:rsidRPr="00046604" w:rsidRDefault="00C04C12">
      <w:pPr>
        <w:rPr>
          <w:rFonts w:cs="Times New Roman"/>
          <w:szCs w:val="18"/>
        </w:rPr>
      </w:pPr>
    </w:p>
    <w:p w14:paraId="4F8E40EB" w14:textId="77777777" w:rsidR="00C04C12" w:rsidRPr="00046604" w:rsidRDefault="00C12D98">
      <w:pPr>
        <w:tabs>
          <w:tab w:val="left" w:pos="540"/>
        </w:tabs>
        <w:rPr>
          <w:rFonts w:cs="Times New Roman"/>
          <w:szCs w:val="18"/>
        </w:rPr>
      </w:pPr>
      <w:r w:rsidRPr="00046604">
        <w:rPr>
          <w:rFonts w:cs="Times New Roman"/>
          <w:b/>
          <w:szCs w:val="18"/>
        </w:rPr>
        <w:t>1.28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91" w:name="_Toc482710796"/>
      <w:bookmarkStart w:id="92" w:name="_Toc130908187"/>
      <w:bookmarkStart w:id="93" w:name="_Toc133317769"/>
      <w:r w:rsidRPr="00046604">
        <w:rPr>
          <w:rFonts w:cs="Times New Roman"/>
          <w:szCs w:val="18"/>
        </w:rPr>
        <w:instrText>1.28</w:instrText>
      </w:r>
      <w:r w:rsidRPr="00046604">
        <w:rPr>
          <w:rFonts w:cs="Times New Roman"/>
          <w:szCs w:val="18"/>
        </w:rPr>
        <w:tab/>
        <w:instrText>Employee Contribution</w:instrText>
      </w:r>
      <w:bookmarkEnd w:id="91"/>
      <w:bookmarkEnd w:id="92"/>
      <w:bookmarkEnd w:id="93"/>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Employee Contribution. </w:t>
      </w:r>
      <w:r w:rsidRPr="00046604">
        <w:rPr>
          <w:rFonts w:cs="Times New Roman"/>
          <w:szCs w:val="18"/>
        </w:rPr>
        <w:t>Employee Contribution</w:t>
      </w:r>
      <w:r w:rsidRPr="00046604">
        <w:rPr>
          <w:rFonts w:cs="Times New Roman"/>
          <w:b/>
          <w:szCs w:val="18"/>
        </w:rPr>
        <w:t xml:space="preserve"> </w:t>
      </w:r>
      <w:r w:rsidRPr="00046604">
        <w:rPr>
          <w:rFonts w:cs="Times New Roman"/>
          <w:szCs w:val="18"/>
        </w:rPr>
        <w:t>means a Participant's after</w:t>
      </w:r>
      <w:r w:rsidRPr="00046604">
        <w:rPr>
          <w:rFonts w:cs="Times New Roman"/>
          <w:szCs w:val="18"/>
        </w:rPr>
        <w:noBreakHyphen/>
        <w:t>tax contribution to an Investment Arrangement which the Participant designates as an Employee Contribution at the time of contribution. Neither an Elective Deferral (Pre</w:t>
      </w:r>
      <w:r w:rsidRPr="00046604">
        <w:rPr>
          <w:rFonts w:cs="Times New Roman"/>
          <w:szCs w:val="18"/>
        </w:rPr>
        <w:noBreakHyphen/>
        <w:t>Tax or Roth) nor a Mandatory Employee Contribution is an Employee Contribution.</w:t>
      </w:r>
    </w:p>
    <w:p w14:paraId="1F5D65E5" w14:textId="77777777" w:rsidR="00C04C12" w:rsidRPr="00046604" w:rsidRDefault="00C04C12">
      <w:pPr>
        <w:rPr>
          <w:rFonts w:cs="Times New Roman"/>
          <w:szCs w:val="18"/>
        </w:rPr>
      </w:pPr>
    </w:p>
    <w:p w14:paraId="5D1AB298" w14:textId="77777777" w:rsidR="00C04C12" w:rsidRPr="00046604" w:rsidRDefault="00C12D98">
      <w:pPr>
        <w:tabs>
          <w:tab w:val="left" w:pos="540"/>
        </w:tabs>
        <w:rPr>
          <w:rFonts w:cs="Times New Roman"/>
          <w:szCs w:val="18"/>
        </w:rPr>
      </w:pPr>
      <w:r w:rsidRPr="00046604">
        <w:rPr>
          <w:rFonts w:cs="Times New Roman"/>
          <w:b/>
          <w:szCs w:val="18"/>
        </w:rPr>
        <w:t>1.29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94" w:name="_Toc482710797"/>
      <w:bookmarkStart w:id="95" w:name="_Toc130908188"/>
      <w:bookmarkStart w:id="96" w:name="_Toc133317770"/>
      <w:r w:rsidRPr="00046604">
        <w:rPr>
          <w:rFonts w:cs="Times New Roman"/>
          <w:szCs w:val="18"/>
        </w:rPr>
        <w:instrText>1.29</w:instrText>
      </w:r>
      <w:r w:rsidRPr="00046604">
        <w:rPr>
          <w:rFonts w:cs="Times New Roman"/>
          <w:szCs w:val="18"/>
        </w:rPr>
        <w:tab/>
        <w:instrText>Employer</w:instrText>
      </w:r>
      <w:bookmarkEnd w:id="94"/>
      <w:bookmarkEnd w:id="95"/>
      <w:bookmarkEnd w:id="96"/>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Employer. </w:t>
      </w:r>
      <w:r w:rsidRPr="00046604">
        <w:rPr>
          <w:rFonts w:cs="Times New Roman"/>
          <w:szCs w:val="18"/>
        </w:rPr>
        <w:t>Employer means each Signatory Employer, Lead Employer, Related Employer, and Participating Employer as the Plan indicates or as the context requires. The Employer also includes any successor to a Signatory Employer, Lead Employer, or Participating Employer if such Employer agrees to continue to maintain the Plan. Only an Eligible Employer may be the Signatory Employer or Participating Employer.</w:t>
      </w:r>
    </w:p>
    <w:p w14:paraId="64425818" w14:textId="77777777" w:rsidR="00C04C12" w:rsidRPr="00046604" w:rsidRDefault="00C04C12">
      <w:pPr>
        <w:keepNext/>
        <w:rPr>
          <w:rFonts w:cs="Times New Roman"/>
          <w:szCs w:val="18"/>
        </w:rPr>
      </w:pPr>
    </w:p>
    <w:p w14:paraId="603A799E" w14:textId="4C8692D8"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Signatory Employer.</w:t>
      </w:r>
      <w:r w:rsidRPr="00046604">
        <w:rPr>
          <w:rFonts w:cs="Times New Roman"/>
          <w:szCs w:val="18"/>
        </w:rPr>
        <w:t xml:space="preserve"> The Signatory Employer is the Employer who establishes a Plan under this </w:t>
      </w:r>
      <w:r w:rsidR="00A83BB5" w:rsidRPr="00046604">
        <w:rPr>
          <w:rFonts w:cs="Times New Roman"/>
          <w:szCs w:val="18"/>
        </w:rPr>
        <w:t>Pre-</w:t>
      </w:r>
      <w:r w:rsidR="007649C6">
        <w:rPr>
          <w:rFonts w:cs="Times New Roman"/>
          <w:szCs w:val="18"/>
        </w:rPr>
        <w:t>A</w:t>
      </w:r>
      <w:r w:rsidR="00A83BB5" w:rsidRPr="00046604">
        <w:rPr>
          <w:rFonts w:cs="Times New Roman"/>
          <w:szCs w:val="18"/>
        </w:rPr>
        <w:t>pproved</w:t>
      </w:r>
      <w:r w:rsidRPr="00046604">
        <w:rPr>
          <w:rFonts w:cs="Times New Roman"/>
          <w:szCs w:val="18"/>
        </w:rPr>
        <w:t xml:space="preserve"> Plan by executing an Adoption Agreement. The Employer for purposes of acting as Plan Administrator, making Plan amendments, restating the Plan, terminating the Plan or performing ERISA settlor functions (or related functions if the Plan is not subject to ERISA), means the Signatory Employer and does not include any Related Employer or Participating Employer. The Signatory Employer also may terminate the participation in the Plan of any Participating Employer upon written notice. The Signatory Employer will provide such notice not less than 30 days prior to the date of termination unless the Signatory Employer determines that the interest of Plan Participants requires earlier termination.</w:t>
      </w:r>
    </w:p>
    <w:p w14:paraId="3E5887A1" w14:textId="77777777" w:rsidR="00C04C12" w:rsidRPr="00046604" w:rsidRDefault="00C04C12">
      <w:pPr>
        <w:tabs>
          <w:tab w:val="left" w:pos="1260"/>
        </w:tabs>
        <w:ind w:left="720"/>
        <w:rPr>
          <w:rFonts w:cs="Times New Roman"/>
          <w:szCs w:val="18"/>
        </w:rPr>
      </w:pPr>
    </w:p>
    <w:p w14:paraId="6557EE2C"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Related Group/Related Employer.</w:t>
      </w:r>
      <w:r w:rsidRPr="00046604">
        <w:rPr>
          <w:rFonts w:cs="Times New Roman"/>
          <w:szCs w:val="18"/>
        </w:rPr>
        <w:t xml:space="preserve"> A Related Group is a controlled group of corporations (as defined in Code §414(b)), trades or businesses (whether or not incorporated) which are under common control (as defined in Code §414(c)), an affiliated service group (as defined in Code §414(m)) or an arrangement otherwise described in Code §414(o). If the Employer is a governmental employer or a Church, the Employer shall determine which entities are Related Employers based on a reasonable, good faith standard and taking into account the special rules applicable under IRS Notice 89</w:t>
      </w:r>
      <w:r w:rsidRPr="00046604">
        <w:rPr>
          <w:rFonts w:cs="Times New Roman"/>
          <w:szCs w:val="18"/>
        </w:rPr>
        <w:noBreakHyphen/>
        <w:t>23. Each Employer/member of the Related Group is a Related Employer. The term "Employer" includes every Related Employer for purposes of crediting Service and Hours of Service, determining Years of Service and Breaks in Service under Articles 2 and 5, determining Separation from Service, applying the coverage test under Code §410(b), applying the Annual Additions Limit to 403(b) plans and nondiscrimination testing in Article 4, applying the definitions of Employee, HCE, Compensation (except as the Employer may elect in its Adoption Agreement relating to allocations) and Leased Employee, applying the Safe Harbor 403(b) provisions of Article 3, and for any other purpose the Code or the Plan require.</w:t>
      </w:r>
    </w:p>
    <w:p w14:paraId="79590125" w14:textId="77777777" w:rsidR="00C04C12" w:rsidRPr="00046604" w:rsidRDefault="00C04C12">
      <w:pPr>
        <w:rPr>
          <w:rFonts w:cs="Times New Roman"/>
          <w:szCs w:val="18"/>
        </w:rPr>
      </w:pPr>
    </w:p>
    <w:p w14:paraId="668DEF9C"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Participating Employer.</w:t>
      </w:r>
      <w:r w:rsidRPr="00046604">
        <w:rPr>
          <w:rFonts w:cs="Times New Roman"/>
          <w:szCs w:val="18"/>
        </w:rPr>
        <w:t xml:space="preserve"> Participating Employer means a Related Employer (to the Signatory Employer or another Related Employer) which signs the Execution Page of the Adoption Agreement or a Participation Agreement to the Adoption Agreement. Only a Participating Employer (or Employees thereof) may contribute to the Plan. A Participating Employer is an Employer for all purposes of the Plan except as provided in Sections 1.29(A). If Article 10 applies, a Participating Employer includes an unrelated Employer who executes a Participation Agreement. See Section 10.02.</w:t>
      </w:r>
    </w:p>
    <w:p w14:paraId="6E2E2795" w14:textId="77777777" w:rsidR="00C04C12" w:rsidRPr="00046604" w:rsidRDefault="00C04C12">
      <w:pPr>
        <w:rPr>
          <w:rFonts w:cs="Times New Roman"/>
          <w:szCs w:val="18"/>
        </w:rPr>
      </w:pPr>
    </w:p>
    <w:p w14:paraId="7BB17F41" w14:textId="77777777" w:rsidR="00C04C12" w:rsidRPr="00046604" w:rsidRDefault="00C12D98">
      <w:pPr>
        <w:tabs>
          <w:tab w:val="left" w:pos="540"/>
        </w:tabs>
        <w:rPr>
          <w:rFonts w:cs="Times New Roman"/>
          <w:szCs w:val="18"/>
        </w:rPr>
      </w:pPr>
      <w:r w:rsidRPr="00046604">
        <w:rPr>
          <w:rFonts w:cs="Times New Roman"/>
          <w:b/>
          <w:szCs w:val="18"/>
        </w:rPr>
        <w:t>1.30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97" w:name="_Toc482710798"/>
      <w:bookmarkStart w:id="98" w:name="_Toc130908189"/>
      <w:bookmarkStart w:id="99" w:name="_Toc133317771"/>
      <w:r w:rsidRPr="00046604">
        <w:rPr>
          <w:rFonts w:cs="Times New Roman"/>
          <w:szCs w:val="18"/>
        </w:rPr>
        <w:instrText>1.30</w:instrText>
      </w:r>
      <w:r w:rsidRPr="00046604">
        <w:rPr>
          <w:rFonts w:cs="Times New Roman"/>
          <w:szCs w:val="18"/>
        </w:rPr>
        <w:tab/>
        <w:instrText>Employer Contribution</w:instrText>
      </w:r>
      <w:bookmarkEnd w:id="97"/>
      <w:bookmarkEnd w:id="98"/>
      <w:bookmarkEnd w:id="99"/>
      <w:r w:rsidRPr="00046604">
        <w:rPr>
          <w:rFonts w:cs="Times New Roman"/>
          <w:szCs w:val="18"/>
        </w:rPr>
        <w:instrText>" \l 3</w:instrText>
      </w:r>
      <w:r w:rsidRPr="00046604">
        <w:rPr>
          <w:rFonts w:cs="Times New Roman"/>
          <w:szCs w:val="18"/>
        </w:rPr>
        <w:fldChar w:fldCharType="end"/>
      </w:r>
      <w:r w:rsidRPr="00046604">
        <w:rPr>
          <w:rFonts w:cs="Times New Roman"/>
          <w:b/>
          <w:szCs w:val="18"/>
        </w:rPr>
        <w:t>Employer Contribution.</w:t>
      </w:r>
      <w:r w:rsidRPr="00046604">
        <w:rPr>
          <w:rFonts w:cs="Times New Roman"/>
          <w:szCs w:val="18"/>
        </w:rPr>
        <w:t> Employer Contribution</w:t>
      </w:r>
      <w:r w:rsidRPr="00046604">
        <w:rPr>
          <w:rFonts w:cs="Times New Roman"/>
          <w:b/>
          <w:szCs w:val="18"/>
        </w:rPr>
        <w:t xml:space="preserve"> </w:t>
      </w:r>
      <w:r w:rsidRPr="00046604">
        <w:rPr>
          <w:rFonts w:cs="Times New Roman"/>
          <w:szCs w:val="18"/>
        </w:rPr>
        <w:t>means a Nonelective Contribution or a Matching Contribution, as the context may require.</w:t>
      </w:r>
    </w:p>
    <w:p w14:paraId="636BD1D4" w14:textId="77777777" w:rsidR="00C04C12" w:rsidRPr="00046604" w:rsidRDefault="00C04C12">
      <w:pPr>
        <w:rPr>
          <w:rFonts w:cs="Times New Roman"/>
          <w:szCs w:val="18"/>
        </w:rPr>
      </w:pPr>
    </w:p>
    <w:p w14:paraId="3A5D9D8A" w14:textId="77777777" w:rsidR="00C04C12" w:rsidRPr="00046604" w:rsidRDefault="00C12D98">
      <w:pPr>
        <w:tabs>
          <w:tab w:val="left" w:pos="540"/>
        </w:tabs>
        <w:rPr>
          <w:rFonts w:cs="Times New Roman"/>
          <w:szCs w:val="18"/>
        </w:rPr>
      </w:pPr>
      <w:r w:rsidRPr="00046604">
        <w:rPr>
          <w:rFonts w:cs="Times New Roman"/>
          <w:b/>
          <w:szCs w:val="18"/>
        </w:rPr>
        <w:t>1.31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00" w:name="_Toc482710799"/>
      <w:bookmarkStart w:id="101" w:name="_Toc130908190"/>
      <w:bookmarkStart w:id="102" w:name="_Toc133317772"/>
      <w:r w:rsidRPr="00046604">
        <w:rPr>
          <w:rFonts w:cs="Times New Roman"/>
          <w:szCs w:val="18"/>
        </w:rPr>
        <w:instrText>1.31</w:instrText>
      </w:r>
      <w:r w:rsidRPr="00046604">
        <w:rPr>
          <w:rFonts w:cs="Times New Roman"/>
          <w:szCs w:val="18"/>
        </w:rPr>
        <w:tab/>
        <w:instrText>Entry Date</w:instrText>
      </w:r>
      <w:bookmarkEnd w:id="100"/>
      <w:bookmarkEnd w:id="101"/>
      <w:bookmarkEnd w:id="102"/>
      <w:r w:rsidRPr="00046604">
        <w:rPr>
          <w:rFonts w:cs="Times New Roman"/>
          <w:szCs w:val="18"/>
        </w:rPr>
        <w:instrText>" \l 3</w:instrText>
      </w:r>
      <w:r w:rsidRPr="00046604">
        <w:rPr>
          <w:rFonts w:cs="Times New Roman"/>
          <w:szCs w:val="18"/>
        </w:rPr>
        <w:fldChar w:fldCharType="end"/>
      </w:r>
      <w:r w:rsidRPr="00046604">
        <w:rPr>
          <w:rFonts w:cs="Times New Roman"/>
          <w:b/>
          <w:szCs w:val="18"/>
        </w:rPr>
        <w:t>Entry Date.</w:t>
      </w:r>
      <w:r w:rsidRPr="00046604">
        <w:rPr>
          <w:rFonts w:cs="Times New Roman"/>
          <w:szCs w:val="18"/>
        </w:rPr>
        <w:t> Entry Date</w:t>
      </w:r>
      <w:r w:rsidRPr="00046604">
        <w:rPr>
          <w:rFonts w:cs="Times New Roman"/>
          <w:b/>
          <w:szCs w:val="18"/>
        </w:rPr>
        <w:t xml:space="preserve"> </w:t>
      </w:r>
      <w:r w:rsidRPr="00046604">
        <w:rPr>
          <w:rFonts w:cs="Times New Roman"/>
          <w:szCs w:val="18"/>
        </w:rPr>
        <w:t>means the date(s) the Employer elects in its Adoption Agreement upon which an Eligible Employee who has satisfied the Plan's eligibility conditions and who remains employed by the Employer on the Entry Date commences participation in the Plan or in a part of the Plan. An Employee's Entry Date with regard to Elective Deferrals is the date the Employee becomes a Participant with regard to Elective Deferrals under Article 2.</w:t>
      </w:r>
    </w:p>
    <w:p w14:paraId="347183B6" w14:textId="77777777" w:rsidR="00C04C12" w:rsidRPr="00046604" w:rsidRDefault="00C04C12">
      <w:pPr>
        <w:rPr>
          <w:rFonts w:cs="Times New Roman"/>
          <w:szCs w:val="18"/>
        </w:rPr>
      </w:pPr>
    </w:p>
    <w:p w14:paraId="01D6A906" w14:textId="77777777" w:rsidR="00C04C12" w:rsidRPr="00046604" w:rsidRDefault="00C12D98">
      <w:pPr>
        <w:tabs>
          <w:tab w:val="left" w:pos="540"/>
        </w:tabs>
        <w:rPr>
          <w:rFonts w:cs="Times New Roman"/>
          <w:szCs w:val="18"/>
        </w:rPr>
      </w:pPr>
      <w:r w:rsidRPr="00046604">
        <w:rPr>
          <w:rFonts w:cs="Times New Roman"/>
          <w:b/>
          <w:szCs w:val="18"/>
        </w:rPr>
        <w:t>1.32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03" w:name="_Toc482710800"/>
      <w:bookmarkStart w:id="104" w:name="_Toc130908191"/>
      <w:bookmarkStart w:id="105" w:name="_Toc133317773"/>
      <w:r w:rsidRPr="00046604">
        <w:rPr>
          <w:rFonts w:cs="Times New Roman"/>
          <w:szCs w:val="18"/>
        </w:rPr>
        <w:instrText>1.32</w:instrText>
      </w:r>
      <w:r w:rsidRPr="00046604">
        <w:rPr>
          <w:rFonts w:cs="Times New Roman"/>
          <w:szCs w:val="18"/>
        </w:rPr>
        <w:tab/>
        <w:instrText>EPCRS</w:instrText>
      </w:r>
      <w:bookmarkEnd w:id="103"/>
      <w:bookmarkEnd w:id="104"/>
      <w:bookmarkEnd w:id="105"/>
      <w:r w:rsidRPr="00046604">
        <w:rPr>
          <w:rFonts w:cs="Times New Roman"/>
          <w:szCs w:val="18"/>
        </w:rPr>
        <w:instrText>" \l 3</w:instrText>
      </w:r>
      <w:r w:rsidRPr="00046604">
        <w:rPr>
          <w:rFonts w:cs="Times New Roman"/>
          <w:szCs w:val="18"/>
        </w:rPr>
        <w:fldChar w:fldCharType="end"/>
      </w:r>
      <w:r w:rsidRPr="00046604">
        <w:rPr>
          <w:rFonts w:cs="Times New Roman"/>
          <w:b/>
          <w:szCs w:val="18"/>
        </w:rPr>
        <w:t>EPCRS.</w:t>
      </w:r>
      <w:r w:rsidRPr="00046604">
        <w:rPr>
          <w:rFonts w:cs="Times New Roman"/>
          <w:szCs w:val="18"/>
        </w:rPr>
        <w:t> EPCRS means the IRS' Employee Plans Compliance Resolution System for resolving plan defects, or any successor program.</w:t>
      </w:r>
    </w:p>
    <w:p w14:paraId="231EFEBC" w14:textId="77777777" w:rsidR="00C04C12" w:rsidRPr="00046604" w:rsidRDefault="00C04C12">
      <w:pPr>
        <w:rPr>
          <w:rFonts w:cs="Times New Roman"/>
          <w:szCs w:val="18"/>
        </w:rPr>
      </w:pPr>
    </w:p>
    <w:p w14:paraId="771F2493" w14:textId="77777777" w:rsidR="00C04C12" w:rsidRPr="00046604" w:rsidRDefault="00C12D98">
      <w:pPr>
        <w:tabs>
          <w:tab w:val="left" w:pos="540"/>
        </w:tabs>
        <w:rPr>
          <w:rFonts w:cs="Times New Roman"/>
          <w:szCs w:val="18"/>
        </w:rPr>
      </w:pPr>
      <w:r w:rsidRPr="00046604">
        <w:rPr>
          <w:rFonts w:cs="Times New Roman"/>
          <w:b/>
          <w:szCs w:val="18"/>
        </w:rPr>
        <w:t>1.33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06" w:name="_Toc482710801"/>
      <w:bookmarkStart w:id="107" w:name="_Toc130908192"/>
      <w:bookmarkStart w:id="108" w:name="_Toc133317774"/>
      <w:r w:rsidRPr="00046604">
        <w:rPr>
          <w:rFonts w:cs="Times New Roman"/>
          <w:szCs w:val="18"/>
        </w:rPr>
        <w:instrText>1.33</w:instrText>
      </w:r>
      <w:r w:rsidRPr="00046604">
        <w:rPr>
          <w:rFonts w:cs="Times New Roman"/>
          <w:szCs w:val="18"/>
        </w:rPr>
        <w:tab/>
        <w:instrText>ERISA</w:instrText>
      </w:r>
      <w:bookmarkEnd w:id="106"/>
      <w:bookmarkEnd w:id="107"/>
      <w:bookmarkEnd w:id="108"/>
      <w:r w:rsidRPr="00046604">
        <w:rPr>
          <w:rFonts w:cs="Times New Roman"/>
          <w:szCs w:val="18"/>
        </w:rPr>
        <w:instrText>" \l 3</w:instrText>
      </w:r>
      <w:r w:rsidRPr="00046604">
        <w:rPr>
          <w:rFonts w:cs="Times New Roman"/>
          <w:szCs w:val="18"/>
        </w:rPr>
        <w:fldChar w:fldCharType="end"/>
      </w:r>
      <w:r w:rsidRPr="00046604">
        <w:rPr>
          <w:rFonts w:cs="Times New Roman"/>
          <w:b/>
          <w:szCs w:val="18"/>
        </w:rPr>
        <w:t>ERISA.</w:t>
      </w:r>
      <w:r w:rsidRPr="00046604">
        <w:rPr>
          <w:rFonts w:cs="Times New Roman"/>
          <w:szCs w:val="18"/>
        </w:rPr>
        <w:t> ERISA means the Employee Retirement Income Security Act of 1974, as amended, and includes applicable DOL regulations.</w:t>
      </w:r>
    </w:p>
    <w:p w14:paraId="00CB07AE" w14:textId="77777777" w:rsidR="00C04C12" w:rsidRPr="00046604" w:rsidRDefault="00C04C12">
      <w:pPr>
        <w:rPr>
          <w:rFonts w:cs="Times New Roman"/>
          <w:szCs w:val="18"/>
        </w:rPr>
      </w:pPr>
    </w:p>
    <w:p w14:paraId="07F23D76" w14:textId="475E8CF6" w:rsidR="00C04C12" w:rsidRPr="00046604" w:rsidRDefault="00C12D98">
      <w:pPr>
        <w:tabs>
          <w:tab w:val="left" w:pos="540"/>
        </w:tabs>
        <w:rPr>
          <w:rFonts w:cs="Times New Roman"/>
          <w:szCs w:val="18"/>
        </w:rPr>
      </w:pPr>
      <w:r w:rsidRPr="00046604">
        <w:rPr>
          <w:rFonts w:cs="Times New Roman"/>
          <w:b/>
          <w:szCs w:val="18"/>
        </w:rPr>
        <w:t>1.34</w:t>
      </w:r>
      <w:r w:rsidRPr="00046604">
        <w:rPr>
          <w:rFonts w:cs="Times New Roman"/>
          <w:b/>
          <w:szCs w:val="18"/>
        </w:rPr>
        <w:tab/>
      </w:r>
      <w:r w:rsidRPr="00046604">
        <w:rPr>
          <w:rFonts w:cs="Times New Roman"/>
          <w:b/>
          <w:szCs w:val="18"/>
        </w:rPr>
        <w:fldChar w:fldCharType="begin"/>
      </w:r>
      <w:r w:rsidRPr="00046604">
        <w:rPr>
          <w:rFonts w:cs="Times New Roman"/>
          <w:szCs w:val="18"/>
        </w:rPr>
        <w:instrText>tc "</w:instrText>
      </w:r>
      <w:bookmarkStart w:id="109" w:name="_Toc482710802"/>
      <w:bookmarkStart w:id="110" w:name="_Toc130908193"/>
      <w:bookmarkStart w:id="111" w:name="_Toc133317775"/>
      <w:r w:rsidRPr="00046604">
        <w:rPr>
          <w:rFonts w:cs="Times New Roman"/>
          <w:szCs w:val="18"/>
        </w:rPr>
        <w:instrText>1.34</w:instrText>
      </w:r>
      <w:r w:rsidRPr="00046604">
        <w:rPr>
          <w:rFonts w:cs="Times New Roman"/>
          <w:szCs w:val="18"/>
        </w:rPr>
        <w:tab/>
        <w:instrText>ERISA Plan</w:instrText>
      </w:r>
      <w:bookmarkEnd w:id="109"/>
      <w:bookmarkEnd w:id="110"/>
      <w:bookmarkEnd w:id="111"/>
      <w:r w:rsidRPr="00046604">
        <w:rPr>
          <w:rFonts w:cs="Times New Roman"/>
          <w:szCs w:val="18"/>
        </w:rPr>
        <w:instrText>" \l 3</w:instrText>
      </w:r>
      <w:r w:rsidRPr="00046604">
        <w:rPr>
          <w:rFonts w:cs="Times New Roman"/>
          <w:b/>
          <w:szCs w:val="18"/>
        </w:rPr>
        <w:fldChar w:fldCharType="end"/>
      </w:r>
      <w:r w:rsidRPr="00046604">
        <w:rPr>
          <w:rFonts w:cs="Times New Roman"/>
          <w:b/>
          <w:szCs w:val="18"/>
        </w:rPr>
        <w:t>ERISA Plan. </w:t>
      </w:r>
      <w:r w:rsidRPr="00046604">
        <w:rPr>
          <w:rFonts w:cs="Times New Roman"/>
          <w:szCs w:val="18"/>
        </w:rPr>
        <w:t>Being an ERISA Plan means the Plan is subject to ERISA. If the Plan is maintained by a governmental Employer (ERISA §§4(b)(1) and 3(32)) or by a "non</w:t>
      </w:r>
      <w:r w:rsidRPr="00046604">
        <w:rPr>
          <w:rFonts w:cs="Times New Roman"/>
          <w:szCs w:val="18"/>
        </w:rPr>
        <w:noBreakHyphen/>
        <w:t>electing" church (ERISA §§4(b)(2) and 3(</w:t>
      </w:r>
      <w:r w:rsidR="005D37ED" w:rsidRPr="00046604">
        <w:rPr>
          <w:rFonts w:cs="Times New Roman"/>
          <w:szCs w:val="18"/>
        </w:rPr>
        <w:t>33</w:t>
      </w:r>
      <w:r w:rsidRPr="00046604">
        <w:rPr>
          <w:rFonts w:cs="Times New Roman"/>
          <w:szCs w:val="18"/>
        </w:rPr>
        <w:t>)), or if the Plan satisfies the ERISA Safe Harbor Exemption, the Plan is not an ERISA Plan. There are provisions throughout this Plan which, by their terms, do not apply if the Plan is not an ERISA Plan. In Appendix B to its Adoption Agreement, the Employer may elect to treat one or more of those provisions as being in effect, regardless of whether the Plan is an ERISA Plan. By electing to apply one or more ERISA provisions, the Employer does not intend to make the plan an ERISA Plan. In the case of a non</w:t>
      </w:r>
      <w:r w:rsidRPr="00046604">
        <w:rPr>
          <w:rFonts w:cs="Times New Roman"/>
          <w:szCs w:val="18"/>
        </w:rPr>
        <w:noBreakHyphen/>
        <w:t xml:space="preserve">ERISA Plan, the Employer, the Plan Administrator, and the Vendor will administer and apply the Plan as if the Plan does not contain the ERISA provisions, except </w:t>
      </w:r>
      <w:r w:rsidR="00196FDB" w:rsidRPr="00046604">
        <w:rPr>
          <w:rFonts w:cs="Times New Roman"/>
          <w:szCs w:val="18"/>
        </w:rPr>
        <w:t>as otherwise provided in Appendix B</w:t>
      </w:r>
      <w:r w:rsidR="00CC0981" w:rsidRPr="00046604">
        <w:rPr>
          <w:rFonts w:cs="Times New Roman"/>
          <w:szCs w:val="18"/>
        </w:rPr>
        <w:t>. The election to comply with some ERISA provisions</w:t>
      </w:r>
      <w:r w:rsidR="007303BA" w:rsidRPr="00046604">
        <w:rPr>
          <w:rFonts w:cs="Times New Roman"/>
          <w:szCs w:val="18"/>
        </w:rPr>
        <w:t xml:space="preserve"> does not mandate compliance with other ERISA provisions and </w:t>
      </w:r>
      <w:r w:rsidR="00722AB8" w:rsidRPr="00046604">
        <w:rPr>
          <w:rFonts w:cs="Times New Roman"/>
          <w:szCs w:val="18"/>
        </w:rPr>
        <w:t>does not constitute an election to make the Plan</w:t>
      </w:r>
      <w:r w:rsidRPr="00046604">
        <w:rPr>
          <w:rFonts w:cs="Times New Roman"/>
          <w:szCs w:val="18"/>
        </w:rPr>
        <w:t xml:space="preserve"> subject to ERISA.</w:t>
      </w:r>
    </w:p>
    <w:p w14:paraId="732C8187" w14:textId="77777777" w:rsidR="00C04C12" w:rsidRPr="00046604" w:rsidRDefault="00C04C12">
      <w:pPr>
        <w:keepNext/>
        <w:rPr>
          <w:rFonts w:cs="Times New Roman"/>
          <w:szCs w:val="18"/>
        </w:rPr>
      </w:pPr>
    </w:p>
    <w:p w14:paraId="0D71FD1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ERISA Safe Harbor Exemption.</w:t>
      </w:r>
      <w:r w:rsidRPr="00046604">
        <w:rPr>
          <w:rFonts w:cs="Times New Roman"/>
          <w:szCs w:val="18"/>
        </w:rPr>
        <w:t> ERISA Safe Harbor Exemption means the exemption established by DOL Reg. §2510.3</w:t>
      </w:r>
      <w:r w:rsidRPr="00046604">
        <w:rPr>
          <w:rFonts w:cs="Times New Roman"/>
          <w:szCs w:val="18"/>
        </w:rPr>
        <w:noBreakHyphen/>
        <w:t>2(f), under which the Plan, if otherwise subject to Title I of ERISA, is not an ERISA Plan, as explained in DOL Field Assistance Bulletins 2007</w:t>
      </w:r>
      <w:r w:rsidRPr="00046604">
        <w:rPr>
          <w:rFonts w:cs="Times New Roman"/>
          <w:szCs w:val="18"/>
        </w:rPr>
        <w:noBreakHyphen/>
        <w:t>02 and 2010</w:t>
      </w:r>
      <w:r w:rsidRPr="00046604">
        <w:rPr>
          <w:rFonts w:cs="Times New Roman"/>
          <w:szCs w:val="18"/>
        </w:rPr>
        <w:noBreakHyphen/>
        <w:t>01 or any other applicable DOL guidance. If the Plan intends to qualify for the ERISA Safe Harbor Exemption, the Plan will allocate the responsibility for performing discretionary determinations that will compromise the exemption to persons other than the Employer. See Section 7.01(H). To qualify for the exemption, there can be no Employer contributions other than Elective Deferrals.</w:t>
      </w:r>
    </w:p>
    <w:p w14:paraId="6906F98D" w14:textId="77777777" w:rsidR="00C04C12" w:rsidRPr="00046604" w:rsidRDefault="00C04C12">
      <w:pPr>
        <w:rPr>
          <w:rFonts w:cs="Times New Roman"/>
          <w:szCs w:val="18"/>
        </w:rPr>
      </w:pPr>
    </w:p>
    <w:p w14:paraId="4BA077C7" w14:textId="77777777" w:rsidR="00C04C12" w:rsidRPr="00046604" w:rsidRDefault="00C12D98">
      <w:pPr>
        <w:tabs>
          <w:tab w:val="left" w:pos="540"/>
        </w:tabs>
        <w:rPr>
          <w:rFonts w:cs="Times New Roman"/>
          <w:szCs w:val="18"/>
        </w:rPr>
      </w:pPr>
      <w:r w:rsidRPr="00046604">
        <w:rPr>
          <w:rFonts w:cs="Times New Roman"/>
          <w:b/>
          <w:szCs w:val="18"/>
        </w:rPr>
        <w:t>1.35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12" w:name="_Toc482710803"/>
      <w:bookmarkStart w:id="113" w:name="_Toc130908194"/>
      <w:bookmarkStart w:id="114" w:name="_Toc133317776"/>
      <w:r w:rsidRPr="00046604">
        <w:rPr>
          <w:rFonts w:cs="Times New Roman"/>
          <w:szCs w:val="18"/>
        </w:rPr>
        <w:instrText>1.35</w:instrText>
      </w:r>
      <w:r w:rsidRPr="00046604">
        <w:rPr>
          <w:rFonts w:cs="Times New Roman"/>
          <w:szCs w:val="18"/>
        </w:rPr>
        <w:tab/>
        <w:instrText>Excluded Employee</w:instrText>
      </w:r>
      <w:bookmarkEnd w:id="112"/>
      <w:bookmarkEnd w:id="113"/>
      <w:bookmarkEnd w:id="114"/>
      <w:r w:rsidRPr="00046604">
        <w:rPr>
          <w:rFonts w:cs="Times New Roman"/>
          <w:szCs w:val="18"/>
        </w:rPr>
        <w:instrText>" \l 3</w:instrText>
      </w:r>
      <w:r w:rsidRPr="00046604">
        <w:rPr>
          <w:rFonts w:cs="Times New Roman"/>
          <w:szCs w:val="18"/>
        </w:rPr>
        <w:fldChar w:fldCharType="end"/>
      </w:r>
      <w:r w:rsidRPr="00046604">
        <w:rPr>
          <w:rFonts w:cs="Times New Roman"/>
          <w:b/>
          <w:szCs w:val="18"/>
        </w:rPr>
        <w:t>Excluded Employee.</w:t>
      </w:r>
      <w:r w:rsidRPr="00046604">
        <w:rPr>
          <w:rFonts w:cs="Times New Roman"/>
          <w:szCs w:val="18"/>
        </w:rPr>
        <w:t xml:space="preserve"> Excluded Employee means, as the Employer elects in its Adoption Agreement, any Employee, or class of Employees, not eligible to participate in the Plan with regard to a specific Contribution Type. The Employer must elect any Excluded Employees in accordance with the Adoption Agreement limitations. The Employer in the Adoption Agreement may designate different groups of Excluded Employees for each Contribution Type. The Adoption Agreement may specify that Employees who fail to make an irrevocable election described in Section 1.24(F) are Excluded Employees, either as to the Plan as a whole or as to Employer Contributions.</w:t>
      </w:r>
    </w:p>
    <w:p w14:paraId="661FFA29" w14:textId="77777777" w:rsidR="00C04C12" w:rsidRPr="00046604" w:rsidRDefault="00C04C12">
      <w:pPr>
        <w:keepNext/>
        <w:rPr>
          <w:rFonts w:cs="Times New Roman"/>
          <w:szCs w:val="18"/>
        </w:rPr>
      </w:pPr>
    </w:p>
    <w:p w14:paraId="73CCF42C"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Collective Bargaining Employees.</w:t>
      </w:r>
      <w:r w:rsidRPr="00046604">
        <w:rPr>
          <w:rFonts w:cs="Times New Roman"/>
          <w:szCs w:val="18"/>
        </w:rPr>
        <w:t xml:space="preserve"> If the Employer elects in its Adoption Agreement to exclude collective bargaining Employees from eligibility to participate for purposes other than making Elective Deferrals, the exclusion applies to any Employee included in a unit of Employees covered by an agreement which the Secretary of Labor finds to be a collective bargaining agreement between employee representatives and one or more employers if: (1) retirement benefits were the subject of good faith bargaining; and (2) two percent or fewer of the employees covered by the agreement are "professional employees" as defined in Treas. Reg. §1.410(b)</w:t>
      </w:r>
      <w:r w:rsidRPr="00046604">
        <w:rPr>
          <w:rFonts w:cs="Times New Roman"/>
          <w:szCs w:val="18"/>
        </w:rPr>
        <w:noBreakHyphen/>
        <w:t>9, unless the collective bargaining agreement requires the Employee to be included within the Plan. The term "employee representatives" does not include any organization more than half the members of which are owners, officers, or executives of the Employer. Regardless of the preceding, the Employer may elect in its Adoption Agreement to exclude collective bargaining Employees from eligibility to participate for purposes of making Elective Deferrals if the Employer maintains another plan that satisfies the universal availability requirements of Code §403(b)(12).</w:t>
      </w:r>
    </w:p>
    <w:p w14:paraId="18C030CD" w14:textId="77777777" w:rsidR="00C04C12" w:rsidRPr="00046604" w:rsidRDefault="00C04C12">
      <w:pPr>
        <w:rPr>
          <w:rFonts w:cs="Times New Roman"/>
          <w:szCs w:val="18"/>
        </w:rPr>
      </w:pPr>
    </w:p>
    <w:p w14:paraId="201CE2D8"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Nonresident Aliens.</w:t>
      </w:r>
      <w:r w:rsidRPr="00046604">
        <w:rPr>
          <w:rFonts w:cs="Times New Roman"/>
          <w:szCs w:val="18"/>
        </w:rPr>
        <w:t xml:space="preserve"> If the Employer elects in its Adoption Agreement to exclude nonresident aliens from eligibility to participate, the exclusion applies to any nonresident alien Employee who does not receive any earned income, as defined in Code §911(d)(2), from the Employer which constitutes United States source income, as defined in Code §861(a)(3).</w:t>
      </w:r>
    </w:p>
    <w:p w14:paraId="0F373F0E" w14:textId="77777777" w:rsidR="00C04C12" w:rsidRPr="00046604" w:rsidRDefault="00C04C12">
      <w:pPr>
        <w:rPr>
          <w:rFonts w:cs="Times New Roman"/>
          <w:szCs w:val="18"/>
        </w:rPr>
      </w:pPr>
    </w:p>
    <w:p w14:paraId="557AB39B"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Student Employees.</w:t>
      </w:r>
      <w:r w:rsidRPr="00046604">
        <w:rPr>
          <w:rFonts w:cs="Times New Roman"/>
          <w:szCs w:val="18"/>
        </w:rPr>
        <w:t xml:space="preserve"> If the Employer elects in its Adoption Agreement to exclude Student Employees, the exclusion applies to students performing services described in Code §3121(b)(10).</w:t>
      </w:r>
    </w:p>
    <w:p w14:paraId="5F493200" w14:textId="77777777" w:rsidR="00C04C12" w:rsidRPr="00046604" w:rsidRDefault="00C04C12">
      <w:pPr>
        <w:rPr>
          <w:rFonts w:cs="Times New Roman"/>
          <w:szCs w:val="18"/>
        </w:rPr>
      </w:pPr>
    </w:p>
    <w:p w14:paraId="16100B09"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Reclassified Employees.</w:t>
      </w:r>
      <w:r w:rsidRPr="00046604">
        <w:rPr>
          <w:rFonts w:cs="Times New Roman"/>
          <w:szCs w:val="18"/>
        </w:rPr>
        <w:t xml:space="preserve"> A Reclassified Employee is an Excluded Employee for purposes of Employer Contributions (and for purposes of Elective Deferrals if the Employer is a Church) unless the Employer in Appendix B to its Adoption Agreement elects: (a) to include all Reclassified Employees as Eligible Employees; (b) to include one or more categories of Reclassified Employees as Eligible Employees; or (c) to include Reclassified Employees (or one or more groups of Reclassified Employees) as Eligible Employees as to one or more Contribution Types. A Reclassified Employee is any person the Employer erroneously did not treat as a common law employee and it is later determined (irrespective of a binding determination) that the person should have been treated as a common law employee. A person who is an independent contractor is not an Employee or, absent such later determination, a Reclassified Employee, and therefore may not be an Eligible Employee under this Plan.</w:t>
      </w:r>
    </w:p>
    <w:p w14:paraId="0084145E" w14:textId="77777777" w:rsidR="00C04C12" w:rsidRPr="00046604" w:rsidRDefault="00C04C12">
      <w:pPr>
        <w:rPr>
          <w:rFonts w:cs="Times New Roman"/>
          <w:szCs w:val="18"/>
        </w:rPr>
      </w:pPr>
    </w:p>
    <w:p w14:paraId="660E012F"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Employees who normally work less than 20 hours per week.</w:t>
      </w:r>
      <w:r w:rsidRPr="00046604">
        <w:rPr>
          <w:rFonts w:cs="Times New Roman"/>
          <w:szCs w:val="18"/>
        </w:rPr>
        <w:t xml:space="preserve"> The Employer in its Adoption Agreement may elect to exclude any Employee who normally works less than 20 hours per week. Under this election, an Employee is excluded from the Plan provided (1) for the Initial Eligibility Computation Period, the Employer reasonably expected the Employee to work less than 1,000 Hours of Service in such period; and (2) for each Subsequent Eligibility Computation Period, except as provided below in this Paragraph, the Employee worked less than 1,000 Hours of Service in any preceding Eligibility Computation Period. The provisions of Section 2.02(C) apply by analogy to the determination of Eligibility Computation Periods and Service within an Eligibility Computation Period. The Employer in the Adoption Agreement may select a lesser threshold than 20 hours per week. In that case, the 1,000 Hour of Service requirement will be adjusted pro rata. Except as limited by the following sentence, any Employee who completes more than 1,000 Hours of Service during an Eligibility Computation Period will not be an Excluded Employee under this Section 1.35(E) for any subsequent Plan Year. The preceding sentence does not apply (1) with respect to any contributions if the Employer is a Church other than a Church which has elected to be subject to ERISA, or (2) with respect to Employer Contributions if the Plan is not an ERISA Plan. For purposes of this exclusion, the Plan Administrator may use any reasonable, consistent method of crediting Hours of Service, regardless of the method elected in the Adoption Agreement for other purposes.</w:t>
      </w:r>
    </w:p>
    <w:p w14:paraId="42505A44" w14:textId="77777777" w:rsidR="00C04C12" w:rsidRPr="00046604" w:rsidRDefault="00C04C12">
      <w:pPr>
        <w:rPr>
          <w:rFonts w:cs="Times New Roman"/>
          <w:szCs w:val="18"/>
        </w:rPr>
      </w:pPr>
    </w:p>
    <w:p w14:paraId="1FA3C11D"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Transition rules.</w:t>
      </w:r>
      <w:r w:rsidRPr="00046604">
        <w:rPr>
          <w:rFonts w:cs="Times New Roman"/>
          <w:szCs w:val="18"/>
        </w:rPr>
        <w:t xml:space="preserve"> Unless the Employer indicates otherwise in Appendix B to its Adoption Agreement, the Plan excludes for purposes of making Elective Deferrals employees described in Treas. Reg. §1.403(b)</w:t>
      </w:r>
      <w:r w:rsidRPr="00046604">
        <w:rPr>
          <w:rFonts w:cs="Times New Roman"/>
          <w:szCs w:val="18"/>
        </w:rPr>
        <w:noBreakHyphen/>
        <w:t>11(d), to the extent and for the time periods specified therein. Under these rules, if the Plan excluded from deferring, on July 26, 2007, certain visiting professors, employees affiliated with a religious order who are under a vow of poverty, or employees who made a one</w:t>
      </w:r>
      <w:r w:rsidRPr="00046604">
        <w:rPr>
          <w:rFonts w:cs="Times New Roman"/>
          <w:szCs w:val="18"/>
        </w:rPr>
        <w:noBreakHyphen/>
        <w:t>time election to participate in a Governmental Plan that is not a 403(b) plan, then the Plan may maintain that exclusion during the plan year which began in 2009. Additionally, if the Plan excluded from deferring, on July 26, 2007, certain collective bargaining employees, then the Plan may maintain that exclusion until July 26, 2010, or, if earlier, the date on which the related collective bargaining agreement terminates. If the Plan is a Governmental Plan for which amendment authority rests with a legislative body which meets in session, then the foregoing deadlines are extended to January 1, 2011, or, if earlier, the close of the first regular legislative session of the legislative body with the authority to amend the plan that begins on or after January 1, 2009.</w:t>
      </w:r>
    </w:p>
    <w:p w14:paraId="68344A47" w14:textId="77777777" w:rsidR="00C04C12" w:rsidRPr="00046604" w:rsidRDefault="00C04C12">
      <w:pPr>
        <w:tabs>
          <w:tab w:val="left" w:pos="720"/>
        </w:tabs>
        <w:ind w:left="360"/>
        <w:rPr>
          <w:rFonts w:cs="Times New Roman"/>
          <w:szCs w:val="18"/>
        </w:rPr>
      </w:pPr>
    </w:p>
    <w:p w14:paraId="39127057" w14:textId="77777777" w:rsidR="00C04C12" w:rsidRPr="00046604" w:rsidRDefault="00C12D98">
      <w:pPr>
        <w:tabs>
          <w:tab w:val="left" w:pos="900"/>
        </w:tabs>
        <w:ind w:left="540"/>
        <w:rPr>
          <w:rFonts w:cs="Times New Roman"/>
          <w:szCs w:val="18"/>
        </w:rPr>
      </w:pPr>
      <w:r w:rsidRPr="00046604">
        <w:rPr>
          <w:b/>
          <w:szCs w:val="18"/>
        </w:rPr>
        <w:t>(G)</w:t>
      </w:r>
      <w:r w:rsidRPr="00046604">
        <w:rPr>
          <w:b/>
          <w:szCs w:val="18"/>
        </w:rPr>
        <w:tab/>
        <w:t xml:space="preserve">Per Diem Employees. </w:t>
      </w:r>
      <w:r w:rsidRPr="00046604">
        <w:rPr>
          <w:bCs/>
          <w:szCs w:val="18"/>
        </w:rPr>
        <w:t xml:space="preserve">If the </w:t>
      </w:r>
      <w:r w:rsidRPr="00046604">
        <w:rPr>
          <w:rFonts w:cs="Times New Roman"/>
          <w:szCs w:val="18"/>
        </w:rPr>
        <w:t>Employer</w:t>
      </w:r>
      <w:r w:rsidRPr="00046604">
        <w:rPr>
          <w:bCs/>
          <w:szCs w:val="18"/>
        </w:rPr>
        <w:t xml:space="preserve"> elects in its Adoption Agreement to exclude Per Diem Employees, then Employees who are employed on an as-needed basis by the Employer are excluded.</w:t>
      </w:r>
    </w:p>
    <w:p w14:paraId="136C9EB0" w14:textId="77777777" w:rsidR="00C04C12" w:rsidRPr="00046604" w:rsidRDefault="00C04C12">
      <w:pPr>
        <w:rPr>
          <w:rFonts w:cs="Times New Roman"/>
          <w:szCs w:val="18"/>
        </w:rPr>
      </w:pPr>
    </w:p>
    <w:p w14:paraId="49107AB0" w14:textId="77777777" w:rsidR="00C04C12" w:rsidRPr="00046604" w:rsidRDefault="00C12D98">
      <w:pPr>
        <w:tabs>
          <w:tab w:val="left" w:pos="540"/>
        </w:tabs>
        <w:rPr>
          <w:rFonts w:cs="Times New Roman"/>
          <w:szCs w:val="18"/>
        </w:rPr>
      </w:pPr>
      <w:r w:rsidRPr="00046604">
        <w:rPr>
          <w:rFonts w:cs="Times New Roman"/>
          <w:b/>
          <w:szCs w:val="18"/>
        </w:rPr>
        <w:t>1.36</w:t>
      </w:r>
      <w:r w:rsidRPr="00046604">
        <w:rPr>
          <w:rFonts w:cs="Times New Roman"/>
          <w:b/>
          <w:szCs w:val="18"/>
        </w:rPr>
        <w:tab/>
      </w:r>
      <w:r w:rsidRPr="00046604">
        <w:rPr>
          <w:rFonts w:cs="Times New Roman"/>
          <w:b/>
          <w:szCs w:val="18"/>
        </w:rPr>
        <w:fldChar w:fldCharType="begin"/>
      </w:r>
      <w:r w:rsidRPr="00046604">
        <w:rPr>
          <w:rFonts w:cs="Times New Roman"/>
          <w:szCs w:val="18"/>
        </w:rPr>
        <w:instrText>tc "</w:instrText>
      </w:r>
      <w:bookmarkStart w:id="115" w:name="_Toc482710804"/>
      <w:bookmarkStart w:id="116" w:name="_Toc130908195"/>
      <w:bookmarkStart w:id="117" w:name="_Toc133317777"/>
      <w:r w:rsidRPr="00046604">
        <w:rPr>
          <w:rFonts w:cs="Times New Roman"/>
          <w:szCs w:val="18"/>
        </w:rPr>
        <w:instrText>1.36</w:instrText>
      </w:r>
      <w:r w:rsidRPr="00046604">
        <w:rPr>
          <w:rFonts w:cs="Times New Roman"/>
          <w:szCs w:val="18"/>
        </w:rPr>
        <w:tab/>
        <w:instrText>401(m) Plan</w:instrText>
      </w:r>
      <w:bookmarkEnd w:id="115"/>
      <w:bookmarkEnd w:id="116"/>
      <w:bookmarkEnd w:id="117"/>
      <w:r w:rsidRPr="00046604">
        <w:rPr>
          <w:rFonts w:cs="Times New Roman"/>
          <w:szCs w:val="18"/>
        </w:rPr>
        <w:instrText>" \l 3</w:instrText>
      </w:r>
      <w:r w:rsidRPr="00046604">
        <w:rPr>
          <w:rFonts w:cs="Times New Roman"/>
          <w:b/>
          <w:szCs w:val="18"/>
        </w:rPr>
        <w:fldChar w:fldCharType="end"/>
      </w:r>
      <w:r w:rsidRPr="00046604">
        <w:rPr>
          <w:rFonts w:cs="Times New Roman"/>
          <w:b/>
          <w:szCs w:val="18"/>
        </w:rPr>
        <w:t>401(m) Plan.</w:t>
      </w:r>
      <w:r w:rsidRPr="00046604">
        <w:rPr>
          <w:rFonts w:cs="Times New Roman"/>
          <w:szCs w:val="18"/>
        </w:rPr>
        <w:t xml:space="preserve"> 401(m) Plan means the portion, if any, of the 403(b) plan or another plan the Employer establishes, subject to the requirements of Code §401(m).</w:t>
      </w:r>
    </w:p>
    <w:p w14:paraId="183F86FC" w14:textId="77777777" w:rsidR="00C04C12" w:rsidRPr="00046604" w:rsidRDefault="00C04C12">
      <w:pPr>
        <w:rPr>
          <w:rFonts w:cs="Times New Roman"/>
          <w:szCs w:val="18"/>
        </w:rPr>
      </w:pPr>
    </w:p>
    <w:p w14:paraId="582A2B3E" w14:textId="77777777" w:rsidR="00C04C12" w:rsidRPr="00046604" w:rsidRDefault="00C12D98">
      <w:pPr>
        <w:tabs>
          <w:tab w:val="left" w:pos="540"/>
        </w:tabs>
        <w:rPr>
          <w:rFonts w:cs="Times New Roman"/>
          <w:szCs w:val="18"/>
        </w:rPr>
      </w:pPr>
      <w:r w:rsidRPr="00046604">
        <w:rPr>
          <w:rFonts w:cs="Times New Roman"/>
          <w:b/>
          <w:szCs w:val="18"/>
        </w:rPr>
        <w:t>1.37</w:t>
      </w:r>
      <w:r w:rsidRPr="00046604">
        <w:rPr>
          <w:rFonts w:cs="Times New Roman"/>
          <w:b/>
          <w:szCs w:val="18"/>
        </w:rPr>
        <w:tab/>
      </w:r>
      <w:r w:rsidRPr="00046604">
        <w:rPr>
          <w:rFonts w:cs="Times New Roman"/>
          <w:b/>
          <w:szCs w:val="18"/>
        </w:rPr>
        <w:fldChar w:fldCharType="begin"/>
      </w:r>
      <w:r w:rsidRPr="00046604">
        <w:rPr>
          <w:rFonts w:cs="Times New Roman"/>
          <w:szCs w:val="18"/>
        </w:rPr>
        <w:instrText>tc "</w:instrText>
      </w:r>
      <w:bookmarkStart w:id="118" w:name="_Toc482710805"/>
      <w:bookmarkStart w:id="119" w:name="_Toc130908196"/>
      <w:bookmarkStart w:id="120" w:name="_Toc133317778"/>
      <w:r w:rsidRPr="00046604">
        <w:rPr>
          <w:rFonts w:cs="Times New Roman"/>
          <w:szCs w:val="18"/>
        </w:rPr>
        <w:instrText>1.37</w:instrText>
      </w:r>
      <w:r w:rsidRPr="00046604">
        <w:rPr>
          <w:rFonts w:cs="Times New Roman"/>
          <w:szCs w:val="18"/>
        </w:rPr>
        <w:tab/>
        <w:instrText>403(b) Plan</w:instrText>
      </w:r>
      <w:bookmarkEnd w:id="118"/>
      <w:bookmarkEnd w:id="119"/>
      <w:bookmarkEnd w:id="120"/>
      <w:r w:rsidRPr="00046604">
        <w:rPr>
          <w:rFonts w:cs="Times New Roman"/>
          <w:szCs w:val="18"/>
        </w:rPr>
        <w:instrText>" \l 3</w:instrText>
      </w:r>
      <w:r w:rsidRPr="00046604">
        <w:rPr>
          <w:rFonts w:cs="Times New Roman"/>
          <w:b/>
          <w:szCs w:val="18"/>
        </w:rPr>
        <w:fldChar w:fldCharType="end"/>
      </w:r>
      <w:r w:rsidRPr="00046604">
        <w:rPr>
          <w:rFonts w:cs="Times New Roman"/>
          <w:b/>
          <w:szCs w:val="18"/>
        </w:rPr>
        <w:t>403(b) Plan.</w:t>
      </w:r>
      <w:r w:rsidRPr="00046604">
        <w:rPr>
          <w:rFonts w:cs="Times New Roman"/>
          <w:szCs w:val="18"/>
        </w:rPr>
        <w:t xml:space="preserve"> 403(b) Plan means this 403(b) plan.</w:t>
      </w:r>
    </w:p>
    <w:p w14:paraId="64C9BE1E" w14:textId="77777777" w:rsidR="00C04C12" w:rsidRPr="00046604" w:rsidRDefault="00C04C12">
      <w:pPr>
        <w:rPr>
          <w:rFonts w:cs="Times New Roman"/>
          <w:szCs w:val="18"/>
        </w:rPr>
      </w:pPr>
    </w:p>
    <w:p w14:paraId="2A8F6183" w14:textId="77777777" w:rsidR="00C04C12" w:rsidRPr="00046604" w:rsidRDefault="00C12D98">
      <w:pPr>
        <w:tabs>
          <w:tab w:val="left" w:pos="540"/>
        </w:tabs>
        <w:rPr>
          <w:rFonts w:cs="Times New Roman"/>
          <w:szCs w:val="18"/>
        </w:rPr>
      </w:pPr>
      <w:r w:rsidRPr="00046604">
        <w:rPr>
          <w:rFonts w:cs="Times New Roman"/>
          <w:b/>
          <w:szCs w:val="18"/>
        </w:rPr>
        <w:t>1.38</w:t>
      </w:r>
      <w:r w:rsidRPr="00046604">
        <w:rPr>
          <w:rFonts w:cs="Times New Roman"/>
          <w:b/>
          <w:szCs w:val="18"/>
        </w:rPr>
        <w:tab/>
      </w:r>
      <w:r w:rsidRPr="00046604">
        <w:rPr>
          <w:rFonts w:cs="Times New Roman"/>
          <w:b/>
          <w:szCs w:val="18"/>
        </w:rPr>
        <w:fldChar w:fldCharType="begin"/>
      </w:r>
      <w:r w:rsidRPr="00046604">
        <w:rPr>
          <w:rFonts w:cs="Times New Roman"/>
          <w:szCs w:val="18"/>
        </w:rPr>
        <w:instrText>tc "</w:instrText>
      </w:r>
      <w:bookmarkStart w:id="121" w:name="_Toc482710806"/>
      <w:bookmarkStart w:id="122" w:name="_Toc130908197"/>
      <w:bookmarkStart w:id="123" w:name="_Toc133317779"/>
      <w:r w:rsidRPr="00046604">
        <w:rPr>
          <w:rFonts w:cs="Times New Roman"/>
          <w:szCs w:val="18"/>
        </w:rPr>
        <w:instrText>1.38</w:instrText>
      </w:r>
      <w:r w:rsidRPr="00046604">
        <w:rPr>
          <w:rFonts w:cs="Times New Roman"/>
          <w:szCs w:val="18"/>
        </w:rPr>
        <w:tab/>
        <w:instrText>Governmental Plan</w:instrText>
      </w:r>
      <w:bookmarkEnd w:id="121"/>
      <w:bookmarkEnd w:id="122"/>
      <w:bookmarkEnd w:id="123"/>
      <w:r w:rsidRPr="00046604">
        <w:rPr>
          <w:rFonts w:cs="Times New Roman"/>
          <w:szCs w:val="18"/>
        </w:rPr>
        <w:instrText>" \l 3</w:instrText>
      </w:r>
      <w:r w:rsidRPr="00046604">
        <w:rPr>
          <w:rFonts w:cs="Times New Roman"/>
          <w:b/>
          <w:szCs w:val="18"/>
        </w:rPr>
        <w:fldChar w:fldCharType="end"/>
      </w:r>
      <w:r w:rsidRPr="00046604">
        <w:rPr>
          <w:rFonts w:cs="Times New Roman"/>
          <w:b/>
          <w:szCs w:val="18"/>
        </w:rPr>
        <w:t>Governmental Plan.</w:t>
      </w:r>
      <w:r w:rsidRPr="00046604">
        <w:rPr>
          <w:rFonts w:cs="Times New Roman"/>
          <w:szCs w:val="18"/>
        </w:rPr>
        <w:t xml:space="preserve"> Governmental Plan means a plan maintained by a State and described in Code §414(d).</w:t>
      </w:r>
    </w:p>
    <w:p w14:paraId="599CA58C" w14:textId="77777777" w:rsidR="00C04C12" w:rsidRPr="00046604" w:rsidRDefault="00C04C12">
      <w:pPr>
        <w:rPr>
          <w:rFonts w:cs="Times New Roman"/>
          <w:szCs w:val="18"/>
        </w:rPr>
      </w:pPr>
    </w:p>
    <w:p w14:paraId="6987C638" w14:textId="71566C83" w:rsidR="00C04C12" w:rsidRPr="00046604" w:rsidRDefault="00C12D98">
      <w:pPr>
        <w:tabs>
          <w:tab w:val="left" w:pos="540"/>
        </w:tabs>
        <w:rPr>
          <w:rFonts w:cs="Times New Roman"/>
          <w:szCs w:val="18"/>
        </w:rPr>
      </w:pPr>
      <w:r w:rsidRPr="00046604">
        <w:rPr>
          <w:rFonts w:cs="Times New Roman"/>
          <w:b/>
          <w:szCs w:val="18"/>
        </w:rPr>
        <w:t>1.39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24" w:name="_Toc482710807"/>
      <w:bookmarkStart w:id="125" w:name="_Toc130908198"/>
      <w:bookmarkStart w:id="126" w:name="_Toc133317780"/>
      <w:r w:rsidRPr="00046604">
        <w:rPr>
          <w:rFonts w:cs="Times New Roman"/>
          <w:szCs w:val="18"/>
        </w:rPr>
        <w:instrText>1.39</w:instrText>
      </w:r>
      <w:r w:rsidRPr="00046604">
        <w:rPr>
          <w:rFonts w:cs="Times New Roman"/>
          <w:szCs w:val="18"/>
        </w:rPr>
        <w:tab/>
        <w:instrText>HCE</w:instrText>
      </w:r>
      <w:bookmarkEnd w:id="124"/>
      <w:bookmarkEnd w:id="125"/>
      <w:bookmarkEnd w:id="126"/>
      <w:r w:rsidR="00110F31">
        <w:rPr>
          <w:rFonts w:cs="Times New Roman"/>
          <w:szCs w:val="18"/>
        </w:rPr>
        <w:instrText>/NHCE</w:instrText>
      </w:r>
      <w:r w:rsidRPr="00046604">
        <w:rPr>
          <w:rFonts w:cs="Times New Roman"/>
          <w:szCs w:val="18"/>
        </w:rPr>
        <w:instrText>" \l 3</w:instrText>
      </w:r>
      <w:r w:rsidRPr="00046604">
        <w:rPr>
          <w:rFonts w:cs="Times New Roman"/>
          <w:szCs w:val="18"/>
        </w:rPr>
        <w:fldChar w:fldCharType="end"/>
      </w:r>
      <w:r w:rsidRPr="00046604">
        <w:rPr>
          <w:rFonts w:cs="Times New Roman"/>
          <w:b/>
          <w:szCs w:val="18"/>
        </w:rPr>
        <w:t>HCE</w:t>
      </w:r>
      <w:r w:rsidR="00AE7C03" w:rsidRPr="00046604">
        <w:rPr>
          <w:rFonts w:cs="Times New Roman"/>
          <w:b/>
          <w:szCs w:val="18"/>
        </w:rPr>
        <w:t>/NHCE</w:t>
      </w:r>
      <w:r w:rsidRPr="00046604">
        <w:rPr>
          <w:rFonts w:cs="Times New Roman"/>
          <w:b/>
          <w:szCs w:val="18"/>
        </w:rPr>
        <w:t>.</w:t>
      </w:r>
      <w:r w:rsidRPr="00046604">
        <w:rPr>
          <w:rFonts w:cs="Times New Roman"/>
          <w:szCs w:val="18"/>
        </w:rPr>
        <w:t xml:space="preserve"> HCE means a highly compensated Employee, defined under Code §414(q) as an Employee who during the preceding Plan Year (or in the case of a short Plan Year, the immediately preceding 12 month period) had Compensation in excess of $</w:t>
      </w:r>
      <w:r w:rsidR="00063FFD" w:rsidRPr="00046604">
        <w:rPr>
          <w:rFonts w:cs="Times New Roman"/>
          <w:szCs w:val="18"/>
        </w:rPr>
        <w:t>135</w:t>
      </w:r>
      <w:r w:rsidRPr="00046604">
        <w:rPr>
          <w:rFonts w:cs="Times New Roman"/>
          <w:szCs w:val="18"/>
        </w:rPr>
        <w:t>,000 (as adjusted by the IRS for the relevant year) and, if the Employer under its Adoption Agreement makes the top</w:t>
      </w:r>
      <w:r w:rsidRPr="00046604">
        <w:rPr>
          <w:rFonts w:cs="Times New Roman"/>
          <w:szCs w:val="18"/>
        </w:rPr>
        <w:noBreakHyphen/>
        <w:t>paid group election, was part of the top</w:t>
      </w:r>
      <w:r w:rsidRPr="00046604">
        <w:rPr>
          <w:rFonts w:cs="Times New Roman"/>
          <w:szCs w:val="18"/>
        </w:rPr>
        <w:noBreakHyphen/>
        <w:t>paid 20% group of Employees (based on Compensation for the preceding Plan Year).</w:t>
      </w:r>
      <w:r w:rsidR="00680C6A" w:rsidRPr="00046604">
        <w:rPr>
          <w:rFonts w:cs="Times New Roman"/>
          <w:szCs w:val="18"/>
        </w:rPr>
        <w:t xml:space="preserve"> NHCE means</w:t>
      </w:r>
      <w:r w:rsidR="00195C19" w:rsidRPr="00046604">
        <w:rPr>
          <w:rFonts w:cs="Times New Roman"/>
          <w:szCs w:val="18"/>
        </w:rPr>
        <w:t xml:space="preserve"> a</w:t>
      </w:r>
      <w:r w:rsidR="00680C6A" w:rsidRPr="00046604">
        <w:rPr>
          <w:rFonts w:cs="Times New Roman"/>
          <w:szCs w:val="18"/>
        </w:rPr>
        <w:t xml:space="preserve"> nonhighly compensated employee</w:t>
      </w:r>
      <w:r w:rsidR="00195C19" w:rsidRPr="00046604">
        <w:rPr>
          <w:rFonts w:cs="Times New Roman"/>
          <w:szCs w:val="18"/>
        </w:rPr>
        <w:t>, which is any Employee who is not an HCE.</w:t>
      </w:r>
    </w:p>
    <w:p w14:paraId="18CC54CC" w14:textId="77777777" w:rsidR="00C04C12" w:rsidRPr="00046604" w:rsidRDefault="00C04C12">
      <w:pPr>
        <w:keepNext/>
        <w:rPr>
          <w:rFonts w:cs="Times New Roman"/>
          <w:szCs w:val="18"/>
        </w:rPr>
      </w:pPr>
    </w:p>
    <w:p w14:paraId="71DDD2A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Compensation Definition.</w:t>
      </w:r>
      <w:r w:rsidRPr="00046604">
        <w:rPr>
          <w:rFonts w:cs="Times New Roman"/>
          <w:szCs w:val="18"/>
        </w:rPr>
        <w:t xml:space="preserve"> For purposes of this Section 1.39, "Compensation" means Compensation as defined in Section 4.05(D).</w:t>
      </w:r>
    </w:p>
    <w:p w14:paraId="65E72183" w14:textId="77777777" w:rsidR="00C04C12" w:rsidRPr="00046604" w:rsidRDefault="00C04C12">
      <w:pPr>
        <w:rPr>
          <w:rFonts w:cs="Times New Roman"/>
          <w:szCs w:val="18"/>
        </w:rPr>
      </w:pPr>
    </w:p>
    <w:p w14:paraId="6EFD9E7D"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Top</w:t>
      </w:r>
      <w:r w:rsidRPr="00046604">
        <w:rPr>
          <w:rFonts w:cs="Times New Roman"/>
          <w:b/>
          <w:szCs w:val="18"/>
        </w:rPr>
        <w:noBreakHyphen/>
        <w:t>paid Group/Calendar Year Data.</w:t>
      </w:r>
      <w:r w:rsidRPr="00046604">
        <w:rPr>
          <w:rFonts w:cs="Times New Roman"/>
          <w:szCs w:val="18"/>
        </w:rPr>
        <w:t xml:space="preserve"> The determination of who is an HCE, including the determinations of the number and identity of the top</w:t>
      </w:r>
      <w:r w:rsidRPr="00046604">
        <w:rPr>
          <w:rFonts w:cs="Times New Roman"/>
          <w:szCs w:val="18"/>
        </w:rPr>
        <w:noBreakHyphen/>
        <w:t>paid 20% group, must be consistent with Code §414(q) and regulations issued under that Code section. The Employer in its Adoption Agreement may make a calendar year data election to determine the HCEs for the Plan Year, as prescribed by IRS Guidance. A calendar year data election must apply to all plans of the Employer which reference the HCE definition in Code §414(q). For purposes of this Section 1.39, if the current Plan Year is the first year of the Plan, then the term "preceding Plan Year" means the 12</w:t>
      </w:r>
      <w:r w:rsidRPr="00046604">
        <w:rPr>
          <w:rFonts w:cs="Times New Roman"/>
          <w:szCs w:val="18"/>
        </w:rPr>
        <w:noBreakHyphen/>
        <w:t>consecutive month period immediately preceding the current Plan Year.</w:t>
      </w:r>
    </w:p>
    <w:p w14:paraId="12B623F0" w14:textId="77777777" w:rsidR="00C04C12" w:rsidRPr="00046604" w:rsidRDefault="00C04C12">
      <w:pPr>
        <w:rPr>
          <w:rFonts w:cs="Times New Roman"/>
          <w:szCs w:val="18"/>
        </w:rPr>
      </w:pPr>
    </w:p>
    <w:p w14:paraId="708D71D8" w14:textId="77777777" w:rsidR="00C04C12" w:rsidRPr="00046604" w:rsidRDefault="00C12D98">
      <w:pPr>
        <w:tabs>
          <w:tab w:val="left" w:pos="540"/>
        </w:tabs>
        <w:rPr>
          <w:rFonts w:cs="Times New Roman"/>
          <w:szCs w:val="18"/>
        </w:rPr>
      </w:pPr>
      <w:r w:rsidRPr="00046604">
        <w:rPr>
          <w:rFonts w:cs="Times New Roman"/>
          <w:b/>
          <w:szCs w:val="18"/>
        </w:rPr>
        <w:t>1.40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27" w:name="_Toc482710808"/>
      <w:bookmarkStart w:id="128" w:name="_Toc130908199"/>
      <w:bookmarkStart w:id="129" w:name="_Toc133317781"/>
      <w:r w:rsidRPr="00046604">
        <w:rPr>
          <w:rFonts w:cs="Times New Roman"/>
          <w:szCs w:val="18"/>
        </w:rPr>
        <w:instrText>1.40</w:instrText>
      </w:r>
      <w:r w:rsidRPr="00046604">
        <w:rPr>
          <w:rFonts w:cs="Times New Roman"/>
          <w:szCs w:val="18"/>
        </w:rPr>
        <w:tab/>
        <w:instrText>Hour of Service</w:instrText>
      </w:r>
      <w:bookmarkEnd w:id="127"/>
      <w:bookmarkEnd w:id="128"/>
      <w:bookmarkEnd w:id="129"/>
      <w:r w:rsidRPr="00046604">
        <w:rPr>
          <w:rFonts w:cs="Times New Roman"/>
          <w:szCs w:val="18"/>
        </w:rPr>
        <w:instrText>" \l 3</w:instrText>
      </w:r>
      <w:r w:rsidRPr="00046604">
        <w:rPr>
          <w:rFonts w:cs="Times New Roman"/>
          <w:szCs w:val="18"/>
        </w:rPr>
        <w:fldChar w:fldCharType="end"/>
      </w:r>
      <w:r w:rsidRPr="00046604">
        <w:rPr>
          <w:rFonts w:cs="Times New Roman"/>
          <w:b/>
          <w:szCs w:val="18"/>
        </w:rPr>
        <w:t>Hour of Service.</w:t>
      </w:r>
      <w:r w:rsidRPr="00046604">
        <w:rPr>
          <w:rFonts w:cs="Times New Roman"/>
          <w:szCs w:val="18"/>
        </w:rPr>
        <w:t xml:space="preserve"> Hour of Service means:</w:t>
      </w:r>
    </w:p>
    <w:p w14:paraId="7D556C7E" w14:textId="77777777" w:rsidR="00C04C12" w:rsidRPr="00046604" w:rsidRDefault="00C04C12">
      <w:pPr>
        <w:keepNext/>
        <w:rPr>
          <w:rFonts w:cs="Times New Roman"/>
          <w:szCs w:val="18"/>
        </w:rPr>
      </w:pPr>
    </w:p>
    <w:p w14:paraId="513015E2"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Paid and duties.</w:t>
      </w:r>
      <w:r w:rsidRPr="00046604">
        <w:rPr>
          <w:rFonts w:cs="Times New Roman"/>
          <w:szCs w:val="18"/>
        </w:rPr>
        <w:t xml:space="preserve"> Each Hour of Service for which the Employer, either directly or indirectly, pays an Employee, or for which the Employee is entitled to payment, for the performance of duties. The Plan credits Hours of Service under this Paragraph (A) to the Employee for the computation period in which the Employee performs the duties, irrespective of when paid;</w:t>
      </w:r>
    </w:p>
    <w:p w14:paraId="3CC45F89" w14:textId="77777777" w:rsidR="00C04C12" w:rsidRPr="00046604" w:rsidRDefault="00C04C12">
      <w:pPr>
        <w:rPr>
          <w:rFonts w:cs="Times New Roman"/>
          <w:szCs w:val="18"/>
        </w:rPr>
      </w:pPr>
    </w:p>
    <w:p w14:paraId="5491DBD7"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Back pay.</w:t>
      </w:r>
      <w:r w:rsidRPr="00046604">
        <w:rPr>
          <w:rFonts w:cs="Times New Roman"/>
          <w:szCs w:val="18"/>
        </w:rPr>
        <w:t xml:space="preserve"> Each Hour of Service for back pay, irrespective of mitigation of damages, to which the Employer has agreed or for which the Employee has received an award. The Plan credits Hours of Service under this Paragraph (B) to the Employee for the computation period(s) to which the award or the agreement pertains rather than for the computation period in which the award, agreement or payment is made; and</w:t>
      </w:r>
    </w:p>
    <w:p w14:paraId="7AABB579" w14:textId="77777777" w:rsidR="00C04C12" w:rsidRPr="00046604" w:rsidRDefault="00C04C12">
      <w:pPr>
        <w:rPr>
          <w:rFonts w:cs="Times New Roman"/>
          <w:szCs w:val="18"/>
        </w:rPr>
      </w:pPr>
    </w:p>
    <w:p w14:paraId="285DD227"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Payment but no duties.</w:t>
      </w:r>
      <w:r w:rsidRPr="00046604">
        <w:rPr>
          <w:rFonts w:cs="Times New Roman"/>
          <w:szCs w:val="18"/>
        </w:rPr>
        <w:t xml:space="preserve"> Each Hour of Service for which the Employer, either directly or indirectly, pays an Employee, or for which the Employee is entitled to payment (irrespective of whether the employment relationship is terminated), for reasons other than for the performance of duties during a computation period, such as leave of absence, vacation, holiday, sick leave, illness, incapacity (including disability), layoff, jury duty or military duty. The Plan will credit no more than 501 Hours of Service under this Paragraph (C) to an Employee on account of any single continuous period during which the Employee does not perform any duties (whether or not such period occurs during a single computation period). The Plan credits Hours of Service under this Paragraph (C) in accordance with the rules of paragraphs (b) and (c) of Labor Reg. §2530.200b</w:t>
      </w:r>
      <w:r w:rsidRPr="00046604">
        <w:rPr>
          <w:rFonts w:cs="Times New Roman"/>
          <w:szCs w:val="18"/>
        </w:rPr>
        <w:noBreakHyphen/>
        <w:t>2, which the Plan, by this reference, specifically incorporates in full within this Paragraph (C).</w:t>
      </w:r>
    </w:p>
    <w:p w14:paraId="3253EAED" w14:textId="77777777" w:rsidR="00C04C12" w:rsidRPr="00046604" w:rsidRDefault="00C04C12">
      <w:pPr>
        <w:rPr>
          <w:rFonts w:cs="Times New Roman"/>
          <w:szCs w:val="18"/>
        </w:rPr>
      </w:pPr>
    </w:p>
    <w:p w14:paraId="586847E2" w14:textId="77777777" w:rsidR="00C04C12" w:rsidRPr="00046604" w:rsidRDefault="00C12D98">
      <w:pPr>
        <w:ind w:left="540"/>
        <w:rPr>
          <w:rFonts w:cs="Times New Roman"/>
          <w:szCs w:val="18"/>
        </w:rPr>
      </w:pPr>
      <w:r w:rsidRPr="00046604">
        <w:rPr>
          <w:rFonts w:cs="Times New Roman"/>
          <w:szCs w:val="18"/>
        </w:rPr>
        <w:t>The Plan will not credit an Hour of Service under more than one of the above Paragraphs (A), (B) or (C). A computation period for purposes of this Section 1.40 is the Plan Year, Year of Service period, Break in Service period or other period, as determined under the Plan provision for which the Plan is measuring an Employee’s Hours of Service. The Plan will resolve any ambiguity with respect to the crediting of an Hour of Service in favor of the Employee.</w:t>
      </w:r>
    </w:p>
    <w:p w14:paraId="339A9560" w14:textId="77777777" w:rsidR="00C04C12" w:rsidRPr="00046604" w:rsidRDefault="00C04C12">
      <w:pPr>
        <w:rPr>
          <w:rFonts w:cs="Times New Roman"/>
          <w:szCs w:val="18"/>
        </w:rPr>
      </w:pPr>
    </w:p>
    <w:p w14:paraId="4C614968"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szCs w:val="18"/>
        </w:rPr>
        <w:tab/>
      </w:r>
      <w:r w:rsidRPr="00046604">
        <w:rPr>
          <w:rFonts w:cs="Times New Roman"/>
          <w:b/>
          <w:szCs w:val="18"/>
        </w:rPr>
        <w:t>Method of Crediting Hours of Service.</w:t>
      </w:r>
      <w:r w:rsidRPr="00046604">
        <w:rPr>
          <w:rFonts w:cs="Times New Roman"/>
          <w:szCs w:val="18"/>
        </w:rPr>
        <w:t xml:space="preserve"> The Employer must elect in its Adoption Agreement the method the Plan will use in crediting an Employee with Hours of Service and the purpose for which the elected method will apply.</w:t>
      </w:r>
    </w:p>
    <w:p w14:paraId="4B4A0A33" w14:textId="77777777" w:rsidR="00C04C12" w:rsidRPr="00046604" w:rsidRDefault="00C04C12">
      <w:pPr>
        <w:keepNext/>
        <w:rPr>
          <w:rFonts w:cs="Times New Roman"/>
          <w:szCs w:val="18"/>
        </w:rPr>
      </w:pPr>
    </w:p>
    <w:p w14:paraId="7276242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Actual Method.</w:t>
      </w:r>
      <w:r w:rsidRPr="00046604">
        <w:rPr>
          <w:rFonts w:cs="Times New Roman"/>
          <w:szCs w:val="18"/>
        </w:rPr>
        <w:t xml:space="preserve"> Under the Actual Method as determined from records, an Employee receives credit for Hours of Service for hours worked and hours for which the Employer makes payment or for which payment is due from the Employer.</w:t>
      </w:r>
    </w:p>
    <w:p w14:paraId="3957213A" w14:textId="77777777" w:rsidR="00C04C12" w:rsidRPr="00046604" w:rsidRDefault="00C04C12">
      <w:pPr>
        <w:rPr>
          <w:rFonts w:cs="Times New Roman"/>
          <w:b/>
          <w:szCs w:val="18"/>
        </w:rPr>
      </w:pPr>
    </w:p>
    <w:p w14:paraId="5EA2752D"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Equivalency Method.</w:t>
      </w:r>
      <w:r w:rsidRPr="00046604">
        <w:rPr>
          <w:rFonts w:cs="Times New Roman"/>
          <w:szCs w:val="18"/>
        </w:rPr>
        <w:t xml:space="preserve"> Under an Equivalency Method, for each equivalency period for which the Plan would credit the Employee with at least one Hour of Service, the Plan will credit the Employee with: (1) 10 Hours of Service for a daily equivalency; (2) 45 Hours of Service for a weekly equivalency; (3) 95 Hours of Service for a semimonthly payroll period equivalency; and (4) 190 Hours of Service for a monthly equivalency.</w:t>
      </w:r>
    </w:p>
    <w:p w14:paraId="197627A7" w14:textId="77777777" w:rsidR="00C04C12" w:rsidRPr="00046604" w:rsidRDefault="00C04C12">
      <w:pPr>
        <w:rPr>
          <w:rFonts w:cs="Times New Roman"/>
          <w:szCs w:val="18"/>
        </w:rPr>
      </w:pPr>
    </w:p>
    <w:p w14:paraId="64DBDF26"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Elapsed Time Method.</w:t>
      </w:r>
      <w:r w:rsidRPr="00046604">
        <w:rPr>
          <w:rFonts w:cs="Times New Roman"/>
          <w:szCs w:val="18"/>
        </w:rPr>
        <w:t xml:space="preserve"> Under the Elapsed Time Method, an Employee receives credit for Service for the aggregate of all time periods (regardless of the Employee's actual Hours of Service) commencing with the Employee's Employment Commencement Date, or with his/her Re</w:t>
      </w:r>
      <w:r w:rsidRPr="00046604">
        <w:rPr>
          <w:rFonts w:cs="Times New Roman"/>
          <w:szCs w:val="18"/>
        </w:rPr>
        <w:noBreakHyphen/>
        <w:t>employment Commencement Date, and ending on the date a Break in Service begins. An Employee's Employment Commencement Date or his/her Re</w:t>
      </w:r>
      <w:r w:rsidRPr="00046604">
        <w:rPr>
          <w:rFonts w:cs="Times New Roman"/>
          <w:szCs w:val="18"/>
        </w:rPr>
        <w:noBreakHyphen/>
        <w:t>employment Commencement Date begins on the first day he/she performs an Hour of Service following employment or re</w:t>
      </w:r>
      <w:r w:rsidRPr="00046604">
        <w:rPr>
          <w:rFonts w:cs="Times New Roman"/>
          <w:szCs w:val="18"/>
        </w:rPr>
        <w:noBreakHyphen/>
        <w:t>employment. In applying the Elapsed Time Method, the Plan will credit an Employee's Service for any Period of Severance of less than 12</w:t>
      </w:r>
      <w:r w:rsidRPr="00046604">
        <w:rPr>
          <w:rFonts w:cs="Times New Roman"/>
          <w:szCs w:val="18"/>
        </w:rPr>
        <w:noBreakHyphen/>
        <w:t>consecutive months and will express fractional periods of Service in days.</w:t>
      </w:r>
    </w:p>
    <w:p w14:paraId="620C9875" w14:textId="77777777" w:rsidR="00C04C12" w:rsidRPr="00046604" w:rsidRDefault="00C04C12">
      <w:pPr>
        <w:keepNext/>
        <w:rPr>
          <w:rFonts w:cs="Times New Roman"/>
          <w:szCs w:val="18"/>
        </w:rPr>
      </w:pPr>
    </w:p>
    <w:p w14:paraId="1841B0AD"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Elapsed Time – Break in Service.</w:t>
      </w:r>
      <w:r w:rsidRPr="00046604">
        <w:rPr>
          <w:rFonts w:cs="Times New Roman"/>
          <w:szCs w:val="18"/>
        </w:rPr>
        <w:t xml:space="preserve"> Under the Elapsed Time Method, a Break in Service is a Period of Severance of at least 12</w:t>
      </w:r>
      <w:r w:rsidRPr="00046604">
        <w:rPr>
          <w:rFonts w:cs="Times New Roman"/>
          <w:szCs w:val="18"/>
        </w:rPr>
        <w:noBreakHyphen/>
        <w:t>consecutive months. In the case of an Employee who is absent from work for maternity or paternity reasons, the 12</w:t>
      </w:r>
      <w:r w:rsidRPr="00046604">
        <w:rPr>
          <w:rFonts w:cs="Times New Roman"/>
          <w:szCs w:val="18"/>
        </w:rPr>
        <w:noBreakHyphen/>
        <w:t>consecutive month period beginning on the first anniversary of the first date the Employee is otherwise absent from Service does not constitute a Break in Service.</w:t>
      </w:r>
    </w:p>
    <w:p w14:paraId="2B238D1A" w14:textId="77777777" w:rsidR="00C04C12" w:rsidRPr="00046604" w:rsidRDefault="00C04C12">
      <w:pPr>
        <w:rPr>
          <w:rFonts w:cs="Times New Roman"/>
          <w:szCs w:val="18"/>
        </w:rPr>
      </w:pPr>
    </w:p>
    <w:p w14:paraId="0DE8F763"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Elapsed Time – Period of Severance.</w:t>
      </w:r>
      <w:r w:rsidRPr="00046604">
        <w:rPr>
          <w:rFonts w:cs="Times New Roman"/>
          <w:szCs w:val="18"/>
        </w:rPr>
        <w:t xml:space="preserve"> A Period of Severance is a continuous period of time during which the Employee is not employed by the Employer. The continuous period begins on the date the Employee retires, quits, is discharged, or dies or if earlier, the first 12</w:t>
      </w:r>
      <w:r w:rsidRPr="00046604">
        <w:rPr>
          <w:rFonts w:cs="Times New Roman"/>
          <w:szCs w:val="18"/>
        </w:rPr>
        <w:noBreakHyphen/>
        <w:t>month anniversary of the date on which the Employee otherwise is absent from Service for any other reason (including disability, vacation, leave of absence, layoff, etc.).</w:t>
      </w:r>
    </w:p>
    <w:p w14:paraId="3D675BBE" w14:textId="77777777" w:rsidR="00C04C12" w:rsidRPr="00046604" w:rsidRDefault="00C04C12">
      <w:pPr>
        <w:rPr>
          <w:rFonts w:cs="Times New Roman"/>
          <w:szCs w:val="18"/>
        </w:rPr>
      </w:pPr>
    </w:p>
    <w:p w14:paraId="41376C81"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Maternity/Paternity Leave/Family and Medical Leave Act.</w:t>
      </w:r>
      <w:r w:rsidRPr="00046604">
        <w:rPr>
          <w:rFonts w:cs="Times New Roman"/>
          <w:szCs w:val="18"/>
        </w:rPr>
        <w:t xml:space="preserve"> Solely for purposes of determining whether an Employee incurs a Break in Service under any provision of this Plan, the Plan must credit Hours of Service during the Employee's unpaid absence period: (1) due to maternity or paternity leave; or (2) as required under the Family and Medical Leave Act. An Employee is on maternity or paternity leave if the Employee's absence is due to the Employee's pregnancy, the birth of the Employee's child, the placement with the Employee of an adopted child, or the care of the Employee's child immediately following the child's birth or placement. The Plan credits Hours of Service under this Section 1.40(E) on the basis of the number of Hours of Service for which the Employee normally would receive credit or, if the Plan cannot determine the number of Hours of Service the Employee would receive credit for, on the basis of 8 hours per day during the absence period. The Plan will credit only the number (not exceeding 501) of Hours of Service necessary to prevent an Employee's Break in Service. The Plan credits all Hours of Service described in this Section 1.40(E) to the computation period in which the absence period begins or, if the Employee does not need these Hours of Service to prevent a Break in Service in the computation period in which his/her absence period begins, the Plan credits these Hours of Service to the immediately following computation period.</w:t>
      </w:r>
    </w:p>
    <w:p w14:paraId="064A5A99" w14:textId="77777777" w:rsidR="00C04C12" w:rsidRPr="00046604" w:rsidRDefault="00C04C12">
      <w:pPr>
        <w:rPr>
          <w:rFonts w:cs="Times New Roman"/>
          <w:szCs w:val="18"/>
        </w:rPr>
      </w:pPr>
    </w:p>
    <w:p w14:paraId="6D8248DD"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Qualified Military Service.</w:t>
      </w:r>
      <w:r w:rsidRPr="00046604">
        <w:rPr>
          <w:rFonts w:cs="Times New Roman"/>
          <w:szCs w:val="18"/>
        </w:rPr>
        <w:t xml:space="preserve"> Hour of Service also includes any Service the Plan must credit for contributions and benefits in order to satisfy the crediting of Service requirements of Code §414(u).</w:t>
      </w:r>
    </w:p>
    <w:p w14:paraId="3A3249B6" w14:textId="77777777" w:rsidR="00C04C12" w:rsidRPr="00046604" w:rsidRDefault="00C04C12">
      <w:pPr>
        <w:rPr>
          <w:rFonts w:cs="Times New Roman"/>
          <w:szCs w:val="18"/>
        </w:rPr>
      </w:pPr>
    </w:p>
    <w:p w14:paraId="364295AC" w14:textId="77777777" w:rsidR="00C04C12" w:rsidRPr="00046604" w:rsidRDefault="00C12D98">
      <w:pPr>
        <w:tabs>
          <w:tab w:val="left" w:pos="540"/>
        </w:tabs>
        <w:rPr>
          <w:rFonts w:cs="Times New Roman"/>
          <w:szCs w:val="18"/>
        </w:rPr>
      </w:pPr>
      <w:r w:rsidRPr="00046604">
        <w:rPr>
          <w:rFonts w:cs="Times New Roman"/>
          <w:b/>
          <w:szCs w:val="18"/>
        </w:rPr>
        <w:t>1.41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30" w:name="_Toc482710809"/>
      <w:bookmarkStart w:id="131" w:name="_Toc130908200"/>
      <w:bookmarkStart w:id="132" w:name="_Toc133317782"/>
      <w:r w:rsidRPr="00046604">
        <w:rPr>
          <w:rFonts w:cs="Times New Roman"/>
          <w:szCs w:val="18"/>
        </w:rPr>
        <w:instrText>1.41</w:instrText>
      </w:r>
      <w:r w:rsidRPr="00046604">
        <w:rPr>
          <w:rFonts w:cs="Times New Roman"/>
          <w:szCs w:val="18"/>
        </w:rPr>
        <w:tab/>
        <w:instrText>Insurance Company</w:instrText>
      </w:r>
      <w:bookmarkEnd w:id="130"/>
      <w:bookmarkEnd w:id="131"/>
      <w:bookmarkEnd w:id="132"/>
      <w:r w:rsidRPr="00046604">
        <w:rPr>
          <w:rFonts w:cs="Times New Roman"/>
          <w:szCs w:val="18"/>
        </w:rPr>
        <w:instrText>" \l 3</w:instrText>
      </w:r>
      <w:r w:rsidRPr="00046604">
        <w:rPr>
          <w:rFonts w:cs="Times New Roman"/>
          <w:szCs w:val="18"/>
        </w:rPr>
        <w:fldChar w:fldCharType="end"/>
      </w:r>
      <w:r w:rsidRPr="00046604">
        <w:rPr>
          <w:rFonts w:cs="Times New Roman"/>
          <w:b/>
          <w:szCs w:val="18"/>
        </w:rPr>
        <w:t>Insurance Company.</w:t>
      </w:r>
      <w:r w:rsidRPr="00046604">
        <w:rPr>
          <w:rFonts w:cs="Times New Roman"/>
          <w:szCs w:val="18"/>
        </w:rPr>
        <w:t xml:space="preserve"> Insurance Company means the insurance company which issues or provides an Annuity Contract used as an Investment Arrangement hereunder.</w:t>
      </w:r>
    </w:p>
    <w:p w14:paraId="3374B70F" w14:textId="77777777" w:rsidR="00C04C12" w:rsidRPr="00046604" w:rsidRDefault="00C04C12">
      <w:pPr>
        <w:rPr>
          <w:rFonts w:cs="Times New Roman"/>
          <w:szCs w:val="18"/>
        </w:rPr>
      </w:pPr>
    </w:p>
    <w:p w14:paraId="1F9F908B" w14:textId="77777777" w:rsidR="00C04C12" w:rsidRPr="00046604" w:rsidRDefault="00C12D98">
      <w:pPr>
        <w:tabs>
          <w:tab w:val="left" w:pos="540"/>
        </w:tabs>
        <w:rPr>
          <w:rFonts w:cs="Times New Roman"/>
          <w:szCs w:val="18"/>
        </w:rPr>
      </w:pPr>
      <w:r w:rsidRPr="00046604">
        <w:rPr>
          <w:rFonts w:cs="Times New Roman"/>
          <w:b/>
          <w:szCs w:val="18"/>
        </w:rPr>
        <w:t>1.42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33" w:name="_Toc482710810"/>
      <w:bookmarkStart w:id="134" w:name="_Toc130908201"/>
      <w:bookmarkStart w:id="135" w:name="_Toc133317783"/>
      <w:r w:rsidRPr="00046604">
        <w:rPr>
          <w:rFonts w:cs="Times New Roman"/>
          <w:szCs w:val="18"/>
        </w:rPr>
        <w:instrText>1.42</w:instrText>
      </w:r>
      <w:r w:rsidRPr="00046604">
        <w:rPr>
          <w:rFonts w:cs="Times New Roman"/>
          <w:szCs w:val="18"/>
        </w:rPr>
        <w:tab/>
        <w:instrText>Investment Arrangement/Investment Arrangement Documentation</w:instrText>
      </w:r>
      <w:bookmarkEnd w:id="133"/>
      <w:bookmarkEnd w:id="134"/>
      <w:bookmarkEnd w:id="135"/>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Investment Arrangement/Investment Arrangement Documentation. </w:t>
      </w:r>
      <w:r w:rsidRPr="00046604">
        <w:rPr>
          <w:rFonts w:cs="Times New Roman"/>
          <w:szCs w:val="18"/>
        </w:rPr>
        <w:t>Investment Arrangement means an Annuity Contract or Custodial Account that satisfies the requirements of Treas. Reg. §1.403(b)</w:t>
      </w:r>
      <w:r w:rsidRPr="00046604">
        <w:rPr>
          <w:rFonts w:cs="Times New Roman"/>
          <w:szCs w:val="18"/>
        </w:rPr>
        <w:noBreakHyphen/>
        <w:t>3 that is issued or established for funding amounts held under the Plan. Appendix "D" to the Employer's Adoption Agreement is a list of Vendors of Investment Arrangements approved for use under the Plan, including sufficient information to identify the approved Investment Arrangements. Investment Arrangement Documentation means the terms and agreements associated with an Investment Arrangement, such as a Custodial Agreement, an Annuity Contract, or other documents that Investment Arrangement Documentation may reference, such as a service agreement. The Investment Arrangement Documentation, excluding those terms that are inconsistent with the Plan or Code §403(b), is hereby incorporated by reference in the Plan.</w:t>
      </w:r>
      <w:r w:rsidRPr="00046604">
        <w:rPr>
          <w:rFonts w:cs="Times New Roman"/>
          <w:b/>
          <w:szCs w:val="18"/>
        </w:rPr>
        <w:t xml:space="preserve"> </w:t>
      </w:r>
      <w:r w:rsidRPr="00046604">
        <w:rPr>
          <w:rFonts w:cs="Times New Roman"/>
          <w:szCs w:val="18"/>
        </w:rPr>
        <w:t>With respect to any Participant, an Investment Arrangement refers to the Investment Arrangement or Investment Arrangements which hold all or part of the Participant's Account.</w:t>
      </w:r>
    </w:p>
    <w:p w14:paraId="4778F305" w14:textId="77777777" w:rsidR="00C04C12" w:rsidRPr="00046604" w:rsidRDefault="00C04C12">
      <w:pPr>
        <w:rPr>
          <w:rFonts w:cs="Times New Roman"/>
          <w:szCs w:val="18"/>
        </w:rPr>
      </w:pPr>
    </w:p>
    <w:p w14:paraId="060FEE72" w14:textId="77777777" w:rsidR="00C04C12" w:rsidRPr="00046604" w:rsidRDefault="00C12D98">
      <w:pPr>
        <w:tabs>
          <w:tab w:val="left" w:pos="540"/>
        </w:tabs>
        <w:rPr>
          <w:rFonts w:cs="Times New Roman"/>
          <w:szCs w:val="18"/>
        </w:rPr>
      </w:pPr>
      <w:r w:rsidRPr="00046604">
        <w:rPr>
          <w:rFonts w:cs="Times New Roman"/>
          <w:b/>
          <w:szCs w:val="18"/>
        </w:rPr>
        <w:t>1.43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36" w:name="_Toc482710811"/>
      <w:bookmarkStart w:id="137" w:name="_Toc130908202"/>
      <w:bookmarkStart w:id="138" w:name="_Toc133317784"/>
      <w:r w:rsidRPr="00046604">
        <w:rPr>
          <w:rFonts w:cs="Times New Roman"/>
          <w:szCs w:val="18"/>
        </w:rPr>
        <w:instrText>1.43</w:instrText>
      </w:r>
      <w:r w:rsidRPr="00046604">
        <w:rPr>
          <w:rFonts w:cs="Times New Roman"/>
          <w:szCs w:val="18"/>
        </w:rPr>
        <w:tab/>
        <w:instrText>IRS</w:instrText>
      </w:r>
      <w:bookmarkEnd w:id="136"/>
      <w:bookmarkEnd w:id="137"/>
      <w:bookmarkEnd w:id="138"/>
      <w:r w:rsidRPr="00046604">
        <w:rPr>
          <w:rFonts w:cs="Times New Roman"/>
          <w:szCs w:val="18"/>
        </w:rPr>
        <w:instrText>" \l 3</w:instrText>
      </w:r>
      <w:r w:rsidRPr="00046604">
        <w:rPr>
          <w:rFonts w:cs="Times New Roman"/>
          <w:szCs w:val="18"/>
        </w:rPr>
        <w:fldChar w:fldCharType="end"/>
      </w:r>
      <w:r w:rsidRPr="00046604">
        <w:rPr>
          <w:rFonts w:cs="Times New Roman"/>
          <w:b/>
          <w:szCs w:val="18"/>
        </w:rPr>
        <w:t>IRS.</w:t>
      </w:r>
      <w:r w:rsidRPr="00046604">
        <w:rPr>
          <w:rFonts w:cs="Times New Roman"/>
          <w:szCs w:val="18"/>
        </w:rPr>
        <w:t xml:space="preserve"> IRS means the Internal Revenue Service. When discussing regulations or other guidance, IRS also includes the United States Treasury. IRS Guidance includes Treasury regulations and other guidance of general applicability appearing in the Internal Revenue Bulletin.</w:t>
      </w:r>
    </w:p>
    <w:p w14:paraId="2C3B46E9" w14:textId="77777777" w:rsidR="00C04C12" w:rsidRPr="00046604" w:rsidRDefault="00C04C12">
      <w:pPr>
        <w:rPr>
          <w:rFonts w:cs="Times New Roman"/>
          <w:szCs w:val="18"/>
        </w:rPr>
      </w:pPr>
    </w:p>
    <w:p w14:paraId="791C14A9" w14:textId="77777777" w:rsidR="00C04C12" w:rsidRPr="00046604" w:rsidRDefault="00C12D98">
      <w:pPr>
        <w:tabs>
          <w:tab w:val="left" w:pos="540"/>
        </w:tabs>
        <w:rPr>
          <w:rFonts w:cs="Times New Roman"/>
          <w:szCs w:val="18"/>
        </w:rPr>
      </w:pPr>
      <w:r w:rsidRPr="00046604">
        <w:rPr>
          <w:rFonts w:cs="Times New Roman"/>
          <w:b/>
          <w:szCs w:val="18"/>
        </w:rPr>
        <w:t>1.44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39" w:name="_Toc482710812"/>
      <w:bookmarkStart w:id="140" w:name="_Toc130908203"/>
      <w:bookmarkStart w:id="141" w:name="_Toc133317785"/>
      <w:r w:rsidRPr="00046604">
        <w:rPr>
          <w:rFonts w:cs="Times New Roman"/>
          <w:szCs w:val="18"/>
        </w:rPr>
        <w:instrText>1.44</w:instrText>
      </w:r>
      <w:r w:rsidRPr="00046604">
        <w:rPr>
          <w:rFonts w:cs="Times New Roman"/>
          <w:szCs w:val="18"/>
        </w:rPr>
        <w:tab/>
        <w:instrText>Leased Employee</w:instrText>
      </w:r>
      <w:bookmarkEnd w:id="139"/>
      <w:bookmarkEnd w:id="140"/>
      <w:bookmarkEnd w:id="141"/>
      <w:r w:rsidRPr="00046604">
        <w:rPr>
          <w:rFonts w:cs="Times New Roman"/>
          <w:szCs w:val="18"/>
        </w:rPr>
        <w:instrText>" \l 3</w:instrText>
      </w:r>
      <w:r w:rsidRPr="00046604">
        <w:rPr>
          <w:rFonts w:cs="Times New Roman"/>
          <w:szCs w:val="18"/>
        </w:rPr>
        <w:fldChar w:fldCharType="end"/>
      </w:r>
      <w:r w:rsidRPr="00046604">
        <w:rPr>
          <w:rFonts w:cs="Times New Roman"/>
          <w:b/>
          <w:szCs w:val="18"/>
        </w:rPr>
        <w:t>Leased Employee.</w:t>
      </w:r>
      <w:r w:rsidRPr="00046604">
        <w:rPr>
          <w:rFonts w:cs="Times New Roman"/>
          <w:szCs w:val="18"/>
        </w:rPr>
        <w:t xml:space="preserve"> </w:t>
      </w:r>
      <w:r w:rsidRPr="00046604">
        <w:rPr>
          <w:szCs w:val="18"/>
        </w:rPr>
        <w:t xml:space="preserve">A Leased Employee cannot be a Participant in his or her capacity as a Leased Employee, and Compensation the leasing organization pays to the Leased Employee is not Compensation for any purpose under this Plan except applying Sections 4.06 through 4.10. </w:t>
      </w:r>
      <w:r w:rsidRPr="00046604">
        <w:rPr>
          <w:rFonts w:cs="Times New Roman"/>
          <w:szCs w:val="18"/>
        </w:rPr>
        <w:t>Leased Employee means an individual (who otherwise is not an Employee of the Employer) who, pursuant to an agreement between the Employer and any other person (the "leasing organization"), has performed services for the Employer (or for the Employer and any persons related to the Employer within the meaning of Code §144(a)(3)) on a substantially full time basis for at least one year and who performs such services under primary direction or control of the Employer within the meaning of Code §414(n)(2). Except as described in Section 1.44(A), a Leased Employee is an Employee for purposes of nondiscrimination testing under Sections 4.06 through 4.10 of the Plan and the "Compensation" of the Leased Employee includes Compensation from the leasing organization which is attributable to services performed for the Employer.</w:t>
      </w:r>
    </w:p>
    <w:p w14:paraId="45518431" w14:textId="77777777" w:rsidR="00C04C12" w:rsidRPr="00046604" w:rsidRDefault="00C04C12">
      <w:pPr>
        <w:rPr>
          <w:rFonts w:cs="Times New Roman"/>
          <w:szCs w:val="18"/>
        </w:rPr>
      </w:pPr>
    </w:p>
    <w:p w14:paraId="63491BBF"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Safe Harbor Plan Exception.</w:t>
      </w:r>
      <w:r w:rsidRPr="00046604">
        <w:rPr>
          <w:rFonts w:cs="Times New Roman"/>
          <w:szCs w:val="18"/>
        </w:rPr>
        <w:t xml:space="preserve"> A Leased Employee is not an employee for purposes of the nondiscrimination requirements of Sections 4.06 through 4.10 if the leasing organization covers the employee in a safe harbor plan and, prior to application of this safe harbor plan exception, 20% or fewer of the NHCEs, excluding those NHCEs who do not satisfy the "substantially full</w:t>
      </w:r>
      <w:r w:rsidRPr="00046604">
        <w:rPr>
          <w:rFonts w:cs="Times New Roman"/>
          <w:szCs w:val="18"/>
        </w:rPr>
        <w:noBreakHyphen/>
        <w:t>time" standard of Code §414(n)(2)(B), are Leased Employees. A safe harbor plan is a Money Purchase Pension Plan providing immediate participation, full and immediate vesting, and a nonintegrated contribution formula equal to at least 10% of the employee's compensation, without regard to employment by the leasing organization on a specified date. The safe harbor plan must determine the 10% contribution on the basis of compensation as defined in Code §415(c)(3) including Elective Contributions.</w:t>
      </w:r>
    </w:p>
    <w:p w14:paraId="06BA6753" w14:textId="77777777" w:rsidR="00C04C12" w:rsidRPr="00046604" w:rsidRDefault="00C04C12">
      <w:pPr>
        <w:rPr>
          <w:rFonts w:cs="Times New Roman"/>
          <w:szCs w:val="18"/>
        </w:rPr>
      </w:pPr>
    </w:p>
    <w:p w14:paraId="381A9513"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Other Requirements.</w:t>
      </w:r>
      <w:r w:rsidRPr="00046604">
        <w:rPr>
          <w:rFonts w:cs="Times New Roman"/>
          <w:szCs w:val="18"/>
        </w:rPr>
        <w:t xml:space="preserve"> The Plan must apply this Section 1.44 in a manner consistent with Code §§414(n) and 414(o).</w:t>
      </w:r>
    </w:p>
    <w:p w14:paraId="6ED5BD09" w14:textId="77777777" w:rsidR="00C04C12" w:rsidRPr="00046604" w:rsidRDefault="00C04C12">
      <w:pPr>
        <w:rPr>
          <w:rFonts w:cs="Times New Roman"/>
          <w:szCs w:val="18"/>
        </w:rPr>
      </w:pPr>
    </w:p>
    <w:p w14:paraId="18C1F8E2" w14:textId="77777777" w:rsidR="00C04C12" w:rsidRPr="00046604" w:rsidRDefault="00C12D98">
      <w:pPr>
        <w:tabs>
          <w:tab w:val="left" w:pos="540"/>
        </w:tabs>
        <w:rPr>
          <w:rFonts w:cs="Times New Roman"/>
          <w:szCs w:val="18"/>
        </w:rPr>
      </w:pPr>
      <w:r w:rsidRPr="00046604">
        <w:rPr>
          <w:rFonts w:cs="Times New Roman"/>
          <w:b/>
          <w:szCs w:val="18"/>
        </w:rPr>
        <w:t>1.45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42" w:name="_Toc482710813"/>
      <w:bookmarkStart w:id="143" w:name="_Toc130908204"/>
      <w:bookmarkStart w:id="144" w:name="_Toc133317786"/>
      <w:r w:rsidRPr="00046604">
        <w:rPr>
          <w:rFonts w:cs="Times New Roman"/>
          <w:szCs w:val="18"/>
        </w:rPr>
        <w:instrText>1.45</w:instrText>
      </w:r>
      <w:r w:rsidRPr="00046604">
        <w:rPr>
          <w:rFonts w:cs="Times New Roman"/>
          <w:szCs w:val="18"/>
        </w:rPr>
        <w:tab/>
        <w:instrText>Limitation Year</w:instrText>
      </w:r>
      <w:bookmarkEnd w:id="142"/>
      <w:bookmarkEnd w:id="143"/>
      <w:bookmarkEnd w:id="144"/>
      <w:r w:rsidRPr="00046604">
        <w:rPr>
          <w:rFonts w:cs="Times New Roman"/>
          <w:szCs w:val="18"/>
        </w:rPr>
        <w:instrText>" \l 3</w:instrText>
      </w:r>
      <w:r w:rsidRPr="00046604">
        <w:rPr>
          <w:rFonts w:cs="Times New Roman"/>
          <w:szCs w:val="18"/>
        </w:rPr>
        <w:fldChar w:fldCharType="end"/>
      </w:r>
      <w:r w:rsidRPr="00046604">
        <w:rPr>
          <w:rFonts w:cs="Times New Roman"/>
          <w:b/>
          <w:szCs w:val="18"/>
        </w:rPr>
        <w:t>Limitation Year.</w:t>
      </w:r>
      <w:r w:rsidRPr="00046604">
        <w:rPr>
          <w:rFonts w:cs="Times New Roman"/>
          <w:szCs w:val="18"/>
        </w:rPr>
        <w:t xml:space="preserve"> The Limitation Year means the Calendar Year. However, if the Participant is in control of an Employer pursuant to Section 4.04, the Limitation Year shall be the Limitation Year in the Defined Contribution Plan controlled by the Participant.</w:t>
      </w:r>
    </w:p>
    <w:p w14:paraId="6475BE41" w14:textId="77777777" w:rsidR="00C04C12" w:rsidRPr="00046604" w:rsidRDefault="00C04C12">
      <w:pPr>
        <w:rPr>
          <w:rFonts w:cs="Times New Roman"/>
          <w:szCs w:val="18"/>
        </w:rPr>
      </w:pPr>
    </w:p>
    <w:p w14:paraId="1410C0BF" w14:textId="77777777" w:rsidR="00C04C12" w:rsidRPr="00046604" w:rsidRDefault="00C12D98">
      <w:pPr>
        <w:tabs>
          <w:tab w:val="left" w:pos="540"/>
        </w:tabs>
        <w:rPr>
          <w:rFonts w:cs="Times New Roman"/>
          <w:szCs w:val="18"/>
        </w:rPr>
      </w:pPr>
      <w:r w:rsidRPr="00046604">
        <w:rPr>
          <w:rFonts w:cs="Times New Roman"/>
          <w:b/>
          <w:szCs w:val="18"/>
        </w:rPr>
        <w:t>1.46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45" w:name="_Toc482710814"/>
      <w:bookmarkStart w:id="146" w:name="_Toc130908205"/>
      <w:bookmarkStart w:id="147" w:name="_Toc133317787"/>
      <w:r w:rsidRPr="00046604">
        <w:rPr>
          <w:rFonts w:cs="Times New Roman"/>
          <w:szCs w:val="18"/>
        </w:rPr>
        <w:instrText>1.46</w:instrText>
      </w:r>
      <w:r w:rsidRPr="00046604">
        <w:rPr>
          <w:rFonts w:cs="Times New Roman"/>
          <w:szCs w:val="18"/>
        </w:rPr>
        <w:tab/>
        <w:instrText>Mandatory Employee Contributions</w:instrText>
      </w:r>
      <w:bookmarkEnd w:id="145"/>
      <w:bookmarkEnd w:id="146"/>
      <w:bookmarkEnd w:id="147"/>
      <w:r w:rsidRPr="00046604">
        <w:rPr>
          <w:rFonts w:cs="Times New Roman"/>
          <w:szCs w:val="18"/>
        </w:rPr>
        <w:instrText>" \l 3</w:instrText>
      </w:r>
      <w:r w:rsidRPr="00046604">
        <w:rPr>
          <w:rFonts w:cs="Times New Roman"/>
          <w:szCs w:val="18"/>
        </w:rPr>
        <w:fldChar w:fldCharType="end"/>
      </w:r>
      <w:r w:rsidRPr="00046604">
        <w:rPr>
          <w:rFonts w:cs="Times New Roman"/>
          <w:b/>
          <w:szCs w:val="18"/>
        </w:rPr>
        <w:t>Mandatory Employee Contributions.</w:t>
      </w:r>
      <w:r w:rsidRPr="00046604">
        <w:rPr>
          <w:rFonts w:cs="Times New Roman"/>
          <w:szCs w:val="18"/>
        </w:rPr>
        <w:t xml:space="preserve"> A Mandatory Employee Contribution is a pre</w:t>
      </w:r>
      <w:r w:rsidRPr="00046604">
        <w:rPr>
          <w:rFonts w:cs="Times New Roman"/>
          <w:szCs w:val="18"/>
        </w:rPr>
        <w:noBreakHyphen/>
        <w:t>tax Employee contribution which the Employee agrees to make as a condition of employment. Mandatory Employee Contributions also include contributions made pursuant to an Employee's irrevocable one-time election, as described in Section 1.24(F). Mandatory Employee Contributions are treated as pretax Nonelective Contributions and are 100% Vested at all times.</w:t>
      </w:r>
    </w:p>
    <w:p w14:paraId="61BF1FE6" w14:textId="77777777" w:rsidR="00C04C12" w:rsidRPr="00046604" w:rsidRDefault="00C04C12">
      <w:pPr>
        <w:rPr>
          <w:rFonts w:cs="Times New Roman"/>
          <w:szCs w:val="18"/>
        </w:rPr>
      </w:pPr>
    </w:p>
    <w:p w14:paraId="7C37A373" w14:textId="77777777" w:rsidR="00C04C12" w:rsidRPr="00046604" w:rsidRDefault="00C12D98">
      <w:pPr>
        <w:tabs>
          <w:tab w:val="left" w:pos="540"/>
        </w:tabs>
        <w:rPr>
          <w:rFonts w:cs="Times New Roman"/>
          <w:szCs w:val="18"/>
        </w:rPr>
      </w:pPr>
      <w:r w:rsidRPr="00046604">
        <w:rPr>
          <w:rFonts w:cs="Times New Roman"/>
          <w:b/>
          <w:szCs w:val="18"/>
        </w:rPr>
        <w:t>1.47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48" w:name="_Toc482710815"/>
      <w:bookmarkStart w:id="149" w:name="_Toc130908206"/>
      <w:bookmarkStart w:id="150" w:name="_Toc133317788"/>
      <w:r w:rsidRPr="00046604">
        <w:rPr>
          <w:rFonts w:cs="Times New Roman"/>
          <w:szCs w:val="18"/>
        </w:rPr>
        <w:instrText>1.47</w:instrText>
      </w:r>
      <w:r w:rsidRPr="00046604">
        <w:rPr>
          <w:rFonts w:cs="Times New Roman"/>
          <w:szCs w:val="18"/>
        </w:rPr>
        <w:tab/>
        <w:instrText>Matching Contribution</w:instrText>
      </w:r>
      <w:bookmarkEnd w:id="148"/>
      <w:bookmarkEnd w:id="149"/>
      <w:bookmarkEnd w:id="150"/>
      <w:r w:rsidRPr="00046604">
        <w:rPr>
          <w:rFonts w:cs="Times New Roman"/>
          <w:szCs w:val="18"/>
        </w:rPr>
        <w:instrText>" \l 3</w:instrText>
      </w:r>
      <w:r w:rsidRPr="00046604">
        <w:rPr>
          <w:rFonts w:cs="Times New Roman"/>
          <w:szCs w:val="18"/>
        </w:rPr>
        <w:fldChar w:fldCharType="end"/>
      </w:r>
      <w:r w:rsidRPr="00046604">
        <w:rPr>
          <w:rFonts w:cs="Times New Roman"/>
          <w:b/>
          <w:szCs w:val="18"/>
        </w:rPr>
        <w:t>Matching Contribution.</w:t>
      </w:r>
      <w:r w:rsidRPr="00046604">
        <w:rPr>
          <w:rFonts w:cs="Times New Roman"/>
          <w:szCs w:val="18"/>
        </w:rPr>
        <w:t xml:space="preserve"> Matching Contribution means a fixed or discretionary contribution the Employer makes on account of Elective Deferrals or on account of Employee Contributions. Matching Contributions are limited to contributions made on account of Elective Deferrals or Employee Contributions under this Plan unless otherwise specified by the Employer in its Adoption Agreement. Matching Contributions also include Participant forfeitures allocated on account of such Elective Deferrals or Employee Contributions.</w:t>
      </w:r>
    </w:p>
    <w:p w14:paraId="7D867E5E" w14:textId="77777777" w:rsidR="00C04C12" w:rsidRPr="00046604" w:rsidRDefault="00C04C12">
      <w:pPr>
        <w:keepNext/>
        <w:rPr>
          <w:rFonts w:cs="Times New Roman"/>
          <w:szCs w:val="18"/>
        </w:rPr>
      </w:pPr>
    </w:p>
    <w:p w14:paraId="2BAAC54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Fixed Matching Contribution.</w:t>
      </w:r>
      <w:r w:rsidRPr="00046604">
        <w:rPr>
          <w:rFonts w:cs="Times New Roman"/>
          <w:szCs w:val="18"/>
        </w:rPr>
        <w:t xml:space="preserve"> Fixed Matching Contribution means a Matching Contribution which the Employer, subject to satisfaction of allocation conditions, if any, must make pursuant to a formula in the Adoption Agreement. Under the formula, the Employer contributes a specified percentage or dollar amount on behalf of a Participant based on that Participant's Elective Deferrals or Employee Contributions eligible for a match.</w:t>
      </w:r>
    </w:p>
    <w:p w14:paraId="515EE246" w14:textId="77777777" w:rsidR="00C04C12" w:rsidRPr="00046604" w:rsidRDefault="00C04C12">
      <w:pPr>
        <w:rPr>
          <w:rFonts w:cs="Times New Roman"/>
          <w:szCs w:val="18"/>
        </w:rPr>
      </w:pPr>
    </w:p>
    <w:p w14:paraId="401B7B16" w14:textId="51E9F0B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Discretionary Matching Contribution.</w:t>
      </w:r>
      <w:r w:rsidRPr="00046604">
        <w:rPr>
          <w:rFonts w:cs="Times New Roman"/>
          <w:szCs w:val="18"/>
        </w:rPr>
        <w:t xml:space="preserve"> </w:t>
      </w:r>
      <w:r w:rsidR="00E45119" w:rsidRPr="00046604">
        <w:rPr>
          <w:rFonts w:cs="Times New Roman"/>
          <w:szCs w:val="18"/>
        </w:rPr>
        <w:t>Discretionary Matching Contribution means a Matching Contribution which the Employer in its sole discretion elects to make to the Plan. The Adoption Agreement will specify the time period applicable to such a contribution. The Employer retains discretion over the Discretionary Match</w:t>
      </w:r>
      <w:r w:rsidR="00C40AF3" w:rsidRPr="00046604">
        <w:rPr>
          <w:rFonts w:cs="Times New Roman"/>
          <w:szCs w:val="18"/>
        </w:rPr>
        <w:t>ing Contribution</w:t>
      </w:r>
      <w:r w:rsidR="00E45119" w:rsidRPr="00046604">
        <w:rPr>
          <w:rFonts w:cs="Times New Roman"/>
          <w:szCs w:val="18"/>
        </w:rPr>
        <w:t xml:space="preserve"> rate or amount and the limit(s) on Elective Deferrals or Employee Contributions subject to match (collectively, the "matching formula"), except as the Employer otherwise elects in its Adoption Agreement.</w:t>
      </w:r>
      <w:r w:rsidR="00007A6C" w:rsidRPr="00046604">
        <w:rPr>
          <w:rFonts w:cs="Times New Roman"/>
          <w:szCs w:val="18"/>
        </w:rPr>
        <w:t xml:space="preserve"> </w:t>
      </w:r>
    </w:p>
    <w:p w14:paraId="794DC4CB" w14:textId="77777777" w:rsidR="00C04C12" w:rsidRPr="00046604" w:rsidRDefault="00C04C12">
      <w:pPr>
        <w:rPr>
          <w:rFonts w:cs="Times New Roman"/>
          <w:szCs w:val="18"/>
        </w:rPr>
      </w:pPr>
    </w:p>
    <w:p w14:paraId="37839CBA"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Regular Matching Contribution.</w:t>
      </w:r>
      <w:r w:rsidRPr="00046604">
        <w:rPr>
          <w:rFonts w:cs="Times New Roman"/>
          <w:szCs w:val="18"/>
        </w:rPr>
        <w:t xml:space="preserve"> A Regular Matching Contribution is a Matching Contribution which is not a Safe Harbor Matching Contribution or an Additional Matching Contribution.</w:t>
      </w:r>
    </w:p>
    <w:p w14:paraId="4F206482" w14:textId="77777777" w:rsidR="00C04C12" w:rsidRPr="00046604" w:rsidRDefault="00C04C12">
      <w:pPr>
        <w:rPr>
          <w:rFonts w:cs="Times New Roman"/>
          <w:szCs w:val="18"/>
        </w:rPr>
      </w:pPr>
    </w:p>
    <w:p w14:paraId="28BCC05F"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Basic Matching Contribution.</w:t>
      </w:r>
      <w:r w:rsidRPr="00046604">
        <w:rPr>
          <w:rFonts w:cs="Times New Roman"/>
          <w:szCs w:val="18"/>
        </w:rPr>
        <w:t xml:space="preserve"> See Section 3.05(E)(4).</w:t>
      </w:r>
    </w:p>
    <w:p w14:paraId="6C2CBAA0" w14:textId="77777777" w:rsidR="00C04C12" w:rsidRPr="00046604" w:rsidRDefault="00C04C12">
      <w:pPr>
        <w:rPr>
          <w:rFonts w:cs="Times New Roman"/>
          <w:szCs w:val="18"/>
        </w:rPr>
      </w:pPr>
    </w:p>
    <w:p w14:paraId="0B007C39"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Enhanced Matching Contribution.</w:t>
      </w:r>
      <w:r w:rsidRPr="00046604">
        <w:rPr>
          <w:rFonts w:cs="Times New Roman"/>
          <w:szCs w:val="18"/>
        </w:rPr>
        <w:t xml:space="preserve"> See Section 3.05(E)(6).</w:t>
      </w:r>
    </w:p>
    <w:p w14:paraId="2CAA3FFE" w14:textId="77777777" w:rsidR="00C04C12" w:rsidRPr="00046604" w:rsidRDefault="00C04C12">
      <w:pPr>
        <w:rPr>
          <w:rFonts w:cs="Times New Roman"/>
          <w:szCs w:val="18"/>
        </w:rPr>
      </w:pPr>
    </w:p>
    <w:p w14:paraId="1A65D056"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Additional Matching Contribution.</w:t>
      </w:r>
      <w:r w:rsidRPr="00046604">
        <w:rPr>
          <w:rFonts w:cs="Times New Roman"/>
          <w:szCs w:val="18"/>
        </w:rPr>
        <w:t xml:space="preserve"> See Section 3.05(F)(1).</w:t>
      </w:r>
    </w:p>
    <w:p w14:paraId="4EF63DA5" w14:textId="77777777" w:rsidR="00C04C12" w:rsidRPr="00046604" w:rsidRDefault="00C04C12">
      <w:pPr>
        <w:rPr>
          <w:rFonts w:cs="Times New Roman"/>
          <w:szCs w:val="18"/>
        </w:rPr>
      </w:pPr>
    </w:p>
    <w:p w14:paraId="57A7CAF1"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QACA Basic Matching Contribution.</w:t>
      </w:r>
      <w:r w:rsidRPr="00046604">
        <w:rPr>
          <w:rFonts w:cs="Times New Roman"/>
          <w:szCs w:val="18"/>
        </w:rPr>
        <w:t xml:space="preserve"> See Section 3.05(E)(5).</w:t>
      </w:r>
    </w:p>
    <w:p w14:paraId="5B215DE2" w14:textId="77777777" w:rsidR="00C04C12" w:rsidRPr="00046604" w:rsidRDefault="00C04C12">
      <w:pPr>
        <w:rPr>
          <w:rFonts w:cs="Times New Roman"/>
          <w:bCs/>
          <w:szCs w:val="18"/>
        </w:rPr>
      </w:pPr>
    </w:p>
    <w:p w14:paraId="2A1B9B3E" w14:textId="77777777" w:rsidR="00C04C12" w:rsidRPr="00046604" w:rsidRDefault="00C12D98">
      <w:pPr>
        <w:tabs>
          <w:tab w:val="left" w:pos="900"/>
        </w:tabs>
        <w:ind w:left="540"/>
        <w:rPr>
          <w:rFonts w:cs="Times New Roman"/>
          <w:bCs/>
          <w:szCs w:val="18"/>
        </w:rPr>
      </w:pPr>
      <w:r w:rsidRPr="00046604">
        <w:rPr>
          <w:rFonts w:cs="Times New Roman"/>
          <w:b/>
          <w:szCs w:val="18"/>
        </w:rPr>
        <w:t>(H)</w:t>
      </w:r>
      <w:r w:rsidRPr="00046604">
        <w:rPr>
          <w:rFonts w:cs="Times New Roman"/>
          <w:b/>
          <w:szCs w:val="18"/>
        </w:rPr>
        <w:tab/>
        <w:t>Safe Harbor Matching Contribution.</w:t>
      </w:r>
      <w:r w:rsidRPr="00046604">
        <w:rPr>
          <w:rFonts w:cs="Times New Roman"/>
          <w:szCs w:val="18"/>
        </w:rPr>
        <w:t xml:space="preserve"> See Section 3.05(E)(3).</w:t>
      </w:r>
    </w:p>
    <w:p w14:paraId="001F61D5" w14:textId="77777777" w:rsidR="00C04C12" w:rsidRPr="00046604" w:rsidRDefault="00C04C12">
      <w:pPr>
        <w:rPr>
          <w:rFonts w:cs="Times New Roman"/>
          <w:szCs w:val="18"/>
        </w:rPr>
      </w:pPr>
    </w:p>
    <w:p w14:paraId="4EF8E6B8" w14:textId="77777777" w:rsidR="00C04C12" w:rsidRPr="00046604" w:rsidRDefault="00C12D98">
      <w:pPr>
        <w:tabs>
          <w:tab w:val="left" w:pos="540"/>
        </w:tabs>
        <w:rPr>
          <w:rFonts w:cs="Times New Roman"/>
          <w:szCs w:val="18"/>
        </w:rPr>
      </w:pPr>
      <w:r w:rsidRPr="00046604">
        <w:rPr>
          <w:rFonts w:cs="Times New Roman"/>
          <w:b/>
          <w:szCs w:val="18"/>
        </w:rPr>
        <w:t>1.48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51" w:name="_Toc482710816"/>
      <w:bookmarkStart w:id="152" w:name="_Toc130908207"/>
      <w:bookmarkStart w:id="153" w:name="_Toc133317789"/>
      <w:r w:rsidRPr="00046604">
        <w:rPr>
          <w:rFonts w:cs="Times New Roman"/>
          <w:szCs w:val="18"/>
        </w:rPr>
        <w:instrText>1.48</w:instrText>
      </w:r>
      <w:r w:rsidRPr="00046604">
        <w:rPr>
          <w:rFonts w:cs="Times New Roman"/>
          <w:szCs w:val="18"/>
        </w:rPr>
        <w:tab/>
        <w:instrText>Nonelective Contribution</w:instrText>
      </w:r>
      <w:bookmarkEnd w:id="151"/>
      <w:bookmarkEnd w:id="152"/>
      <w:bookmarkEnd w:id="153"/>
      <w:r w:rsidRPr="00046604">
        <w:rPr>
          <w:rFonts w:cs="Times New Roman"/>
          <w:szCs w:val="18"/>
        </w:rPr>
        <w:instrText>" \l 3</w:instrText>
      </w:r>
      <w:r w:rsidRPr="00046604">
        <w:rPr>
          <w:rFonts w:cs="Times New Roman"/>
          <w:szCs w:val="18"/>
        </w:rPr>
        <w:fldChar w:fldCharType="end"/>
      </w:r>
      <w:r w:rsidRPr="00046604">
        <w:rPr>
          <w:rFonts w:cs="Times New Roman"/>
          <w:b/>
          <w:szCs w:val="18"/>
        </w:rPr>
        <w:t>Nonelective Contribution.</w:t>
      </w:r>
      <w:r w:rsidRPr="00046604">
        <w:rPr>
          <w:rFonts w:cs="Times New Roman"/>
          <w:szCs w:val="18"/>
        </w:rPr>
        <w:t xml:space="preserve"> Nonelective Contribution means a fixed or discretionary Employer Contribution which is not a Matching Contribution.</w:t>
      </w:r>
    </w:p>
    <w:p w14:paraId="3DB7FF7B" w14:textId="77777777" w:rsidR="00C04C12" w:rsidRPr="00046604" w:rsidRDefault="00C04C12">
      <w:pPr>
        <w:rPr>
          <w:rFonts w:cs="Times New Roman"/>
          <w:szCs w:val="18"/>
        </w:rPr>
      </w:pPr>
    </w:p>
    <w:p w14:paraId="56D0E35B"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Fixed Nonelective Contribution.</w:t>
      </w:r>
      <w:r w:rsidRPr="00046604">
        <w:rPr>
          <w:rFonts w:cs="Times New Roman"/>
          <w:szCs w:val="18"/>
        </w:rPr>
        <w:t xml:space="preserve"> Fixed Nonelective Contribution means a Nonelective Contribution which the Employer, subject to satisfaction of allocation conditions, if any, must make pursuant to a formula (based on Compensation of Participants who will receive an allocation of the contributions or otherwise) in the Adoption Agreement. See Section 3.04(A)(2).</w:t>
      </w:r>
    </w:p>
    <w:p w14:paraId="26AEF373" w14:textId="77777777" w:rsidR="00C04C12" w:rsidRPr="00046604" w:rsidRDefault="00C04C12">
      <w:pPr>
        <w:rPr>
          <w:rFonts w:cs="Times New Roman"/>
          <w:szCs w:val="18"/>
        </w:rPr>
      </w:pPr>
    </w:p>
    <w:p w14:paraId="20BE5101"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Discretionary Nonelective Contribution.</w:t>
      </w:r>
      <w:r w:rsidRPr="00046604">
        <w:rPr>
          <w:rFonts w:cs="Times New Roman"/>
          <w:szCs w:val="18"/>
        </w:rPr>
        <w:t xml:space="preserve"> Discretionary Nonelective Contribution means a Nonelective Contribution which the Employer in its sole discretion elects to make to the Plan. See Section 3.04(A)(1).</w:t>
      </w:r>
    </w:p>
    <w:p w14:paraId="40365F1E" w14:textId="77777777" w:rsidR="00C04C12" w:rsidRPr="00046604" w:rsidRDefault="00C04C12">
      <w:pPr>
        <w:rPr>
          <w:rFonts w:cs="Times New Roman"/>
          <w:szCs w:val="18"/>
        </w:rPr>
      </w:pPr>
    </w:p>
    <w:p w14:paraId="00EBCDE1" w14:textId="2927CAD9"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QNEC.</w:t>
      </w:r>
      <w:r w:rsidRPr="00046604">
        <w:rPr>
          <w:rFonts w:cs="Times New Roman"/>
          <w:szCs w:val="18"/>
        </w:rPr>
        <w:t xml:space="preserve"> QNEC means a qualified nonelective contribution which</w:t>
      </w:r>
      <w:r w:rsidR="00DA1DCA" w:rsidRPr="00046604">
        <w:rPr>
          <w:rFonts w:cs="Times New Roman"/>
          <w:szCs w:val="18"/>
        </w:rPr>
        <w:t>, as of the time the QNEC is allocated to the Participant’s account</w:t>
      </w:r>
      <w:r w:rsidR="00987011">
        <w:rPr>
          <w:rFonts w:cs="Times New Roman"/>
          <w:szCs w:val="18"/>
        </w:rPr>
        <w:t>,</w:t>
      </w:r>
      <w:r w:rsidRPr="00046604">
        <w:rPr>
          <w:rFonts w:cs="Times New Roman"/>
          <w:szCs w:val="18"/>
        </w:rPr>
        <w:t xml:space="preserve"> is 100% Vested at all times and which is subject to the distribution restrictions described in Section 6.01(E).</w:t>
      </w:r>
      <w:r w:rsidR="00EE2517">
        <w:rPr>
          <w:rFonts w:cs="Times New Roman"/>
          <w:szCs w:val="18"/>
        </w:rPr>
        <w:t xml:space="preserve"> The </w:t>
      </w:r>
      <w:r w:rsidR="00C518A2">
        <w:rPr>
          <w:rFonts w:cs="Times New Roman"/>
          <w:szCs w:val="18"/>
        </w:rPr>
        <w:t xml:space="preserve">foregoing requirements relating to </w:t>
      </w:r>
      <w:r w:rsidR="00112E96">
        <w:rPr>
          <w:rFonts w:cs="Times New Roman"/>
          <w:szCs w:val="18"/>
        </w:rPr>
        <w:t>vesting and distribution</w:t>
      </w:r>
      <w:r w:rsidR="00A71278">
        <w:rPr>
          <w:rFonts w:cs="Times New Roman"/>
          <w:szCs w:val="18"/>
        </w:rPr>
        <w:t xml:space="preserve"> restrictions</w:t>
      </w:r>
      <w:r w:rsidR="00112E96">
        <w:rPr>
          <w:rFonts w:cs="Times New Roman"/>
          <w:szCs w:val="18"/>
        </w:rPr>
        <w:t xml:space="preserve"> at time of allocation are effective </w:t>
      </w:r>
      <w:r w:rsidR="005D0283">
        <w:rPr>
          <w:rFonts w:cs="Times New Roman"/>
          <w:szCs w:val="18"/>
        </w:rPr>
        <w:t>July 20, 2018.</w:t>
      </w:r>
      <w:r w:rsidRPr="00046604">
        <w:rPr>
          <w:rFonts w:cs="Times New Roman"/>
          <w:szCs w:val="18"/>
        </w:rPr>
        <w:t xml:space="preserve"> Nonelective Contributions are not 100% Vested at all times if the Employee has a 100% Vested interest solely because of his/her Years of Service taken into account under a vesting schedule. Any Nonelective Contributions allocated to a Participant's QNEC Account under the Plan automatically satisfy and are subject to the QNEC definition.</w:t>
      </w:r>
    </w:p>
    <w:p w14:paraId="7145EB41" w14:textId="77777777" w:rsidR="00C04C12" w:rsidRPr="00046604" w:rsidRDefault="00C04C12">
      <w:pPr>
        <w:rPr>
          <w:rFonts w:cs="Times New Roman"/>
          <w:szCs w:val="18"/>
        </w:rPr>
      </w:pPr>
    </w:p>
    <w:p w14:paraId="225F1780"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Safe Harbor Nonelective Contribution.</w:t>
      </w:r>
      <w:r w:rsidRPr="00046604">
        <w:rPr>
          <w:rFonts w:cs="Times New Roman"/>
          <w:szCs w:val="18"/>
        </w:rPr>
        <w:t xml:space="preserve"> See Section 3.05(E)(2).</w:t>
      </w:r>
    </w:p>
    <w:p w14:paraId="35154452" w14:textId="77777777" w:rsidR="00C04C12" w:rsidRPr="00046604" w:rsidRDefault="00C04C12">
      <w:pPr>
        <w:rPr>
          <w:rFonts w:cs="Times New Roman"/>
          <w:szCs w:val="18"/>
        </w:rPr>
      </w:pPr>
    </w:p>
    <w:p w14:paraId="0BEAC7D2" w14:textId="6124158F" w:rsidR="00C04C12" w:rsidRPr="00046604" w:rsidRDefault="00C12D98">
      <w:pPr>
        <w:tabs>
          <w:tab w:val="left" w:pos="540"/>
        </w:tabs>
        <w:rPr>
          <w:rFonts w:cs="Times New Roman"/>
          <w:szCs w:val="18"/>
        </w:rPr>
      </w:pPr>
      <w:r w:rsidRPr="00046604">
        <w:rPr>
          <w:rFonts w:cs="Times New Roman"/>
          <w:b/>
          <w:szCs w:val="18"/>
        </w:rPr>
        <w:t>1.49</w:t>
      </w:r>
      <w:r w:rsidRPr="00046604">
        <w:rPr>
          <w:rFonts w:cs="Times New Roman"/>
          <w:b/>
          <w:szCs w:val="18"/>
        </w:rPr>
        <w:tab/>
      </w:r>
      <w:r w:rsidRPr="008225B7">
        <w:rPr>
          <w:rFonts w:cs="Times New Roman"/>
          <w:szCs w:val="18"/>
        </w:rPr>
        <w:fldChar w:fldCharType="begin"/>
      </w:r>
      <w:r w:rsidRPr="008225B7">
        <w:rPr>
          <w:rFonts w:cs="Times New Roman"/>
          <w:szCs w:val="18"/>
        </w:rPr>
        <w:instrText>tc "</w:instrText>
      </w:r>
      <w:bookmarkStart w:id="154" w:name="_Toc482710817"/>
      <w:bookmarkStart w:id="155" w:name="_Toc130908208"/>
      <w:bookmarkStart w:id="156" w:name="_Toc133317790"/>
      <w:r w:rsidRPr="008225B7">
        <w:rPr>
          <w:rFonts w:cs="Times New Roman"/>
          <w:szCs w:val="18"/>
        </w:rPr>
        <w:instrText>1.49</w:instrText>
      </w:r>
      <w:r w:rsidRPr="008225B7">
        <w:rPr>
          <w:rFonts w:cs="Times New Roman"/>
          <w:szCs w:val="18"/>
        </w:rPr>
        <w:tab/>
      </w:r>
      <w:r w:rsidR="00110F31">
        <w:rPr>
          <w:rFonts w:cs="Times New Roman"/>
          <w:szCs w:val="18"/>
        </w:rPr>
        <w:instrText>Opinion Letter</w:instrText>
      </w:r>
      <w:bookmarkEnd w:id="154"/>
      <w:bookmarkEnd w:id="155"/>
      <w:bookmarkEnd w:id="156"/>
      <w:r w:rsidRPr="00397CDB">
        <w:rPr>
          <w:rFonts w:cs="Times New Roman"/>
          <w:szCs w:val="18"/>
        </w:rPr>
        <w:instrText>"</w:instrText>
      </w:r>
      <w:r w:rsidRPr="008225B7">
        <w:rPr>
          <w:rFonts w:cs="Times New Roman"/>
          <w:szCs w:val="18"/>
        </w:rPr>
        <w:instrText xml:space="preserve"> \l 3</w:instrText>
      </w:r>
      <w:r w:rsidRPr="008225B7">
        <w:rPr>
          <w:rFonts w:cs="Times New Roman"/>
          <w:szCs w:val="18"/>
        </w:rPr>
        <w:fldChar w:fldCharType="end"/>
      </w:r>
      <w:r w:rsidR="00F11E75" w:rsidRPr="008225B7">
        <w:rPr>
          <w:rFonts w:cs="Times New Roman"/>
          <w:b/>
          <w:szCs w:val="18"/>
        </w:rPr>
        <w:t>Opinion Letter.</w:t>
      </w:r>
      <w:r w:rsidR="00F11E75" w:rsidRPr="008225B7">
        <w:rPr>
          <w:rFonts w:cs="Times New Roman"/>
          <w:szCs w:val="18"/>
        </w:rPr>
        <w:t xml:space="preserve"> Opinion</w:t>
      </w:r>
      <w:r w:rsidR="00F11E75" w:rsidRPr="00046604">
        <w:rPr>
          <w:rFonts w:cs="Times New Roman"/>
          <w:szCs w:val="18"/>
        </w:rPr>
        <w:t xml:space="preserve"> Letter means an IRS issued opinion letter as to the acceptability of the form of a Pre-</w:t>
      </w:r>
      <w:r w:rsidR="007649C6">
        <w:rPr>
          <w:rFonts w:cs="Times New Roman"/>
          <w:szCs w:val="18"/>
        </w:rPr>
        <w:t>A</w:t>
      </w:r>
      <w:r w:rsidR="00F11E75" w:rsidRPr="00046604">
        <w:rPr>
          <w:rFonts w:cs="Times New Roman"/>
          <w:szCs w:val="18"/>
        </w:rPr>
        <w:t xml:space="preserve">pproved Plan. For further description of opinion letters, see IRS Rev. Proc. 2021-37. </w:t>
      </w:r>
    </w:p>
    <w:p w14:paraId="49008873" w14:textId="77777777" w:rsidR="00C04C12" w:rsidRPr="00046604" w:rsidRDefault="00C04C12">
      <w:pPr>
        <w:rPr>
          <w:rFonts w:cs="Times New Roman"/>
          <w:szCs w:val="18"/>
        </w:rPr>
      </w:pPr>
    </w:p>
    <w:p w14:paraId="347F705B" w14:textId="77777777" w:rsidR="00C04C12" w:rsidRPr="00046604" w:rsidRDefault="00C12D98">
      <w:pPr>
        <w:tabs>
          <w:tab w:val="left" w:pos="540"/>
        </w:tabs>
        <w:rPr>
          <w:rFonts w:cs="Times New Roman"/>
          <w:szCs w:val="18"/>
        </w:rPr>
      </w:pPr>
      <w:r w:rsidRPr="00046604">
        <w:rPr>
          <w:rFonts w:cs="Times New Roman"/>
          <w:b/>
          <w:szCs w:val="18"/>
        </w:rPr>
        <w:t>1.50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57" w:name="_Toc482710818"/>
      <w:bookmarkStart w:id="158" w:name="_Toc130908209"/>
      <w:bookmarkStart w:id="159" w:name="_Toc133317791"/>
      <w:r w:rsidRPr="00046604">
        <w:rPr>
          <w:rFonts w:cs="Times New Roman"/>
          <w:szCs w:val="18"/>
        </w:rPr>
        <w:instrText>1.50</w:instrText>
      </w:r>
      <w:r w:rsidRPr="00046604">
        <w:rPr>
          <w:rFonts w:cs="Times New Roman"/>
          <w:szCs w:val="18"/>
        </w:rPr>
        <w:tab/>
        <w:instrText>Participant</w:instrText>
      </w:r>
      <w:bookmarkEnd w:id="157"/>
      <w:bookmarkEnd w:id="158"/>
      <w:bookmarkEnd w:id="159"/>
      <w:r w:rsidRPr="00046604">
        <w:rPr>
          <w:rFonts w:cs="Times New Roman"/>
          <w:szCs w:val="18"/>
        </w:rPr>
        <w:instrText>" \l 3</w:instrText>
      </w:r>
      <w:r w:rsidRPr="00046604">
        <w:rPr>
          <w:rFonts w:cs="Times New Roman"/>
          <w:szCs w:val="18"/>
        </w:rPr>
        <w:fldChar w:fldCharType="end"/>
      </w:r>
      <w:r w:rsidRPr="00046604">
        <w:rPr>
          <w:rFonts w:cs="Times New Roman"/>
          <w:b/>
          <w:szCs w:val="18"/>
        </w:rPr>
        <w:t>Participant.</w:t>
      </w:r>
      <w:r w:rsidRPr="00046604">
        <w:rPr>
          <w:rFonts w:cs="Times New Roman"/>
          <w:szCs w:val="18"/>
        </w:rPr>
        <w:t xml:space="preserve"> Participant means an Eligible Employee who becomes a Participant in accordance with the provisions of Section 2.01. Once an Eligible Employee becomes a Participant, he or she will remain a Participant so long as he or she has an Account in the Plan.</w:t>
      </w:r>
    </w:p>
    <w:p w14:paraId="18061EF7" w14:textId="77777777" w:rsidR="00C04C12" w:rsidRPr="00046604" w:rsidRDefault="00C04C12">
      <w:pPr>
        <w:rPr>
          <w:rFonts w:cs="Times New Roman"/>
          <w:b/>
          <w:bCs/>
          <w:szCs w:val="18"/>
        </w:rPr>
      </w:pPr>
    </w:p>
    <w:p w14:paraId="3DDE9D48" w14:textId="77777777" w:rsidR="00C04C12" w:rsidRPr="00046604" w:rsidRDefault="00C12D98">
      <w:pPr>
        <w:tabs>
          <w:tab w:val="left" w:pos="540"/>
        </w:tabs>
        <w:rPr>
          <w:rFonts w:cs="Times New Roman"/>
          <w:szCs w:val="18"/>
        </w:rPr>
      </w:pPr>
      <w:r w:rsidRPr="00046604">
        <w:rPr>
          <w:rFonts w:cs="Times New Roman"/>
          <w:b/>
          <w:szCs w:val="18"/>
        </w:rPr>
        <w:t>1.51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60" w:name="_Toc482710819"/>
      <w:bookmarkStart w:id="161" w:name="_Toc130908210"/>
      <w:bookmarkStart w:id="162" w:name="_Toc133317792"/>
      <w:r w:rsidRPr="00046604">
        <w:rPr>
          <w:rFonts w:cs="Times New Roman"/>
          <w:szCs w:val="18"/>
        </w:rPr>
        <w:instrText>1.51</w:instrText>
      </w:r>
      <w:r w:rsidRPr="00046604">
        <w:rPr>
          <w:rFonts w:cs="Times New Roman"/>
          <w:szCs w:val="18"/>
        </w:rPr>
        <w:tab/>
        <w:instrText>Participation Agreement</w:instrText>
      </w:r>
      <w:bookmarkEnd w:id="160"/>
      <w:bookmarkEnd w:id="161"/>
      <w:bookmarkEnd w:id="162"/>
      <w:r w:rsidRPr="00046604">
        <w:rPr>
          <w:rFonts w:cs="Times New Roman"/>
          <w:szCs w:val="18"/>
        </w:rPr>
        <w:instrText>" \l 3</w:instrText>
      </w:r>
      <w:r w:rsidRPr="00046604">
        <w:rPr>
          <w:rFonts w:cs="Times New Roman"/>
          <w:szCs w:val="18"/>
        </w:rPr>
        <w:fldChar w:fldCharType="end"/>
      </w:r>
      <w:r w:rsidRPr="00046604">
        <w:rPr>
          <w:rFonts w:cs="Times New Roman"/>
          <w:b/>
          <w:szCs w:val="18"/>
        </w:rPr>
        <w:t>Participation Agreement.</w:t>
      </w:r>
      <w:r w:rsidRPr="00046604">
        <w:rPr>
          <w:rFonts w:cs="Times New Roman"/>
          <w:szCs w:val="18"/>
        </w:rPr>
        <w:t xml:space="preserve"> Participation Agreement means the Adoption Agreement page or pages or other separate agreement executed by one or more Related Employers (or in a multiple employer plan, other Eligible Employers) to become a Participating Employer.</w:t>
      </w:r>
    </w:p>
    <w:p w14:paraId="2044ABCC" w14:textId="77777777" w:rsidR="00C04C12" w:rsidRPr="00046604" w:rsidRDefault="00C04C12">
      <w:pPr>
        <w:keepNext/>
        <w:rPr>
          <w:rFonts w:cs="Times New Roman"/>
          <w:szCs w:val="18"/>
        </w:rPr>
      </w:pPr>
    </w:p>
    <w:p w14:paraId="057F8662"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Permissible variations of participation agreement.</w:t>
      </w:r>
      <w:r w:rsidRPr="00046604">
        <w:rPr>
          <w:rFonts w:cs="Times New Roman"/>
          <w:szCs w:val="18"/>
        </w:rPr>
        <w:t xml:space="preserve"> The participation agreement must identify the Participating Employer and the covered Employees and provide for the Participating Employer's signature. In addition, in the participation agreement, the Signatory Employer shall specify which elections, if any, the Participating Employer can modify, and any restrictions on the modifications. Any such modification shall apply only to the Employees of that Participating Employer. The Participating Employer shall make any such modification by selecting the appropriate option on its participation agreement to the Employer's Adoption Agreement. To the extent that the participation agreement does not permit modification of an election, any attempt by a Participating Employer to modify the election shall have no effect on the Plan and the Participating Employer is bound by the Plan terms as selected by the Signatory Employer. If a Participating Employer does not make any permissible participation agreement election modifications, then with regard to any election, the Participating Employer is bound by the Adoption Agreement terms as completed by the Signatory Employer.</w:t>
      </w:r>
    </w:p>
    <w:p w14:paraId="085305D7" w14:textId="77777777" w:rsidR="00C04C12" w:rsidRPr="00046604" w:rsidRDefault="00C04C12">
      <w:pPr>
        <w:rPr>
          <w:rFonts w:cs="Times New Roman"/>
          <w:szCs w:val="18"/>
        </w:rPr>
      </w:pPr>
    </w:p>
    <w:p w14:paraId="7413D155" w14:textId="25904A6C" w:rsidR="00C04C12" w:rsidRPr="00046604" w:rsidRDefault="00C12D98">
      <w:pPr>
        <w:tabs>
          <w:tab w:val="left" w:pos="540"/>
        </w:tabs>
        <w:rPr>
          <w:rFonts w:cs="Times New Roman"/>
          <w:szCs w:val="18"/>
        </w:rPr>
      </w:pPr>
      <w:r w:rsidRPr="00046604">
        <w:rPr>
          <w:rFonts w:cs="Times New Roman"/>
          <w:b/>
          <w:szCs w:val="18"/>
        </w:rPr>
        <w:t>1.52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63" w:name="_Toc482710820"/>
      <w:bookmarkStart w:id="164" w:name="_Toc130908211"/>
      <w:bookmarkStart w:id="165" w:name="_Toc133317793"/>
      <w:r w:rsidRPr="00046604">
        <w:rPr>
          <w:rFonts w:cs="Times New Roman"/>
          <w:szCs w:val="18"/>
        </w:rPr>
        <w:instrText>1.52</w:instrText>
      </w:r>
      <w:r w:rsidRPr="00046604">
        <w:rPr>
          <w:rFonts w:cs="Times New Roman"/>
          <w:szCs w:val="18"/>
        </w:rPr>
        <w:tab/>
        <w:instrText>Plan</w:instrText>
      </w:r>
      <w:bookmarkEnd w:id="163"/>
      <w:bookmarkEnd w:id="164"/>
      <w:bookmarkEnd w:id="165"/>
      <w:r w:rsidRPr="00046604">
        <w:rPr>
          <w:rFonts w:cs="Times New Roman"/>
          <w:szCs w:val="18"/>
        </w:rPr>
        <w:instrText>" \l 3</w:instrText>
      </w:r>
      <w:r w:rsidRPr="00046604">
        <w:rPr>
          <w:rFonts w:cs="Times New Roman"/>
          <w:szCs w:val="18"/>
        </w:rPr>
        <w:fldChar w:fldCharType="end"/>
      </w:r>
      <w:r w:rsidRPr="00046604">
        <w:rPr>
          <w:rFonts w:cs="Times New Roman"/>
          <w:b/>
          <w:szCs w:val="18"/>
        </w:rPr>
        <w:t>Plan.</w:t>
      </w:r>
      <w:r w:rsidRPr="00046604">
        <w:rPr>
          <w:rFonts w:cs="Times New Roman"/>
          <w:szCs w:val="18"/>
        </w:rPr>
        <w:t xml:space="preserve"> Plan means the 403(b) Plan established or continued by the Employer in the form of this </w:t>
      </w:r>
      <w:r w:rsidR="00A83BB5" w:rsidRPr="00046604">
        <w:rPr>
          <w:rFonts w:cs="Times New Roman"/>
          <w:szCs w:val="18"/>
        </w:rPr>
        <w:t>Pre-</w:t>
      </w:r>
      <w:r w:rsidR="007649C6">
        <w:rPr>
          <w:rFonts w:cs="Times New Roman"/>
          <w:szCs w:val="18"/>
        </w:rPr>
        <w:t>A</w:t>
      </w:r>
      <w:r w:rsidR="00A83BB5" w:rsidRPr="00046604">
        <w:rPr>
          <w:rFonts w:cs="Times New Roman"/>
          <w:szCs w:val="18"/>
        </w:rPr>
        <w:t>pproved</w:t>
      </w:r>
      <w:r w:rsidRPr="00046604">
        <w:rPr>
          <w:rFonts w:cs="Times New Roman"/>
          <w:szCs w:val="18"/>
        </w:rPr>
        <w:t xml:space="preserve"> Plan, including the Adoption Agreement under which the Employer has elected to establish this Plan. The Plan is not intended to be a Code §§401(a), 403(a) or 457(b) plan. The Employer must designate the name of the Plan in its Adoption Agreement. An Employer may execute more than one Adoption Agreement offered under this Plan, each of which will constitute a separate Plan established or continued by that Employer. The Plan created by each adopting Employer is a separate Plan, independent from the plan of any other employer adopting this </w:t>
      </w:r>
      <w:r w:rsidR="00A83BB5" w:rsidRPr="00046604">
        <w:rPr>
          <w:rFonts w:cs="Times New Roman"/>
          <w:szCs w:val="18"/>
        </w:rPr>
        <w:t>Pre-</w:t>
      </w:r>
      <w:r w:rsidR="007649C6">
        <w:rPr>
          <w:rFonts w:cs="Times New Roman"/>
          <w:szCs w:val="18"/>
        </w:rPr>
        <w:t>A</w:t>
      </w:r>
      <w:r w:rsidR="00A83BB5" w:rsidRPr="00046604">
        <w:rPr>
          <w:rFonts w:cs="Times New Roman"/>
          <w:szCs w:val="18"/>
        </w:rPr>
        <w:t>pproved</w:t>
      </w:r>
      <w:r w:rsidRPr="00046604">
        <w:rPr>
          <w:rFonts w:cs="Times New Roman"/>
          <w:szCs w:val="18"/>
        </w:rPr>
        <w:t xml:space="preserve"> Plan. All section references within this basic plan document are Plan section references unless the context clearly indicates otherwise. The Plan includes any Appendix permitted by the basic plan document or by the Employer's Adoption Agreement and which the Employer attaches to its Adoption Agreement. The Plan Administrator or others, as described more fully in Section 1.53 may perform any action the Plan is to perform hereunder.</w:t>
      </w:r>
    </w:p>
    <w:p w14:paraId="3752ADFA" w14:textId="77777777" w:rsidR="00C04C12" w:rsidRPr="00046604" w:rsidRDefault="00C04C12">
      <w:pPr>
        <w:rPr>
          <w:rFonts w:cs="Times New Roman"/>
          <w:szCs w:val="18"/>
        </w:rPr>
      </w:pPr>
    </w:p>
    <w:p w14:paraId="79E932A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Frozen Plan.</w:t>
      </w:r>
      <w:r w:rsidRPr="00046604">
        <w:rPr>
          <w:rFonts w:cs="Times New Roman"/>
          <w:szCs w:val="18"/>
        </w:rPr>
        <w:t xml:space="preserve"> See Section 3.01(F).</w:t>
      </w:r>
    </w:p>
    <w:p w14:paraId="0248FA8D" w14:textId="77777777" w:rsidR="00C04C12" w:rsidRPr="00046604" w:rsidRDefault="00C04C12">
      <w:pPr>
        <w:rPr>
          <w:rFonts w:cs="Times New Roman"/>
          <w:szCs w:val="18"/>
        </w:rPr>
      </w:pPr>
    </w:p>
    <w:p w14:paraId="44C0AA98" w14:textId="77777777" w:rsidR="00C04C12" w:rsidRPr="00046604" w:rsidRDefault="00C12D98">
      <w:pPr>
        <w:tabs>
          <w:tab w:val="left" w:pos="540"/>
        </w:tabs>
        <w:rPr>
          <w:rFonts w:cs="Times New Roman"/>
          <w:szCs w:val="18"/>
        </w:rPr>
      </w:pPr>
      <w:r w:rsidRPr="00046604">
        <w:rPr>
          <w:rFonts w:cs="Times New Roman"/>
          <w:b/>
          <w:szCs w:val="18"/>
        </w:rPr>
        <w:t>1.53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66" w:name="_Toc482710821"/>
      <w:bookmarkStart w:id="167" w:name="_Toc130908212"/>
      <w:bookmarkStart w:id="168" w:name="_Toc133317794"/>
      <w:r w:rsidRPr="00046604">
        <w:rPr>
          <w:rFonts w:cs="Times New Roman"/>
          <w:szCs w:val="18"/>
        </w:rPr>
        <w:instrText>1.53</w:instrText>
      </w:r>
      <w:r w:rsidRPr="00046604">
        <w:rPr>
          <w:rFonts w:cs="Times New Roman"/>
          <w:szCs w:val="18"/>
        </w:rPr>
        <w:tab/>
        <w:instrText>Plan Administrator</w:instrText>
      </w:r>
      <w:bookmarkEnd w:id="166"/>
      <w:bookmarkEnd w:id="167"/>
      <w:bookmarkEnd w:id="168"/>
      <w:r w:rsidRPr="00046604">
        <w:rPr>
          <w:rFonts w:cs="Times New Roman"/>
          <w:szCs w:val="18"/>
        </w:rPr>
        <w:instrText>" \l 3</w:instrText>
      </w:r>
      <w:r w:rsidRPr="00046604">
        <w:rPr>
          <w:rFonts w:cs="Times New Roman"/>
          <w:szCs w:val="18"/>
        </w:rPr>
        <w:fldChar w:fldCharType="end"/>
      </w:r>
      <w:r w:rsidRPr="00046604">
        <w:rPr>
          <w:rFonts w:cs="Times New Roman"/>
          <w:b/>
          <w:szCs w:val="18"/>
        </w:rPr>
        <w:t>Plan Administrator.</w:t>
      </w:r>
      <w:r w:rsidRPr="00046604">
        <w:rPr>
          <w:rFonts w:cs="Times New Roman"/>
          <w:szCs w:val="18"/>
        </w:rPr>
        <w:t xml:space="preserve"> Plan Administrator means the person, committee, or organization selected in the Adoption Agreement to administer the Plan. If no Plan Administrator is identified in the Adoption Agreement, then the Employer is the Plan Administrator. Functions of the Plan Administrator, including those described in the Plan, may be performed by Vendors, designated agents of the Plan Administrator, or others (including Employees a substantial portion of whose duties is administration of the Plan) pursuant to the terms of Investment Arrangements, written service agreements or other documents under the Plan. For this purpose, an Employee is treated as having a substantial portion of his or her duties devoted to administration of the Plan if the Employee's duties with respect to administration of the Plan are a regular part of the Employee's duties and the Employee's duties relate to Participants and Beneficiaries generally (and the Employee only performs those duties for himself or herself as a consequence of being a Participant or Beneficiary). If the Employer is the Plan Administrator, any requirement under the Plan for communication between the Employer and the Plan Administrator automatically is deemed satisfied, and the Employer has discretion to determine the manner of documenting any decision deemed to be communicated under this provision. See Section 7.02(F) regarding delegation of authority in general and Section 7.01(H) regarding delegation of authority if the Employer intends for the Plan to qualify under the ERISA Safe Harbor Exemption.</w:t>
      </w:r>
    </w:p>
    <w:p w14:paraId="2E5D6BFA" w14:textId="77777777" w:rsidR="00C04C12" w:rsidRPr="00046604" w:rsidRDefault="00C04C12">
      <w:pPr>
        <w:rPr>
          <w:rFonts w:cs="Times New Roman"/>
          <w:szCs w:val="18"/>
        </w:rPr>
      </w:pPr>
    </w:p>
    <w:p w14:paraId="51042FBC" w14:textId="77777777" w:rsidR="00C04C12" w:rsidRPr="00046604" w:rsidRDefault="00C12D98">
      <w:pPr>
        <w:tabs>
          <w:tab w:val="left" w:pos="540"/>
        </w:tabs>
        <w:rPr>
          <w:rFonts w:cs="Times New Roman"/>
          <w:szCs w:val="18"/>
        </w:rPr>
      </w:pPr>
      <w:r w:rsidRPr="00046604">
        <w:rPr>
          <w:rFonts w:cs="Times New Roman"/>
          <w:b/>
          <w:szCs w:val="18"/>
        </w:rPr>
        <w:t>1.54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69" w:name="_Toc482710822"/>
      <w:bookmarkStart w:id="170" w:name="_Toc130908213"/>
      <w:bookmarkStart w:id="171" w:name="_Toc133317795"/>
      <w:r w:rsidRPr="00046604">
        <w:rPr>
          <w:rFonts w:cs="Times New Roman"/>
          <w:szCs w:val="18"/>
        </w:rPr>
        <w:instrText>1.54</w:instrText>
      </w:r>
      <w:r w:rsidRPr="00046604">
        <w:rPr>
          <w:rFonts w:cs="Times New Roman"/>
          <w:szCs w:val="18"/>
        </w:rPr>
        <w:tab/>
        <w:instrText>Plan Year</w:instrText>
      </w:r>
      <w:bookmarkEnd w:id="169"/>
      <w:bookmarkEnd w:id="170"/>
      <w:bookmarkEnd w:id="171"/>
      <w:r w:rsidRPr="00046604">
        <w:rPr>
          <w:rFonts w:cs="Times New Roman"/>
          <w:szCs w:val="18"/>
        </w:rPr>
        <w:instrText>" \l 3</w:instrText>
      </w:r>
      <w:r w:rsidRPr="00046604">
        <w:rPr>
          <w:rFonts w:cs="Times New Roman"/>
          <w:szCs w:val="18"/>
        </w:rPr>
        <w:fldChar w:fldCharType="end"/>
      </w:r>
      <w:r w:rsidRPr="00046604">
        <w:rPr>
          <w:rFonts w:cs="Times New Roman"/>
          <w:b/>
          <w:szCs w:val="18"/>
        </w:rPr>
        <w:t>Plan Year.</w:t>
      </w:r>
      <w:r w:rsidRPr="00046604">
        <w:rPr>
          <w:rFonts w:cs="Times New Roman"/>
          <w:szCs w:val="18"/>
        </w:rPr>
        <w:t xml:space="preserve"> Plan Year means the consecutive month period the Employer specifies in its Adoption Agreement.</w:t>
      </w:r>
    </w:p>
    <w:p w14:paraId="28A817F0" w14:textId="77777777" w:rsidR="00C04C12" w:rsidRPr="00046604" w:rsidRDefault="00C04C12">
      <w:pPr>
        <w:rPr>
          <w:rFonts w:cs="Times New Roman"/>
          <w:szCs w:val="18"/>
        </w:rPr>
      </w:pPr>
    </w:p>
    <w:p w14:paraId="1C2D0E0B" w14:textId="730A264E" w:rsidR="00C04C12" w:rsidRPr="00046604" w:rsidRDefault="00C12D98">
      <w:pPr>
        <w:tabs>
          <w:tab w:val="left" w:pos="540"/>
        </w:tabs>
        <w:rPr>
          <w:rFonts w:cs="Times New Roman"/>
          <w:szCs w:val="18"/>
        </w:rPr>
      </w:pPr>
      <w:r w:rsidRPr="00046604">
        <w:rPr>
          <w:rFonts w:cs="Times New Roman"/>
          <w:b/>
          <w:szCs w:val="18"/>
        </w:rPr>
        <w:t>1.5</w:t>
      </w:r>
      <w:r w:rsidR="008164BE" w:rsidRPr="00046604">
        <w:rPr>
          <w:rFonts w:cs="Times New Roman"/>
          <w:b/>
          <w:szCs w:val="18"/>
        </w:rPr>
        <w:t>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72" w:name="_Toc482710824"/>
      <w:bookmarkStart w:id="173" w:name="_Toc130908214"/>
      <w:bookmarkStart w:id="174" w:name="_Toc133317796"/>
      <w:r w:rsidRPr="00046604">
        <w:rPr>
          <w:rFonts w:cs="Times New Roman"/>
          <w:szCs w:val="18"/>
        </w:rPr>
        <w:instrText>1.5</w:instrText>
      </w:r>
      <w:r w:rsidR="008164BE" w:rsidRPr="00046604">
        <w:rPr>
          <w:rFonts w:cs="Times New Roman"/>
          <w:szCs w:val="18"/>
        </w:rPr>
        <w:instrText>5</w:instrText>
      </w:r>
      <w:r w:rsidRPr="00046604">
        <w:rPr>
          <w:rFonts w:cs="Times New Roman"/>
          <w:szCs w:val="18"/>
        </w:rPr>
        <w:tab/>
        <w:instrText>Protected Benefit</w:instrText>
      </w:r>
      <w:bookmarkEnd w:id="172"/>
      <w:bookmarkEnd w:id="173"/>
      <w:bookmarkEnd w:id="174"/>
      <w:r w:rsidRPr="00046604">
        <w:rPr>
          <w:rFonts w:cs="Times New Roman"/>
          <w:szCs w:val="18"/>
        </w:rPr>
        <w:instrText>" \l 3</w:instrText>
      </w:r>
      <w:r w:rsidRPr="00046604">
        <w:rPr>
          <w:rFonts w:cs="Times New Roman"/>
          <w:szCs w:val="18"/>
        </w:rPr>
        <w:fldChar w:fldCharType="end"/>
      </w:r>
      <w:r w:rsidRPr="00046604">
        <w:rPr>
          <w:rFonts w:cs="Times New Roman"/>
          <w:b/>
          <w:szCs w:val="18"/>
        </w:rPr>
        <w:t>Protected Benefit.</w:t>
      </w:r>
      <w:r w:rsidRPr="00046604">
        <w:rPr>
          <w:rFonts w:cs="Times New Roman"/>
          <w:szCs w:val="18"/>
        </w:rPr>
        <w:t xml:space="preserve"> Protected Benefit means any accrued benefit described in Treas. Reg. §1.411(d)</w:t>
      </w:r>
      <w:r w:rsidRPr="00046604">
        <w:rPr>
          <w:rFonts w:cs="Times New Roman"/>
          <w:szCs w:val="18"/>
        </w:rPr>
        <w:noBreakHyphen/>
        <w:t>4, including any optional form of benefit provided under the Plan which may not (if the Plan is an ERISA Plan, and except in accordance with such Regulations) be reduced, eliminated or made subject to Employer discretion.</w:t>
      </w:r>
    </w:p>
    <w:p w14:paraId="0780735F" w14:textId="77777777" w:rsidR="00C04C12" w:rsidRPr="00046604" w:rsidRDefault="00C04C12">
      <w:pPr>
        <w:rPr>
          <w:rFonts w:cs="Times New Roman"/>
          <w:szCs w:val="18"/>
        </w:rPr>
      </w:pPr>
    </w:p>
    <w:p w14:paraId="5149C9FB" w14:textId="7A463C14" w:rsidR="00BF24B9" w:rsidRPr="00046604" w:rsidRDefault="00BF24B9" w:rsidP="00BF24B9">
      <w:pPr>
        <w:tabs>
          <w:tab w:val="left" w:pos="540"/>
        </w:tabs>
        <w:rPr>
          <w:rFonts w:cs="Times New Roman"/>
          <w:szCs w:val="18"/>
        </w:rPr>
      </w:pPr>
      <w:r w:rsidRPr="00046604">
        <w:rPr>
          <w:rFonts w:cs="Times New Roman"/>
          <w:b/>
          <w:szCs w:val="18"/>
        </w:rPr>
        <w:t>1.</w:t>
      </w:r>
      <w:r w:rsidR="008164BE" w:rsidRPr="00046604">
        <w:rPr>
          <w:rFonts w:cs="Times New Roman"/>
          <w:b/>
          <w:szCs w:val="18"/>
        </w:rPr>
        <w:t>56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75" w:name="_Toc130908215"/>
      <w:bookmarkStart w:id="176" w:name="_Toc133317797"/>
      <w:r w:rsidRPr="00046604">
        <w:rPr>
          <w:rFonts w:cs="Times New Roman"/>
          <w:szCs w:val="18"/>
        </w:rPr>
        <w:instrText>1.5</w:instrText>
      </w:r>
      <w:r w:rsidR="008164BE" w:rsidRPr="00046604">
        <w:rPr>
          <w:rFonts w:cs="Times New Roman"/>
          <w:szCs w:val="18"/>
        </w:rPr>
        <w:instrText>6</w:instrText>
      </w:r>
      <w:r w:rsidRPr="00046604">
        <w:rPr>
          <w:rFonts w:cs="Times New Roman"/>
          <w:szCs w:val="18"/>
        </w:rPr>
        <w:tab/>
      </w:r>
      <w:r w:rsidR="008164BE" w:rsidRPr="00046604">
        <w:rPr>
          <w:rFonts w:cs="Times New Roman"/>
          <w:szCs w:val="18"/>
        </w:rPr>
        <w:instrText>Provider</w:instrText>
      </w:r>
      <w:bookmarkEnd w:id="175"/>
      <w:bookmarkEnd w:id="176"/>
      <w:r w:rsidRPr="00046604">
        <w:rPr>
          <w:rFonts w:cs="Times New Roman"/>
          <w:szCs w:val="18"/>
        </w:rPr>
        <w:instrText>" \l 3</w:instrText>
      </w:r>
      <w:r w:rsidRPr="00046604">
        <w:rPr>
          <w:rFonts w:cs="Times New Roman"/>
          <w:szCs w:val="18"/>
        </w:rPr>
        <w:fldChar w:fldCharType="end"/>
      </w:r>
      <w:r w:rsidRPr="00046604">
        <w:rPr>
          <w:rFonts w:cs="Times New Roman"/>
          <w:b/>
          <w:szCs w:val="18"/>
        </w:rPr>
        <w:t>Provider.</w:t>
      </w:r>
      <w:r w:rsidRPr="00046604">
        <w:rPr>
          <w:rFonts w:cs="Times New Roman"/>
          <w:szCs w:val="18"/>
        </w:rPr>
        <w:t xml:space="preserve"> The Provider means the Provider identified in the heading to the plan.</w:t>
      </w:r>
      <w:r w:rsidR="007F36F1" w:rsidRPr="00046604">
        <w:rPr>
          <w:rFonts w:cs="Times New Roman"/>
          <w:szCs w:val="18"/>
        </w:rPr>
        <w:t xml:space="preserve"> The Provider is a Provider under</w:t>
      </w:r>
      <w:r w:rsidR="002C116E" w:rsidRPr="00046604">
        <w:rPr>
          <w:rFonts w:cs="Times New Roman"/>
          <w:szCs w:val="18"/>
        </w:rPr>
        <w:t xml:space="preserve"> Section 4.21 of</w:t>
      </w:r>
      <w:r w:rsidR="007F36F1" w:rsidRPr="00046604">
        <w:rPr>
          <w:rFonts w:cs="Times New Roman"/>
          <w:szCs w:val="18"/>
        </w:rPr>
        <w:t xml:space="preserve"> Rev. Proc. 2021-37.</w:t>
      </w:r>
    </w:p>
    <w:p w14:paraId="16D69247" w14:textId="77777777" w:rsidR="00BF24B9" w:rsidRPr="00046604" w:rsidRDefault="00BF24B9" w:rsidP="00BF24B9">
      <w:pPr>
        <w:rPr>
          <w:rFonts w:cs="Times New Roman"/>
          <w:szCs w:val="18"/>
        </w:rPr>
      </w:pPr>
    </w:p>
    <w:p w14:paraId="65D6BFE7" w14:textId="77777777" w:rsidR="00C04C12" w:rsidRPr="00046604" w:rsidRDefault="00C12D98">
      <w:pPr>
        <w:tabs>
          <w:tab w:val="left" w:pos="540"/>
        </w:tabs>
        <w:rPr>
          <w:rFonts w:cs="Times New Roman"/>
          <w:szCs w:val="18"/>
        </w:rPr>
      </w:pPr>
      <w:r w:rsidRPr="00046604">
        <w:rPr>
          <w:rFonts w:cs="Times New Roman"/>
          <w:b/>
          <w:szCs w:val="18"/>
        </w:rPr>
        <w:t>1.57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77" w:name="_Toc482710825"/>
      <w:bookmarkStart w:id="178" w:name="_Toc130908216"/>
      <w:bookmarkStart w:id="179" w:name="_Toc133317798"/>
      <w:r w:rsidRPr="00046604">
        <w:rPr>
          <w:rFonts w:cs="Times New Roman"/>
          <w:szCs w:val="18"/>
        </w:rPr>
        <w:instrText>1.57</w:instrText>
      </w:r>
      <w:r w:rsidRPr="00046604">
        <w:rPr>
          <w:rFonts w:cs="Times New Roman"/>
          <w:szCs w:val="18"/>
        </w:rPr>
        <w:tab/>
        <w:instrText>Public School</w:instrText>
      </w:r>
      <w:bookmarkEnd w:id="177"/>
      <w:bookmarkEnd w:id="178"/>
      <w:bookmarkEnd w:id="179"/>
      <w:r w:rsidRPr="00046604">
        <w:rPr>
          <w:rFonts w:cs="Times New Roman"/>
          <w:szCs w:val="18"/>
        </w:rPr>
        <w:instrText>" \l 3</w:instrText>
      </w:r>
      <w:r w:rsidRPr="00046604">
        <w:rPr>
          <w:rFonts w:cs="Times New Roman"/>
          <w:szCs w:val="18"/>
        </w:rPr>
        <w:fldChar w:fldCharType="end"/>
      </w:r>
      <w:r w:rsidRPr="00046604">
        <w:rPr>
          <w:rFonts w:cs="Times New Roman"/>
          <w:b/>
          <w:szCs w:val="18"/>
        </w:rPr>
        <w:t>Public School.</w:t>
      </w:r>
      <w:r w:rsidRPr="00046604">
        <w:rPr>
          <w:rFonts w:cs="Times New Roman"/>
          <w:szCs w:val="18"/>
        </w:rPr>
        <w:t xml:space="preserve"> Public School means a State</w:t>
      </w:r>
      <w:r w:rsidRPr="00046604">
        <w:rPr>
          <w:rFonts w:cs="Times New Roman"/>
          <w:szCs w:val="18"/>
        </w:rPr>
        <w:noBreakHyphen/>
        <w:t>sponsored Educational Organization.</w:t>
      </w:r>
    </w:p>
    <w:p w14:paraId="7A8CEA30" w14:textId="77777777" w:rsidR="00C04C12" w:rsidRPr="00046604" w:rsidRDefault="00C04C12">
      <w:pPr>
        <w:rPr>
          <w:rFonts w:cs="Times New Roman"/>
          <w:szCs w:val="18"/>
        </w:rPr>
      </w:pPr>
    </w:p>
    <w:p w14:paraId="0B013B83" w14:textId="77777777" w:rsidR="00C04C12" w:rsidRPr="00046604" w:rsidRDefault="00C12D98">
      <w:pPr>
        <w:tabs>
          <w:tab w:val="left" w:pos="540"/>
        </w:tabs>
        <w:rPr>
          <w:rFonts w:cs="Times New Roman"/>
          <w:szCs w:val="18"/>
        </w:rPr>
      </w:pPr>
      <w:r w:rsidRPr="00046604">
        <w:rPr>
          <w:rFonts w:cs="Times New Roman"/>
          <w:b/>
          <w:szCs w:val="18"/>
        </w:rPr>
        <w:t>1.58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80" w:name="_Toc482710826"/>
      <w:bookmarkStart w:id="181" w:name="_Toc130908217"/>
      <w:bookmarkStart w:id="182" w:name="_Toc133317799"/>
      <w:r w:rsidRPr="00046604">
        <w:rPr>
          <w:rFonts w:cs="Times New Roman"/>
          <w:szCs w:val="18"/>
        </w:rPr>
        <w:instrText>1.58</w:instrText>
      </w:r>
      <w:r w:rsidRPr="00046604">
        <w:rPr>
          <w:rFonts w:cs="Times New Roman"/>
          <w:szCs w:val="18"/>
        </w:rPr>
        <w:tab/>
        <w:instrText>QDRO</w:instrText>
      </w:r>
      <w:bookmarkEnd w:id="180"/>
      <w:bookmarkEnd w:id="181"/>
      <w:bookmarkEnd w:id="182"/>
      <w:r w:rsidRPr="00046604">
        <w:rPr>
          <w:rFonts w:cs="Times New Roman"/>
          <w:szCs w:val="18"/>
        </w:rPr>
        <w:instrText>" \l 3</w:instrText>
      </w:r>
      <w:r w:rsidRPr="00046604">
        <w:rPr>
          <w:rFonts w:cs="Times New Roman"/>
          <w:szCs w:val="18"/>
        </w:rPr>
        <w:fldChar w:fldCharType="end"/>
      </w:r>
      <w:r w:rsidRPr="00046604">
        <w:rPr>
          <w:rFonts w:cs="Times New Roman"/>
          <w:b/>
          <w:szCs w:val="18"/>
        </w:rPr>
        <w:t>QDRO.</w:t>
      </w:r>
      <w:r w:rsidRPr="00046604">
        <w:rPr>
          <w:rFonts w:cs="Times New Roman"/>
          <w:szCs w:val="18"/>
        </w:rPr>
        <w:t xml:space="preserve"> QDRO means a qualified domestic relations order under Code §414(p). A "domestic relations order" is a judgment, decree, or order (including approval of a property settlement agreement) that relates to the provision of child support, alimony payments, or marital property rights of a spouse or former spouse, child, or other dependent, made pursuant to the domestic relations law of any State.</w:t>
      </w:r>
    </w:p>
    <w:p w14:paraId="4954BEAC" w14:textId="77777777" w:rsidR="00C04C12" w:rsidRPr="00046604" w:rsidRDefault="00C04C12">
      <w:pPr>
        <w:rPr>
          <w:rFonts w:cs="Times New Roman"/>
          <w:szCs w:val="18"/>
        </w:rPr>
      </w:pPr>
    </w:p>
    <w:p w14:paraId="53239B29" w14:textId="77777777" w:rsidR="00C04C12" w:rsidRPr="00046604" w:rsidRDefault="00C12D98">
      <w:pPr>
        <w:tabs>
          <w:tab w:val="left" w:pos="540"/>
        </w:tabs>
        <w:rPr>
          <w:rFonts w:cs="Times New Roman"/>
          <w:szCs w:val="18"/>
        </w:rPr>
      </w:pPr>
      <w:r w:rsidRPr="00046604">
        <w:rPr>
          <w:rFonts w:cs="Times New Roman"/>
          <w:b/>
          <w:szCs w:val="18"/>
        </w:rPr>
        <w:t>1.59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83" w:name="_Toc482710827"/>
      <w:bookmarkStart w:id="184" w:name="_Toc130908218"/>
      <w:bookmarkStart w:id="185" w:name="_Toc133317800"/>
      <w:r w:rsidRPr="00046604">
        <w:rPr>
          <w:rFonts w:cs="Times New Roman"/>
          <w:szCs w:val="18"/>
        </w:rPr>
        <w:instrText>1.59</w:instrText>
      </w:r>
      <w:r w:rsidRPr="00046604">
        <w:rPr>
          <w:rFonts w:cs="Times New Roman"/>
          <w:szCs w:val="18"/>
        </w:rPr>
        <w:tab/>
        <w:instrText>Qualified Military Service</w:instrText>
      </w:r>
      <w:bookmarkEnd w:id="183"/>
      <w:bookmarkEnd w:id="184"/>
      <w:bookmarkEnd w:id="185"/>
      <w:r w:rsidRPr="00046604">
        <w:rPr>
          <w:rFonts w:cs="Times New Roman"/>
          <w:szCs w:val="18"/>
        </w:rPr>
        <w:instrText>" \l 3</w:instrText>
      </w:r>
      <w:r w:rsidRPr="00046604">
        <w:rPr>
          <w:rFonts w:cs="Times New Roman"/>
          <w:szCs w:val="18"/>
        </w:rPr>
        <w:fldChar w:fldCharType="end"/>
      </w:r>
      <w:r w:rsidRPr="00046604">
        <w:rPr>
          <w:rFonts w:cs="Times New Roman"/>
          <w:b/>
          <w:szCs w:val="18"/>
        </w:rPr>
        <w:t>Qualified Military Service.</w:t>
      </w:r>
      <w:r w:rsidRPr="00046604">
        <w:rPr>
          <w:rFonts w:cs="Times New Roman"/>
          <w:szCs w:val="18"/>
        </w:rPr>
        <w:t xml:space="preserve"> Qualified Military Service means qualified military service as defined in Code §414(u)(5). Notwithstanding any provision in the Plan to the contrary, as to Qualified Military Service, the Plan will credit Service under Section 1.40(C), the Employer will make contributions to the Plan and the Plan will provide benefits in accordance with Code §414(u).</w:t>
      </w:r>
    </w:p>
    <w:p w14:paraId="18044319" w14:textId="77777777" w:rsidR="00C04C12" w:rsidRPr="00046604" w:rsidRDefault="00C04C12">
      <w:pPr>
        <w:rPr>
          <w:rFonts w:cs="Times New Roman"/>
          <w:szCs w:val="18"/>
        </w:rPr>
      </w:pPr>
    </w:p>
    <w:p w14:paraId="768EC954" w14:textId="77777777" w:rsidR="00C04C12" w:rsidRPr="00046604" w:rsidRDefault="00C12D98">
      <w:pPr>
        <w:tabs>
          <w:tab w:val="left" w:pos="540"/>
        </w:tabs>
        <w:rPr>
          <w:rFonts w:cs="Times New Roman"/>
          <w:szCs w:val="18"/>
        </w:rPr>
      </w:pPr>
      <w:r w:rsidRPr="00046604">
        <w:rPr>
          <w:rFonts w:cs="Times New Roman"/>
          <w:b/>
          <w:szCs w:val="18"/>
        </w:rPr>
        <w:t>1.60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86" w:name="_Toc482710828"/>
      <w:bookmarkStart w:id="187" w:name="_Toc130908219"/>
      <w:bookmarkStart w:id="188" w:name="_Toc133317801"/>
      <w:r w:rsidRPr="00046604">
        <w:rPr>
          <w:rFonts w:cs="Times New Roman"/>
          <w:szCs w:val="18"/>
        </w:rPr>
        <w:instrText>1.60</w:instrText>
      </w:r>
      <w:r w:rsidRPr="00046604">
        <w:rPr>
          <w:rFonts w:cs="Times New Roman"/>
          <w:szCs w:val="18"/>
        </w:rPr>
        <w:tab/>
        <w:instrText>Restated Plan</w:instrText>
      </w:r>
      <w:bookmarkEnd w:id="186"/>
      <w:bookmarkEnd w:id="187"/>
      <w:bookmarkEnd w:id="188"/>
      <w:r w:rsidRPr="00046604">
        <w:rPr>
          <w:rFonts w:cs="Times New Roman"/>
          <w:szCs w:val="18"/>
        </w:rPr>
        <w:instrText>" \l 3</w:instrText>
      </w:r>
      <w:r w:rsidRPr="00046604">
        <w:rPr>
          <w:rFonts w:cs="Times New Roman"/>
          <w:szCs w:val="18"/>
        </w:rPr>
        <w:fldChar w:fldCharType="end"/>
      </w:r>
      <w:r w:rsidRPr="00046604">
        <w:rPr>
          <w:rFonts w:cs="Times New Roman"/>
          <w:b/>
          <w:szCs w:val="18"/>
        </w:rPr>
        <w:t>Restated Plan.</w:t>
      </w:r>
      <w:r w:rsidRPr="00046604">
        <w:rPr>
          <w:rFonts w:cs="Times New Roman"/>
          <w:szCs w:val="18"/>
        </w:rPr>
        <w:t xml:space="preserve"> A Restated Plan</w:t>
      </w:r>
      <w:r w:rsidRPr="00046604">
        <w:rPr>
          <w:rFonts w:cs="Times New Roman"/>
          <w:b/>
          <w:szCs w:val="18"/>
        </w:rPr>
        <w:t xml:space="preserve"> </w:t>
      </w:r>
      <w:r w:rsidRPr="00046604">
        <w:rPr>
          <w:rFonts w:cs="Times New Roman"/>
          <w:szCs w:val="18"/>
        </w:rPr>
        <w:t>means a plan the Employer adopts in substitution for, and in amendment of, an existing plan, as the Employer elects in its Adoption Agreement. The provisions of this Plan, as a Restated Plan, apply solely to an Employee whose employment with the Employer terminates on or after the restated Effective Date of the Plan, except as otherwise set forth in the Adoption Agreement.</w:t>
      </w:r>
    </w:p>
    <w:p w14:paraId="5ECEA502" w14:textId="77777777" w:rsidR="00C04C12" w:rsidRPr="00046604" w:rsidRDefault="00C04C12">
      <w:pPr>
        <w:rPr>
          <w:rFonts w:cs="Times New Roman"/>
          <w:szCs w:val="18"/>
        </w:rPr>
      </w:pPr>
    </w:p>
    <w:p w14:paraId="389D238E" w14:textId="77777777" w:rsidR="00C04C12" w:rsidRPr="00046604" w:rsidRDefault="00C12D98">
      <w:pPr>
        <w:tabs>
          <w:tab w:val="left" w:pos="540"/>
        </w:tabs>
        <w:rPr>
          <w:rFonts w:cs="Times New Roman"/>
          <w:szCs w:val="18"/>
        </w:rPr>
      </w:pPr>
      <w:r w:rsidRPr="00046604">
        <w:rPr>
          <w:rFonts w:cs="Times New Roman"/>
          <w:b/>
          <w:szCs w:val="18"/>
        </w:rPr>
        <w:t>1.61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89" w:name="_Toc482710829"/>
      <w:bookmarkStart w:id="190" w:name="_Toc130908220"/>
      <w:bookmarkStart w:id="191" w:name="_Toc133317802"/>
      <w:r w:rsidRPr="00046604">
        <w:rPr>
          <w:rFonts w:cs="Times New Roman"/>
          <w:szCs w:val="18"/>
        </w:rPr>
        <w:instrText>1.61</w:instrText>
      </w:r>
      <w:r w:rsidRPr="00046604">
        <w:rPr>
          <w:rFonts w:cs="Times New Roman"/>
          <w:szCs w:val="18"/>
        </w:rPr>
        <w:tab/>
        <w:instrText>[Reserved]</w:instrText>
      </w:r>
      <w:bookmarkEnd w:id="189"/>
      <w:bookmarkEnd w:id="190"/>
      <w:bookmarkEnd w:id="191"/>
      <w:r w:rsidRPr="00046604">
        <w:rPr>
          <w:rFonts w:cs="Times New Roman"/>
          <w:szCs w:val="18"/>
        </w:rPr>
        <w:instrText>" \l 3</w:instrText>
      </w:r>
      <w:r w:rsidRPr="00046604">
        <w:rPr>
          <w:rFonts w:cs="Times New Roman"/>
          <w:szCs w:val="18"/>
        </w:rPr>
        <w:fldChar w:fldCharType="end"/>
      </w:r>
      <w:r w:rsidRPr="00046604">
        <w:rPr>
          <w:rFonts w:cs="Times New Roman"/>
          <w:b/>
          <w:szCs w:val="18"/>
        </w:rPr>
        <w:t>[Reserved]</w:t>
      </w:r>
    </w:p>
    <w:p w14:paraId="7F69D2A7" w14:textId="77777777" w:rsidR="00C04C12" w:rsidRPr="00046604" w:rsidRDefault="00C04C12">
      <w:pPr>
        <w:rPr>
          <w:rFonts w:cs="Times New Roman"/>
          <w:szCs w:val="18"/>
        </w:rPr>
      </w:pPr>
    </w:p>
    <w:p w14:paraId="19C3493B" w14:textId="77777777" w:rsidR="00C04C12" w:rsidRPr="00046604" w:rsidRDefault="00C12D98">
      <w:pPr>
        <w:tabs>
          <w:tab w:val="left" w:pos="540"/>
        </w:tabs>
        <w:rPr>
          <w:rFonts w:cs="Times New Roman"/>
          <w:szCs w:val="18"/>
        </w:rPr>
      </w:pPr>
      <w:r w:rsidRPr="00046604">
        <w:rPr>
          <w:rFonts w:cs="Times New Roman"/>
          <w:b/>
          <w:szCs w:val="18"/>
        </w:rPr>
        <w:t>1.62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92" w:name="_Toc482710830"/>
      <w:bookmarkStart w:id="193" w:name="_Toc130908221"/>
      <w:bookmarkStart w:id="194" w:name="_Toc133317803"/>
      <w:r w:rsidRPr="00046604">
        <w:rPr>
          <w:rFonts w:cs="Times New Roman"/>
          <w:szCs w:val="18"/>
        </w:rPr>
        <w:instrText>1.62</w:instrText>
      </w:r>
      <w:r w:rsidRPr="00046604">
        <w:rPr>
          <w:rFonts w:cs="Times New Roman"/>
          <w:szCs w:val="18"/>
        </w:rPr>
        <w:tab/>
        <w:instrText>Rollover Contribution</w:instrText>
      </w:r>
      <w:bookmarkEnd w:id="192"/>
      <w:bookmarkEnd w:id="193"/>
      <w:bookmarkEnd w:id="194"/>
      <w:r w:rsidRPr="00046604">
        <w:rPr>
          <w:rFonts w:cs="Times New Roman"/>
          <w:szCs w:val="18"/>
        </w:rPr>
        <w:instrText>" \l 3</w:instrText>
      </w:r>
      <w:r w:rsidRPr="00046604">
        <w:rPr>
          <w:rFonts w:cs="Times New Roman"/>
          <w:szCs w:val="18"/>
        </w:rPr>
        <w:fldChar w:fldCharType="end"/>
      </w:r>
      <w:r w:rsidRPr="00046604">
        <w:rPr>
          <w:rFonts w:cs="Times New Roman"/>
          <w:b/>
          <w:szCs w:val="18"/>
        </w:rPr>
        <w:t>Rollover Contribution.</w:t>
      </w:r>
      <w:r w:rsidRPr="00046604">
        <w:rPr>
          <w:rFonts w:cs="Times New Roman"/>
          <w:szCs w:val="18"/>
        </w:rPr>
        <w:t xml:space="preserve"> A Rollover Contribution</w:t>
      </w:r>
      <w:r w:rsidRPr="00046604">
        <w:rPr>
          <w:rFonts w:cs="Times New Roman"/>
          <w:b/>
          <w:szCs w:val="18"/>
        </w:rPr>
        <w:t xml:space="preserve"> </w:t>
      </w:r>
      <w:r w:rsidRPr="00046604">
        <w:rPr>
          <w:rFonts w:cs="Times New Roman"/>
          <w:szCs w:val="18"/>
        </w:rPr>
        <w:t>means an amount of cash or property (including a Participant loan from another plan subject to the rules of the Vendor) which the Code permits an Eligible Employee or Participant to transfer directly or indirectly to this Plan from another Eligible Retirement Plan (or vice versa) within the meaning of Code §402(c)(8)(B) and Section 6.08(F)(2), except that the Plan may permit an In</w:t>
      </w:r>
      <w:r w:rsidRPr="00046604">
        <w:rPr>
          <w:rFonts w:cs="Times New Roman"/>
          <w:szCs w:val="18"/>
        </w:rPr>
        <w:noBreakHyphen/>
        <w:t>Plan Roth Rollover Contribution as provided in Section 3.08(E).</w:t>
      </w:r>
    </w:p>
    <w:p w14:paraId="73DD19F2" w14:textId="77777777" w:rsidR="00C04C12" w:rsidRPr="00046604" w:rsidRDefault="00C04C12">
      <w:pPr>
        <w:keepNext/>
        <w:rPr>
          <w:rFonts w:cs="Times New Roman"/>
          <w:szCs w:val="18"/>
        </w:rPr>
      </w:pPr>
    </w:p>
    <w:p w14:paraId="04395DFE" w14:textId="4B27A25F"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In</w:t>
      </w:r>
      <w:r w:rsidRPr="00046604">
        <w:rPr>
          <w:rFonts w:cs="Times New Roman"/>
          <w:b/>
          <w:szCs w:val="18"/>
        </w:rPr>
        <w:noBreakHyphen/>
        <w:t>Plan Roth Rollover Contribution.</w:t>
      </w:r>
      <w:r w:rsidRPr="00046604">
        <w:rPr>
          <w:rFonts w:cs="Times New Roman"/>
          <w:szCs w:val="18"/>
        </w:rPr>
        <w:t xml:space="preserve"> </w:t>
      </w:r>
      <w:r w:rsidR="00B831E7" w:rsidRPr="00046604">
        <w:rPr>
          <w:rFonts w:ascii="Times New Roman" w:hAnsi="Times New Roman" w:cs="Times New Roman"/>
          <w:color w:val="000000"/>
          <w:szCs w:val="18"/>
        </w:rPr>
        <w:t>An In-Plan Roth Rollover Contribution means either an IRR or an IRT made in accordance with Code §402(c)(4). In-Plan Roth Rollover Contributions will be subject to the Plan rules related to the Designated Roth Account, subject to preservation of Protected Benefits</w:t>
      </w:r>
      <w:r w:rsidRPr="00046604">
        <w:rPr>
          <w:rFonts w:cs="Times New Roman"/>
          <w:szCs w:val="18"/>
        </w:rPr>
        <w:t xml:space="preserve"> in accordance with clause (c) of Section 3.08(E)(3)(d).</w:t>
      </w:r>
    </w:p>
    <w:p w14:paraId="4125C372" w14:textId="77777777" w:rsidR="00D53A92" w:rsidRPr="00046604" w:rsidRDefault="00D53A92" w:rsidP="001D0737">
      <w:pPr>
        <w:tabs>
          <w:tab w:val="left" w:pos="900"/>
        </w:tabs>
        <w:ind w:left="540"/>
        <w:rPr>
          <w:rFonts w:cs="Times New Roman"/>
          <w:szCs w:val="18"/>
        </w:rPr>
      </w:pPr>
    </w:p>
    <w:p w14:paraId="14B6954B" w14:textId="0BD17901" w:rsidR="00D53A92" w:rsidRPr="00046604" w:rsidRDefault="00D53A92" w:rsidP="00D53A92">
      <w:pPr>
        <w:keepNext/>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IRR. </w:t>
      </w:r>
      <w:r w:rsidRPr="00046604">
        <w:rPr>
          <w:rFonts w:ascii="Times New Roman" w:hAnsi="Times New Roman" w:cs="Times New Roman"/>
          <w:color w:val="000000"/>
          <w:szCs w:val="18"/>
        </w:rPr>
        <w:t>An IRR is a rollover of an amount that is permitted to be distributed in an eligible rollover distribution from a Participant</w:t>
      </w:r>
      <w:r w:rsidR="00D951EC" w:rsidRPr="00046604">
        <w:rPr>
          <w:rFonts w:ascii="Times New Roman" w:hAnsi="Times New Roman" w:cs="Times New Roman"/>
          <w:color w:val="000000"/>
          <w:szCs w:val="18"/>
        </w:rPr>
        <w:t>'</w:t>
      </w:r>
      <w:r w:rsidRPr="00046604">
        <w:rPr>
          <w:rFonts w:ascii="Times New Roman" w:hAnsi="Times New Roman" w:cs="Times New Roman"/>
          <w:color w:val="000000"/>
          <w:szCs w:val="18"/>
        </w:rPr>
        <w:t>s Plan Account, other than a Designated Roth Account, to the Participant</w:t>
      </w:r>
      <w:r w:rsidR="00D951EC" w:rsidRPr="00046604">
        <w:rPr>
          <w:rFonts w:ascii="Times New Roman" w:hAnsi="Times New Roman" w:cs="Times New Roman"/>
          <w:color w:val="000000"/>
          <w:szCs w:val="18"/>
        </w:rPr>
        <w:t>'</w:t>
      </w:r>
      <w:r w:rsidRPr="00046604">
        <w:rPr>
          <w:rFonts w:ascii="Times New Roman" w:hAnsi="Times New Roman" w:cs="Times New Roman"/>
          <w:color w:val="000000"/>
          <w:szCs w:val="18"/>
        </w:rPr>
        <w:t>s IRR Account in the Plan.</w:t>
      </w:r>
    </w:p>
    <w:p w14:paraId="2138C2D1" w14:textId="77777777" w:rsidR="00D53A92" w:rsidRPr="00046604" w:rsidRDefault="00D53A92" w:rsidP="00D53A92">
      <w:pPr>
        <w:keepNext/>
        <w:tabs>
          <w:tab w:val="left" w:pos="1260"/>
        </w:tabs>
        <w:ind w:left="900"/>
        <w:rPr>
          <w:rFonts w:cs="Times New Roman"/>
          <w:szCs w:val="18"/>
        </w:rPr>
      </w:pPr>
    </w:p>
    <w:p w14:paraId="23F5E2F6" w14:textId="4BD7C059" w:rsidR="00D53A92" w:rsidRPr="00046604" w:rsidRDefault="00D53A92" w:rsidP="00D53A92">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001A21C6" w:rsidRPr="00046604">
        <w:rPr>
          <w:rFonts w:cs="Times New Roman"/>
          <w:b/>
          <w:szCs w:val="18"/>
        </w:rPr>
        <w:t>IRT</w:t>
      </w:r>
      <w:r w:rsidRPr="00046604">
        <w:rPr>
          <w:rFonts w:cs="Times New Roman"/>
          <w:b/>
          <w:szCs w:val="18"/>
        </w:rPr>
        <w:t xml:space="preserve">. </w:t>
      </w:r>
      <w:r w:rsidR="001A21C6" w:rsidRPr="00046604">
        <w:rPr>
          <w:rFonts w:ascii="Times New Roman" w:hAnsi="Times New Roman" w:cs="Times New Roman"/>
          <w:color w:val="000000"/>
          <w:szCs w:val="18"/>
        </w:rPr>
        <w:t>An IRT is a rollover of an amount that is not otherwise distributable from a Participant</w:t>
      </w:r>
      <w:r w:rsidR="00D951EC" w:rsidRPr="00046604">
        <w:rPr>
          <w:rFonts w:ascii="Times New Roman" w:hAnsi="Times New Roman" w:cs="Times New Roman"/>
          <w:color w:val="000000"/>
          <w:szCs w:val="18"/>
        </w:rPr>
        <w:t>'</w:t>
      </w:r>
      <w:r w:rsidR="001A21C6" w:rsidRPr="00046604">
        <w:rPr>
          <w:rFonts w:ascii="Times New Roman" w:hAnsi="Times New Roman" w:cs="Times New Roman"/>
          <w:color w:val="000000"/>
          <w:szCs w:val="18"/>
        </w:rPr>
        <w:t>s Plan Account, other than a Designated Roth Account, to the Participant</w:t>
      </w:r>
      <w:r w:rsidR="00D951EC" w:rsidRPr="00046604">
        <w:rPr>
          <w:rFonts w:ascii="Times New Roman" w:hAnsi="Times New Roman" w:cs="Times New Roman"/>
          <w:color w:val="000000"/>
          <w:szCs w:val="18"/>
        </w:rPr>
        <w:t>'</w:t>
      </w:r>
      <w:r w:rsidR="001A21C6" w:rsidRPr="00046604">
        <w:rPr>
          <w:rFonts w:ascii="Times New Roman" w:hAnsi="Times New Roman" w:cs="Times New Roman"/>
          <w:color w:val="000000"/>
          <w:szCs w:val="18"/>
        </w:rPr>
        <w:t>s IRT Account in the Plan</w:t>
      </w:r>
      <w:r w:rsidRPr="00046604">
        <w:rPr>
          <w:rFonts w:cs="Times New Roman"/>
          <w:szCs w:val="18"/>
        </w:rPr>
        <w:t>.</w:t>
      </w:r>
    </w:p>
    <w:p w14:paraId="27D77D2A" w14:textId="77777777" w:rsidR="00C04C12" w:rsidRPr="00046604" w:rsidRDefault="00C04C12">
      <w:pPr>
        <w:rPr>
          <w:rFonts w:cs="Times New Roman"/>
          <w:szCs w:val="18"/>
        </w:rPr>
      </w:pPr>
    </w:p>
    <w:p w14:paraId="10E98E53" w14:textId="1122A6BD"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r>
      <w:r w:rsidR="009F7EA6" w:rsidRPr="00046604">
        <w:rPr>
          <w:rFonts w:cs="Times New Roman"/>
          <w:b/>
          <w:szCs w:val="18"/>
        </w:rPr>
        <w:t>IRR and IRT Accounts</w:t>
      </w:r>
      <w:r w:rsidRPr="00046604">
        <w:rPr>
          <w:rFonts w:cs="Times New Roman"/>
          <w:b/>
          <w:szCs w:val="18"/>
        </w:rPr>
        <w:t>.</w:t>
      </w:r>
      <w:r w:rsidRPr="00046604">
        <w:rPr>
          <w:rFonts w:cs="Times New Roman"/>
          <w:szCs w:val="18"/>
        </w:rPr>
        <w:t xml:space="preserve"> An </w:t>
      </w:r>
      <w:r w:rsidR="000C6252" w:rsidRPr="00046604">
        <w:rPr>
          <w:rFonts w:cs="Times New Roman"/>
          <w:szCs w:val="18"/>
        </w:rPr>
        <w:t>IRR Account is a sub-account the Plan Administrator establishes for the purpose of separately accounting for a Participant</w:t>
      </w:r>
      <w:r w:rsidR="00D951EC" w:rsidRPr="00046604">
        <w:rPr>
          <w:rFonts w:cs="Times New Roman"/>
          <w:szCs w:val="18"/>
        </w:rPr>
        <w:t>'</w:t>
      </w:r>
      <w:r w:rsidR="000C6252" w:rsidRPr="00046604">
        <w:rPr>
          <w:rFonts w:cs="Times New Roman"/>
          <w:szCs w:val="18"/>
        </w:rPr>
        <w:t>s IRRs. An IRT Account is a sub-account the Plan Administrator establishes for the purpose of separately accounting for a Participant</w:t>
      </w:r>
      <w:r w:rsidR="00D951EC" w:rsidRPr="00046604">
        <w:rPr>
          <w:rFonts w:cs="Times New Roman"/>
          <w:szCs w:val="18"/>
        </w:rPr>
        <w:t>'</w:t>
      </w:r>
      <w:r w:rsidR="000C6252" w:rsidRPr="00046604">
        <w:rPr>
          <w:rFonts w:cs="Times New Roman"/>
          <w:szCs w:val="18"/>
        </w:rPr>
        <w:t>s IRTs. The Plan Administrator has authority to establish such a sub-account, and to the extent necessary, may establish sub-accounts based on the source of the In-Plan Roth Rollover Contribution. The Plan Administrator will administer an In-Plan Roth Rollover Contribution Account in accordance with Applicable Law and the Plan provisions</w:t>
      </w:r>
      <w:r w:rsidRPr="00046604">
        <w:rPr>
          <w:rFonts w:cs="Times New Roman"/>
          <w:szCs w:val="18"/>
        </w:rPr>
        <w:t>.</w:t>
      </w:r>
    </w:p>
    <w:p w14:paraId="6B05C65D" w14:textId="77777777" w:rsidR="00C04C12" w:rsidRPr="00046604" w:rsidRDefault="00C04C12">
      <w:pPr>
        <w:rPr>
          <w:rFonts w:cs="Times New Roman"/>
          <w:szCs w:val="18"/>
        </w:rPr>
      </w:pPr>
    </w:p>
    <w:p w14:paraId="5797D12C" w14:textId="77777777" w:rsidR="00C04C12" w:rsidRPr="00046604" w:rsidRDefault="00C12D98">
      <w:pPr>
        <w:tabs>
          <w:tab w:val="left" w:pos="540"/>
        </w:tabs>
        <w:rPr>
          <w:rFonts w:cs="Times New Roman"/>
          <w:szCs w:val="18"/>
        </w:rPr>
      </w:pPr>
      <w:r w:rsidRPr="00046604">
        <w:rPr>
          <w:rFonts w:cs="Times New Roman"/>
          <w:b/>
          <w:szCs w:val="18"/>
        </w:rPr>
        <w:t>1.63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95" w:name="_Toc482710831"/>
      <w:bookmarkStart w:id="196" w:name="_Toc130908222"/>
      <w:bookmarkStart w:id="197" w:name="_Toc133317804"/>
      <w:r w:rsidRPr="00046604">
        <w:rPr>
          <w:rFonts w:cs="Times New Roman"/>
          <w:szCs w:val="18"/>
        </w:rPr>
        <w:instrText>1.63</w:instrText>
      </w:r>
      <w:r w:rsidRPr="00046604">
        <w:rPr>
          <w:rFonts w:cs="Times New Roman"/>
          <w:szCs w:val="18"/>
        </w:rPr>
        <w:tab/>
        <w:instrText>Safe Harbor Contribution/Additional Matching Contribution</w:instrText>
      </w:r>
      <w:bookmarkEnd w:id="195"/>
      <w:bookmarkEnd w:id="196"/>
      <w:bookmarkEnd w:id="197"/>
      <w:r w:rsidRPr="00046604">
        <w:rPr>
          <w:rFonts w:cs="Times New Roman"/>
          <w:szCs w:val="18"/>
        </w:rPr>
        <w:instrText>" \l 3</w:instrText>
      </w:r>
      <w:r w:rsidRPr="00046604">
        <w:rPr>
          <w:rFonts w:cs="Times New Roman"/>
          <w:szCs w:val="18"/>
        </w:rPr>
        <w:fldChar w:fldCharType="end"/>
      </w:r>
      <w:r w:rsidRPr="00046604">
        <w:rPr>
          <w:rFonts w:cs="Times New Roman"/>
          <w:b/>
          <w:szCs w:val="18"/>
        </w:rPr>
        <w:t>Safe Harbor Contribution/Additional Matching Contribution.</w:t>
      </w:r>
      <w:r w:rsidRPr="00046604">
        <w:rPr>
          <w:rFonts w:cs="Times New Roman"/>
          <w:szCs w:val="18"/>
        </w:rPr>
        <w:t xml:space="preserve"> Safe Harbor Contribution means a Safe Harbor Nonelective Contribution or a Safe Harbor Matching Contribution as the Employer elects in its Adoption Agreement. Additional Matching Contribution means as the Employer elects in its Adoption Agreement. See Section 3.05.</w:t>
      </w:r>
    </w:p>
    <w:p w14:paraId="76407AB2" w14:textId="77777777" w:rsidR="00C04C12" w:rsidRPr="00046604" w:rsidRDefault="00C04C12">
      <w:pPr>
        <w:rPr>
          <w:rFonts w:cs="Times New Roman"/>
          <w:szCs w:val="18"/>
        </w:rPr>
      </w:pPr>
    </w:p>
    <w:p w14:paraId="22AFE638" w14:textId="77777777" w:rsidR="00C04C12" w:rsidRPr="00046604" w:rsidRDefault="00C12D98">
      <w:pPr>
        <w:tabs>
          <w:tab w:val="left" w:pos="540"/>
        </w:tabs>
        <w:rPr>
          <w:rFonts w:cs="Times New Roman"/>
          <w:szCs w:val="18"/>
        </w:rPr>
      </w:pPr>
      <w:r w:rsidRPr="00046604">
        <w:rPr>
          <w:rFonts w:cs="Times New Roman"/>
          <w:b/>
          <w:szCs w:val="18"/>
        </w:rPr>
        <w:t>1.64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198" w:name="_Toc482710832"/>
      <w:bookmarkStart w:id="199" w:name="_Toc130908223"/>
      <w:bookmarkStart w:id="200" w:name="_Toc133317805"/>
      <w:r w:rsidRPr="00046604">
        <w:rPr>
          <w:rFonts w:cs="Times New Roman"/>
          <w:szCs w:val="18"/>
        </w:rPr>
        <w:instrText>1.64</w:instrText>
      </w:r>
      <w:r w:rsidRPr="00046604">
        <w:rPr>
          <w:rFonts w:cs="Times New Roman"/>
          <w:szCs w:val="18"/>
        </w:rPr>
        <w:tab/>
        <w:instrText>Salary Reduction Agreement</w:instrText>
      </w:r>
      <w:bookmarkEnd w:id="198"/>
      <w:bookmarkEnd w:id="199"/>
      <w:bookmarkEnd w:id="200"/>
      <w:r w:rsidRPr="00046604">
        <w:rPr>
          <w:rFonts w:cs="Times New Roman"/>
          <w:szCs w:val="18"/>
        </w:rPr>
        <w:instrText>" \l 3</w:instrText>
      </w:r>
      <w:r w:rsidRPr="00046604">
        <w:rPr>
          <w:rFonts w:cs="Times New Roman"/>
          <w:szCs w:val="18"/>
        </w:rPr>
        <w:fldChar w:fldCharType="end"/>
      </w:r>
      <w:r w:rsidRPr="00046604">
        <w:rPr>
          <w:rFonts w:cs="Times New Roman"/>
          <w:b/>
          <w:szCs w:val="18"/>
        </w:rPr>
        <w:t>Salary Reduction Agreement.</w:t>
      </w:r>
      <w:r w:rsidRPr="00046604">
        <w:rPr>
          <w:rFonts w:cs="Times New Roman"/>
          <w:szCs w:val="18"/>
        </w:rPr>
        <w:t xml:space="preserve"> A Salary Reduction Agreement</w:t>
      </w:r>
      <w:r w:rsidRPr="00046604">
        <w:rPr>
          <w:rFonts w:cs="Times New Roman"/>
          <w:b/>
          <w:szCs w:val="18"/>
        </w:rPr>
        <w:t xml:space="preserve"> </w:t>
      </w:r>
      <w:r w:rsidRPr="00046604">
        <w:rPr>
          <w:rFonts w:cs="Times New Roman"/>
          <w:szCs w:val="18"/>
        </w:rPr>
        <w:t>means a Participant's written election to reduce his or her Compensation (and have that amount contributed as Elective Deferrals to the Plan).</w:t>
      </w:r>
    </w:p>
    <w:p w14:paraId="511FA705" w14:textId="77777777" w:rsidR="00C04C12" w:rsidRPr="00046604" w:rsidRDefault="00C04C12">
      <w:pPr>
        <w:rPr>
          <w:rFonts w:cs="Times New Roman"/>
          <w:szCs w:val="18"/>
        </w:rPr>
      </w:pPr>
    </w:p>
    <w:p w14:paraId="465738E4" w14:textId="77777777" w:rsidR="00C04C12" w:rsidRPr="00046604" w:rsidRDefault="00C12D98">
      <w:pPr>
        <w:tabs>
          <w:tab w:val="left" w:pos="540"/>
        </w:tabs>
        <w:rPr>
          <w:rFonts w:cs="Times New Roman"/>
          <w:szCs w:val="18"/>
          <w:u w:val="single"/>
        </w:rPr>
      </w:pPr>
      <w:r w:rsidRPr="00046604">
        <w:rPr>
          <w:rFonts w:cs="Times New Roman"/>
          <w:b/>
          <w:szCs w:val="18"/>
        </w:rPr>
        <w:t>1.65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01" w:name="_Toc482710833"/>
      <w:bookmarkStart w:id="202" w:name="_Toc130908224"/>
      <w:bookmarkStart w:id="203" w:name="_Toc133317806"/>
      <w:r w:rsidRPr="00046604">
        <w:rPr>
          <w:rFonts w:cs="Times New Roman"/>
          <w:szCs w:val="18"/>
        </w:rPr>
        <w:instrText>1.65</w:instrText>
      </w:r>
      <w:r w:rsidRPr="00046604">
        <w:rPr>
          <w:rFonts w:cs="Times New Roman"/>
          <w:szCs w:val="18"/>
        </w:rPr>
        <w:tab/>
        <w:instrText>Separation from Service/Severance from Employment</w:instrText>
      </w:r>
      <w:bookmarkEnd w:id="201"/>
      <w:bookmarkEnd w:id="202"/>
      <w:bookmarkEnd w:id="203"/>
      <w:r w:rsidRPr="00046604">
        <w:rPr>
          <w:rFonts w:cs="Times New Roman"/>
          <w:szCs w:val="18"/>
        </w:rPr>
        <w:instrText>" \l 3</w:instrText>
      </w:r>
      <w:r w:rsidRPr="00046604">
        <w:rPr>
          <w:rFonts w:cs="Times New Roman"/>
          <w:szCs w:val="18"/>
        </w:rPr>
        <w:fldChar w:fldCharType="end"/>
      </w:r>
      <w:r w:rsidRPr="00046604">
        <w:rPr>
          <w:rFonts w:cs="Times New Roman"/>
          <w:b/>
          <w:szCs w:val="18"/>
        </w:rPr>
        <w:t>Separation from Service/Severance from Employment.</w:t>
      </w:r>
      <w:r w:rsidRPr="00046604">
        <w:rPr>
          <w:rFonts w:cs="Times New Roman"/>
          <w:szCs w:val="18"/>
        </w:rPr>
        <w:t xml:space="preserve"> "Severance from Employment" or "Separation from Service" occurs when an Employee ceases to be employed by the Employer maintaining the Plan or a Related Employer that is eligible to maintain a section 403(b) Plan under Treas. Reg. §1.403(b)-2(b)(8), even if the Employee remains employed with another entity that is a Related Employer where either (a) such Related Employer is not an Eligible Employer or (b) the Employee is employed or in a capacity that is not employment with an eligible employer.</w:t>
      </w:r>
    </w:p>
    <w:p w14:paraId="1B2E6703" w14:textId="77777777" w:rsidR="00C04C12" w:rsidRPr="00046604" w:rsidRDefault="00C04C12">
      <w:pPr>
        <w:rPr>
          <w:rFonts w:cs="Times New Roman"/>
          <w:szCs w:val="18"/>
        </w:rPr>
      </w:pPr>
    </w:p>
    <w:p w14:paraId="5E328BF2" w14:textId="77777777" w:rsidR="00C04C12" w:rsidRPr="00046604" w:rsidRDefault="00C12D98">
      <w:pPr>
        <w:tabs>
          <w:tab w:val="left" w:pos="540"/>
        </w:tabs>
        <w:rPr>
          <w:rFonts w:cs="Times New Roman"/>
          <w:szCs w:val="18"/>
        </w:rPr>
      </w:pPr>
      <w:r w:rsidRPr="00046604">
        <w:rPr>
          <w:rFonts w:cs="Times New Roman"/>
          <w:b/>
          <w:szCs w:val="18"/>
        </w:rPr>
        <w:t>1.66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04" w:name="_Toc482710834"/>
      <w:bookmarkStart w:id="205" w:name="_Toc130908225"/>
      <w:bookmarkStart w:id="206" w:name="_Toc133317807"/>
      <w:r w:rsidRPr="00046604">
        <w:rPr>
          <w:rFonts w:cs="Times New Roman"/>
          <w:szCs w:val="18"/>
        </w:rPr>
        <w:instrText>1.66</w:instrText>
      </w:r>
      <w:r w:rsidRPr="00046604">
        <w:rPr>
          <w:rFonts w:cs="Times New Roman"/>
          <w:szCs w:val="18"/>
        </w:rPr>
        <w:tab/>
        <w:instrText>Service</w:instrText>
      </w:r>
      <w:bookmarkEnd w:id="204"/>
      <w:bookmarkEnd w:id="205"/>
      <w:bookmarkEnd w:id="206"/>
      <w:r w:rsidRPr="00046604">
        <w:rPr>
          <w:rFonts w:cs="Times New Roman"/>
          <w:szCs w:val="18"/>
        </w:rPr>
        <w:instrText>" \l 3</w:instrText>
      </w:r>
      <w:r w:rsidRPr="00046604">
        <w:rPr>
          <w:rFonts w:cs="Times New Roman"/>
          <w:szCs w:val="18"/>
        </w:rPr>
        <w:fldChar w:fldCharType="end"/>
      </w:r>
      <w:r w:rsidRPr="00046604">
        <w:rPr>
          <w:rFonts w:cs="Times New Roman"/>
          <w:b/>
          <w:szCs w:val="18"/>
        </w:rPr>
        <w:t>Service.</w:t>
      </w:r>
      <w:r w:rsidRPr="00046604">
        <w:rPr>
          <w:rFonts w:cs="Times New Roman"/>
          <w:szCs w:val="18"/>
        </w:rPr>
        <w:t xml:space="preserve"> Service means any period of time the Employee is in the employ of the Employer, including any period the Employee is on an unpaid leave of absence authorized by the Employer under a uniform, nondiscriminatory policy applicable to all Employees. See Section 1.29(B) related to Service for Related Employers.</w:t>
      </w:r>
    </w:p>
    <w:p w14:paraId="542FA30C" w14:textId="77777777" w:rsidR="00C04C12" w:rsidRPr="00046604" w:rsidRDefault="00C04C12">
      <w:pPr>
        <w:keepNext/>
        <w:rPr>
          <w:rFonts w:cs="Times New Roman"/>
          <w:szCs w:val="18"/>
        </w:rPr>
      </w:pPr>
    </w:p>
    <w:p w14:paraId="428EDEEC"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Predecessor Employer.</w:t>
      </w:r>
      <w:r w:rsidRPr="00046604">
        <w:rPr>
          <w:rFonts w:cs="Times New Roman"/>
          <w:szCs w:val="18"/>
        </w:rPr>
        <w:t xml:space="preserve"> A Predecessor Employer is an employer that previously employed one or more of the Employees.</w:t>
      </w:r>
    </w:p>
    <w:p w14:paraId="7E0ADC39" w14:textId="77777777" w:rsidR="00C04C12" w:rsidRPr="00046604" w:rsidRDefault="00C04C12">
      <w:pPr>
        <w:tabs>
          <w:tab w:val="left" w:pos="1260"/>
        </w:tabs>
        <w:ind w:left="720"/>
        <w:rPr>
          <w:rFonts w:cs="Times New Roman"/>
          <w:szCs w:val="18"/>
        </w:rPr>
      </w:pPr>
    </w:p>
    <w:p w14:paraId="01AF6468"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Predecessor Employer Service.</w:t>
      </w:r>
      <w:r w:rsidRPr="00046604">
        <w:rPr>
          <w:rFonts w:cs="Times New Roman"/>
          <w:szCs w:val="18"/>
        </w:rPr>
        <w:t xml:space="preserve"> If the Employer maintains (by adoption, plan merger or transfer) the plan of a Predecessor Employer, service of the Employee with the Employer.</w:t>
      </w:r>
    </w:p>
    <w:p w14:paraId="40AB9A43" w14:textId="77777777" w:rsidR="00C04C12" w:rsidRPr="00046604" w:rsidRDefault="00C04C12">
      <w:pPr>
        <w:tabs>
          <w:tab w:val="left" w:pos="1260"/>
        </w:tabs>
        <w:ind w:left="720"/>
        <w:rPr>
          <w:rFonts w:cs="Times New Roman"/>
          <w:szCs w:val="18"/>
        </w:rPr>
      </w:pPr>
    </w:p>
    <w:p w14:paraId="1249C3D4"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Elective Service Crediting.</w:t>
      </w:r>
      <w:r w:rsidRPr="00046604">
        <w:rPr>
          <w:rFonts w:cs="Times New Roman"/>
          <w:szCs w:val="18"/>
        </w:rPr>
        <w:t xml:space="preserve"> Except as provided in Section 1.66(B), the Plan does not credit Service with the Predecessor Employer unless the Employer, in its Adoption Agreement (or in a Participation Agreement, if applicable) elects to credit designated Predecessor Employer Service and specifies the purposes for which the Plan will credit service with that Predecessor Employer. Unless the Employer under its Adoption Agreement provides for this purpose specific Entry Dates, an Employee who satisfies the Plan's eligibility condition(s) by reason of the crediting of Predecessor Employer Service will enter the Plan in accordance with the provisions of Article 2 as if the Employee were a re</w:t>
      </w:r>
      <w:r w:rsidRPr="00046604">
        <w:rPr>
          <w:rFonts w:cs="Times New Roman"/>
          <w:szCs w:val="18"/>
        </w:rPr>
        <w:noBreakHyphen/>
        <w:t>employed Employee on the first day the Plan credits Predecessor Employer Service. If the Employer is an ERISA Plan, then Service crediting under this provision will comply with Treas. Reg. §1.401(a)(4)</w:t>
      </w:r>
      <w:r w:rsidRPr="00046604">
        <w:rPr>
          <w:rFonts w:cs="Times New Roman"/>
          <w:szCs w:val="18"/>
        </w:rPr>
        <w:noBreakHyphen/>
        <w:t>11(d)(3).</w:t>
      </w:r>
    </w:p>
    <w:p w14:paraId="32EA4B12" w14:textId="77777777" w:rsidR="00C04C12" w:rsidRPr="00046604" w:rsidRDefault="00C04C12">
      <w:pPr>
        <w:rPr>
          <w:rFonts w:cs="Times New Roman"/>
          <w:szCs w:val="18"/>
        </w:rPr>
      </w:pPr>
    </w:p>
    <w:p w14:paraId="614ECE13" w14:textId="77777777" w:rsidR="00C04C12" w:rsidRPr="00046604" w:rsidRDefault="00C12D98">
      <w:pPr>
        <w:tabs>
          <w:tab w:val="left" w:pos="540"/>
        </w:tabs>
        <w:rPr>
          <w:rFonts w:cs="Times New Roman"/>
          <w:szCs w:val="18"/>
        </w:rPr>
      </w:pPr>
      <w:r w:rsidRPr="00046604">
        <w:rPr>
          <w:rFonts w:cs="Times New Roman"/>
          <w:b/>
          <w:szCs w:val="18"/>
        </w:rPr>
        <w:t>1.67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07" w:name="_Toc482710835"/>
      <w:bookmarkStart w:id="208" w:name="_Toc130908226"/>
      <w:bookmarkStart w:id="209" w:name="_Toc133317808"/>
      <w:r w:rsidRPr="00046604">
        <w:rPr>
          <w:rFonts w:cs="Times New Roman"/>
          <w:szCs w:val="18"/>
        </w:rPr>
        <w:instrText>1.67</w:instrText>
      </w:r>
      <w:r w:rsidRPr="00046604">
        <w:rPr>
          <w:rFonts w:cs="Times New Roman"/>
          <w:szCs w:val="18"/>
        </w:rPr>
        <w:tab/>
        <w:instrText>State</w:instrText>
      </w:r>
      <w:bookmarkEnd w:id="207"/>
      <w:bookmarkEnd w:id="208"/>
      <w:bookmarkEnd w:id="209"/>
      <w:r w:rsidRPr="00046604">
        <w:rPr>
          <w:rFonts w:cs="Times New Roman"/>
          <w:szCs w:val="18"/>
        </w:rPr>
        <w:instrText>" \l 3</w:instrText>
      </w:r>
      <w:r w:rsidRPr="00046604">
        <w:rPr>
          <w:rFonts w:cs="Times New Roman"/>
          <w:szCs w:val="18"/>
        </w:rPr>
        <w:fldChar w:fldCharType="end"/>
      </w:r>
      <w:r w:rsidRPr="00046604">
        <w:rPr>
          <w:rFonts w:cs="Times New Roman"/>
          <w:b/>
          <w:szCs w:val="18"/>
        </w:rPr>
        <w:t>State.</w:t>
      </w:r>
      <w:r w:rsidRPr="00046604">
        <w:rPr>
          <w:rFonts w:cs="Times New Roman"/>
          <w:szCs w:val="18"/>
        </w:rPr>
        <w:t xml:space="preserve"> State means a State, a political subdivision of a State, or any agency of instrumentality of a State, and includes the District of Columbia. In determining whether an individual is a Public School Employee, a State includes an Indian tribal government.</w:t>
      </w:r>
    </w:p>
    <w:p w14:paraId="27449542" w14:textId="77777777" w:rsidR="00C04C12" w:rsidRPr="00046604" w:rsidRDefault="00C04C12">
      <w:pPr>
        <w:rPr>
          <w:rFonts w:cs="Times New Roman"/>
          <w:szCs w:val="18"/>
        </w:rPr>
      </w:pPr>
    </w:p>
    <w:p w14:paraId="0D1EBD1A" w14:textId="77777777" w:rsidR="00C04C12" w:rsidRPr="00046604" w:rsidRDefault="00C12D98">
      <w:pPr>
        <w:tabs>
          <w:tab w:val="left" w:pos="540"/>
        </w:tabs>
        <w:rPr>
          <w:rFonts w:cs="Times New Roman"/>
          <w:szCs w:val="18"/>
        </w:rPr>
      </w:pPr>
      <w:r w:rsidRPr="00046604">
        <w:rPr>
          <w:rFonts w:cs="Times New Roman"/>
          <w:b/>
          <w:szCs w:val="18"/>
        </w:rPr>
        <w:t>1.68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10" w:name="_Toc482710836"/>
      <w:bookmarkStart w:id="211" w:name="_Toc130908227"/>
      <w:bookmarkStart w:id="212" w:name="_Toc133317809"/>
      <w:r w:rsidRPr="00046604">
        <w:rPr>
          <w:rFonts w:cs="Times New Roman"/>
          <w:szCs w:val="18"/>
        </w:rPr>
        <w:instrText>1.68</w:instrText>
      </w:r>
      <w:r w:rsidRPr="00046604">
        <w:rPr>
          <w:rFonts w:cs="Times New Roman"/>
          <w:szCs w:val="18"/>
        </w:rPr>
        <w:tab/>
        <w:instrText>Successor Plan</w:instrText>
      </w:r>
      <w:bookmarkEnd w:id="210"/>
      <w:bookmarkEnd w:id="211"/>
      <w:bookmarkEnd w:id="212"/>
      <w:r w:rsidRPr="00046604">
        <w:rPr>
          <w:rFonts w:cs="Times New Roman"/>
          <w:szCs w:val="18"/>
        </w:rPr>
        <w:instrText>" \l 3</w:instrText>
      </w:r>
      <w:r w:rsidRPr="00046604">
        <w:rPr>
          <w:rFonts w:cs="Times New Roman"/>
          <w:szCs w:val="18"/>
        </w:rPr>
        <w:fldChar w:fldCharType="end"/>
      </w:r>
      <w:r w:rsidRPr="00046604">
        <w:rPr>
          <w:rFonts w:cs="Times New Roman"/>
          <w:b/>
          <w:szCs w:val="18"/>
        </w:rPr>
        <w:t>Successor Plan.</w:t>
      </w:r>
      <w:r w:rsidRPr="00046604">
        <w:rPr>
          <w:rFonts w:cs="Times New Roman"/>
          <w:szCs w:val="18"/>
        </w:rPr>
        <w:t xml:space="preserve"> Successor Plan means a plan in which at least 50% of the Eligible Employees of the first Plan Year were eligible under another 403(b) Plan maintained by the Employer in the prior Plan Year.</w:t>
      </w:r>
    </w:p>
    <w:p w14:paraId="6F4943CB" w14:textId="77777777" w:rsidR="00C04C12" w:rsidRPr="00046604" w:rsidRDefault="00C04C12">
      <w:pPr>
        <w:rPr>
          <w:rFonts w:cs="Times New Roman"/>
          <w:szCs w:val="18"/>
        </w:rPr>
      </w:pPr>
    </w:p>
    <w:p w14:paraId="68BAA92C" w14:textId="77777777" w:rsidR="00C04C12" w:rsidRPr="00046604" w:rsidRDefault="00C12D98">
      <w:pPr>
        <w:tabs>
          <w:tab w:val="left" w:pos="540"/>
        </w:tabs>
        <w:rPr>
          <w:rFonts w:cs="Times New Roman"/>
          <w:szCs w:val="18"/>
        </w:rPr>
      </w:pPr>
      <w:r w:rsidRPr="00046604">
        <w:rPr>
          <w:rFonts w:cs="Times New Roman"/>
          <w:b/>
          <w:szCs w:val="18"/>
        </w:rPr>
        <w:t>1.69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13" w:name="_Toc482710837"/>
      <w:bookmarkStart w:id="214" w:name="_Toc130908228"/>
      <w:bookmarkStart w:id="215" w:name="_Toc133317810"/>
      <w:r w:rsidRPr="00046604">
        <w:rPr>
          <w:rFonts w:cs="Times New Roman"/>
          <w:szCs w:val="18"/>
        </w:rPr>
        <w:instrText>1.69</w:instrText>
      </w:r>
      <w:r w:rsidRPr="00046604">
        <w:rPr>
          <w:rFonts w:cs="Times New Roman"/>
          <w:szCs w:val="18"/>
        </w:rPr>
        <w:tab/>
        <w:instrText>Taxable Year</w:instrText>
      </w:r>
      <w:bookmarkEnd w:id="213"/>
      <w:bookmarkEnd w:id="214"/>
      <w:bookmarkEnd w:id="215"/>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Taxable Year. </w:t>
      </w:r>
      <w:r w:rsidRPr="00046604">
        <w:rPr>
          <w:rFonts w:cs="Times New Roman"/>
          <w:szCs w:val="18"/>
        </w:rPr>
        <w:t>Taxable Year means the taxable year of a Participant.</w:t>
      </w:r>
    </w:p>
    <w:p w14:paraId="5BF8E283" w14:textId="77777777" w:rsidR="00C04C12" w:rsidRPr="00046604" w:rsidRDefault="00C04C12">
      <w:pPr>
        <w:rPr>
          <w:rFonts w:cs="Times New Roman"/>
          <w:szCs w:val="18"/>
        </w:rPr>
      </w:pPr>
    </w:p>
    <w:p w14:paraId="76169A25" w14:textId="77777777" w:rsidR="00C04C12" w:rsidRPr="00046604" w:rsidRDefault="00C12D98">
      <w:pPr>
        <w:tabs>
          <w:tab w:val="left" w:pos="540"/>
        </w:tabs>
        <w:rPr>
          <w:rFonts w:cs="Times New Roman"/>
          <w:szCs w:val="18"/>
        </w:rPr>
      </w:pPr>
      <w:r w:rsidRPr="00046604">
        <w:rPr>
          <w:rFonts w:cs="Times New Roman"/>
          <w:b/>
          <w:szCs w:val="18"/>
        </w:rPr>
        <w:t>1.70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16" w:name="_Toc482710838"/>
      <w:bookmarkStart w:id="217" w:name="_Toc130908229"/>
      <w:bookmarkStart w:id="218" w:name="_Toc133317811"/>
      <w:r w:rsidRPr="00046604">
        <w:rPr>
          <w:rFonts w:cs="Times New Roman"/>
          <w:szCs w:val="18"/>
        </w:rPr>
        <w:instrText>1.70</w:instrText>
      </w:r>
      <w:r w:rsidRPr="00046604">
        <w:rPr>
          <w:rFonts w:cs="Times New Roman"/>
          <w:szCs w:val="18"/>
        </w:rPr>
        <w:tab/>
        <w:instrText>Vested</w:instrText>
      </w:r>
      <w:bookmarkEnd w:id="216"/>
      <w:bookmarkEnd w:id="217"/>
      <w:bookmarkEnd w:id="218"/>
      <w:r w:rsidRPr="00046604">
        <w:rPr>
          <w:rFonts w:cs="Times New Roman"/>
          <w:szCs w:val="18"/>
        </w:rPr>
        <w:instrText>" \l 3</w:instrText>
      </w:r>
      <w:r w:rsidRPr="00046604">
        <w:rPr>
          <w:rFonts w:cs="Times New Roman"/>
          <w:szCs w:val="18"/>
        </w:rPr>
        <w:fldChar w:fldCharType="end"/>
      </w:r>
      <w:r w:rsidRPr="00046604">
        <w:rPr>
          <w:rFonts w:cs="Times New Roman"/>
          <w:b/>
          <w:szCs w:val="18"/>
        </w:rPr>
        <w:t>Vested.</w:t>
      </w:r>
      <w:r w:rsidRPr="00046604">
        <w:rPr>
          <w:rFonts w:cs="Times New Roman"/>
          <w:szCs w:val="18"/>
        </w:rPr>
        <w:t xml:space="preserve"> Vested means a Participant or a Beneficiary has an unconditional claim, legally enforceable against the Plan, to the Participant's Accumulated Benefit or to a portion thereof if not 100% vested.</w:t>
      </w:r>
    </w:p>
    <w:p w14:paraId="5C24867C" w14:textId="77777777" w:rsidR="00C04C12" w:rsidRPr="00046604" w:rsidRDefault="00C04C12">
      <w:pPr>
        <w:rPr>
          <w:rFonts w:cs="Times New Roman"/>
          <w:szCs w:val="18"/>
        </w:rPr>
      </w:pPr>
    </w:p>
    <w:p w14:paraId="0048256F" w14:textId="77777777" w:rsidR="00C04C12" w:rsidRPr="00046604" w:rsidRDefault="00C12D98">
      <w:pPr>
        <w:tabs>
          <w:tab w:val="left" w:pos="540"/>
        </w:tabs>
        <w:rPr>
          <w:rFonts w:cs="Times New Roman"/>
          <w:szCs w:val="18"/>
        </w:rPr>
      </w:pPr>
      <w:r w:rsidRPr="00046604">
        <w:rPr>
          <w:rFonts w:cs="Times New Roman"/>
          <w:b/>
          <w:szCs w:val="18"/>
        </w:rPr>
        <w:t>1.71</w:t>
      </w:r>
      <w:r w:rsidRPr="00046604">
        <w:rPr>
          <w:rFonts w:cs="Times New Roman"/>
          <w:b/>
          <w:szCs w:val="18"/>
        </w:rPr>
        <w:tab/>
      </w:r>
      <w:r w:rsidRPr="00046604">
        <w:rPr>
          <w:rFonts w:cs="Times New Roman"/>
          <w:b/>
          <w:szCs w:val="18"/>
        </w:rPr>
        <w:fldChar w:fldCharType="begin"/>
      </w:r>
      <w:r w:rsidRPr="00046604">
        <w:rPr>
          <w:rFonts w:cs="Times New Roman"/>
          <w:szCs w:val="18"/>
        </w:rPr>
        <w:instrText>tc "</w:instrText>
      </w:r>
      <w:bookmarkStart w:id="219" w:name="_Toc482710839"/>
      <w:bookmarkStart w:id="220" w:name="_Toc130908230"/>
      <w:bookmarkStart w:id="221" w:name="_Toc133317812"/>
      <w:r w:rsidRPr="00046604">
        <w:rPr>
          <w:rFonts w:cs="Times New Roman"/>
          <w:szCs w:val="18"/>
        </w:rPr>
        <w:instrText>1.71</w:instrText>
      </w:r>
      <w:r w:rsidRPr="00046604">
        <w:rPr>
          <w:rFonts w:cs="Times New Roman"/>
          <w:szCs w:val="18"/>
        </w:rPr>
        <w:tab/>
        <w:instrText>USERRA</w:instrText>
      </w:r>
      <w:bookmarkEnd w:id="219"/>
      <w:bookmarkEnd w:id="220"/>
      <w:bookmarkEnd w:id="221"/>
      <w:r w:rsidRPr="00046604">
        <w:rPr>
          <w:rFonts w:cs="Times New Roman"/>
          <w:szCs w:val="18"/>
        </w:rPr>
        <w:instrText>" \l 3</w:instrText>
      </w:r>
      <w:r w:rsidRPr="00046604">
        <w:rPr>
          <w:rFonts w:cs="Times New Roman"/>
          <w:b/>
          <w:szCs w:val="18"/>
        </w:rPr>
        <w:fldChar w:fldCharType="end"/>
      </w:r>
      <w:r w:rsidRPr="00046604">
        <w:rPr>
          <w:rFonts w:cs="Times New Roman"/>
          <w:b/>
          <w:szCs w:val="18"/>
        </w:rPr>
        <w:t>USERRA.</w:t>
      </w:r>
      <w:r w:rsidRPr="00046604">
        <w:rPr>
          <w:rFonts w:cs="Times New Roman"/>
          <w:szCs w:val="18"/>
        </w:rPr>
        <w:t xml:space="preserve"> USERRA means the Uniformed Services Employment and Reemployment Rights Act of 1994, as amended.</w:t>
      </w:r>
    </w:p>
    <w:p w14:paraId="6AD0B364" w14:textId="77777777" w:rsidR="00C04C12" w:rsidRPr="00046604" w:rsidRDefault="00C04C12">
      <w:pPr>
        <w:rPr>
          <w:rFonts w:cs="Times New Roman"/>
          <w:szCs w:val="18"/>
        </w:rPr>
      </w:pPr>
    </w:p>
    <w:p w14:paraId="637EF9A4" w14:textId="65B68D90" w:rsidR="00C04C12" w:rsidRPr="00046604" w:rsidRDefault="00C12D98">
      <w:pPr>
        <w:tabs>
          <w:tab w:val="left" w:pos="540"/>
        </w:tabs>
        <w:rPr>
          <w:rFonts w:cs="Times New Roman"/>
          <w:szCs w:val="18"/>
        </w:rPr>
      </w:pPr>
      <w:r w:rsidRPr="00046604">
        <w:rPr>
          <w:rFonts w:cs="Times New Roman"/>
          <w:b/>
          <w:szCs w:val="18"/>
        </w:rPr>
        <w:t>1.72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22" w:name="_Toc482710840"/>
      <w:bookmarkStart w:id="223" w:name="_Toc130908231"/>
      <w:bookmarkStart w:id="224" w:name="_Toc133317813"/>
      <w:r w:rsidRPr="00046604">
        <w:rPr>
          <w:rFonts w:cs="Times New Roman"/>
          <w:szCs w:val="18"/>
        </w:rPr>
        <w:instrText>1.72</w:instrText>
      </w:r>
      <w:r w:rsidRPr="00046604">
        <w:rPr>
          <w:rFonts w:cs="Times New Roman"/>
          <w:szCs w:val="18"/>
        </w:rPr>
        <w:tab/>
        <w:instrText>Vendor</w:instrText>
      </w:r>
      <w:bookmarkEnd w:id="222"/>
      <w:bookmarkEnd w:id="223"/>
      <w:bookmarkEnd w:id="224"/>
      <w:r w:rsidRPr="00046604">
        <w:rPr>
          <w:rFonts w:cs="Times New Roman"/>
          <w:szCs w:val="18"/>
        </w:rPr>
        <w:instrText>" \l 3</w:instrText>
      </w:r>
      <w:r w:rsidRPr="00046604">
        <w:rPr>
          <w:rFonts w:cs="Times New Roman"/>
          <w:szCs w:val="18"/>
        </w:rPr>
        <w:fldChar w:fldCharType="end"/>
      </w:r>
      <w:r w:rsidRPr="00046604">
        <w:rPr>
          <w:rFonts w:cs="Times New Roman"/>
          <w:b/>
          <w:szCs w:val="18"/>
        </w:rPr>
        <w:t xml:space="preserve">Vendor. </w:t>
      </w:r>
      <w:r w:rsidRPr="00046604">
        <w:rPr>
          <w:rFonts w:cs="Times New Roman"/>
          <w:szCs w:val="18"/>
        </w:rPr>
        <w:t xml:space="preserve">Vendor means the </w:t>
      </w:r>
      <w:r w:rsidR="00955191" w:rsidRPr="00046604">
        <w:rPr>
          <w:rFonts w:cs="Times New Roman"/>
          <w:szCs w:val="18"/>
        </w:rPr>
        <w:t>company providing</w:t>
      </w:r>
      <w:r w:rsidRPr="00046604">
        <w:rPr>
          <w:rFonts w:cs="Times New Roman"/>
          <w:szCs w:val="18"/>
        </w:rPr>
        <w:t xml:space="preserve"> an Annuity Contract or Custodial Account, as the context requires. With regard to an Investment Arrangement, the Vendor is </w:t>
      </w:r>
      <w:r w:rsidR="00C55615" w:rsidRPr="00046604">
        <w:rPr>
          <w:rFonts w:cs="Times New Roman"/>
          <w:szCs w:val="18"/>
        </w:rPr>
        <w:t>providing</w:t>
      </w:r>
      <w:r w:rsidRPr="00046604">
        <w:rPr>
          <w:rFonts w:cs="Times New Roman"/>
          <w:szCs w:val="18"/>
        </w:rPr>
        <w:t xml:space="preserve"> that Investment Arrangement. With regard to a Participant, the Vendor is provid</w:t>
      </w:r>
      <w:r w:rsidR="00C55615" w:rsidRPr="00046604">
        <w:rPr>
          <w:rFonts w:cs="Times New Roman"/>
          <w:szCs w:val="18"/>
        </w:rPr>
        <w:t>ing</w:t>
      </w:r>
      <w:r w:rsidRPr="00046604">
        <w:rPr>
          <w:rFonts w:cs="Times New Roman"/>
          <w:szCs w:val="18"/>
        </w:rPr>
        <w:t xml:space="preserve"> any Investment Arrangement holding an Account for the Participant.</w:t>
      </w:r>
    </w:p>
    <w:p w14:paraId="193BE99D" w14:textId="77777777" w:rsidR="00C04C12" w:rsidRPr="00046604" w:rsidRDefault="00C04C12">
      <w:pPr>
        <w:rPr>
          <w:rFonts w:cs="Times New Roman"/>
          <w:szCs w:val="18"/>
        </w:rPr>
      </w:pPr>
    </w:p>
    <w:p w14:paraId="2A7DE821" w14:textId="77777777" w:rsidR="00C04C12" w:rsidRPr="00046604" w:rsidRDefault="00C12D98">
      <w:pPr>
        <w:keepLines/>
        <w:tabs>
          <w:tab w:val="left" w:pos="540"/>
        </w:tabs>
        <w:rPr>
          <w:rFonts w:cs="Times New Roman"/>
          <w:szCs w:val="18"/>
        </w:rPr>
      </w:pPr>
      <w:r w:rsidRPr="00046604">
        <w:rPr>
          <w:rFonts w:cs="Times New Roman"/>
          <w:b/>
          <w:szCs w:val="18"/>
        </w:rPr>
        <w:t>1.73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25" w:name="_Toc482710841"/>
      <w:bookmarkStart w:id="226" w:name="_Toc130908232"/>
      <w:bookmarkStart w:id="227" w:name="_Toc133317814"/>
      <w:r w:rsidRPr="00046604">
        <w:rPr>
          <w:rFonts w:cs="Times New Roman"/>
          <w:szCs w:val="18"/>
        </w:rPr>
        <w:instrText>1.73</w:instrText>
      </w:r>
      <w:r w:rsidRPr="00046604">
        <w:rPr>
          <w:rFonts w:cs="Times New Roman"/>
          <w:szCs w:val="18"/>
        </w:rPr>
        <w:tab/>
        <w:instrText>Year of 403(b) Service</w:instrText>
      </w:r>
      <w:bookmarkEnd w:id="225"/>
      <w:bookmarkEnd w:id="226"/>
      <w:bookmarkEnd w:id="227"/>
      <w:r w:rsidRPr="00046604">
        <w:rPr>
          <w:rFonts w:cs="Times New Roman"/>
          <w:szCs w:val="18"/>
        </w:rPr>
        <w:instrText>" \l 3</w:instrText>
      </w:r>
      <w:r w:rsidRPr="00046604">
        <w:rPr>
          <w:rFonts w:cs="Times New Roman"/>
          <w:szCs w:val="18"/>
        </w:rPr>
        <w:fldChar w:fldCharType="end"/>
      </w:r>
      <w:r w:rsidRPr="00046604">
        <w:rPr>
          <w:rFonts w:cs="Times New Roman"/>
          <w:b/>
          <w:szCs w:val="18"/>
        </w:rPr>
        <w:t>Year of 403(b) Service.</w:t>
      </w:r>
      <w:r w:rsidRPr="00046604">
        <w:rPr>
          <w:rFonts w:cs="Times New Roman"/>
          <w:szCs w:val="18"/>
        </w:rPr>
        <w:t xml:space="preserve"> For purposes of determining Includible Compensation or Special Catch</w:t>
      </w:r>
      <w:r w:rsidRPr="00046604">
        <w:rPr>
          <w:rFonts w:cs="Times New Roman"/>
          <w:szCs w:val="18"/>
        </w:rPr>
        <w:noBreakHyphen/>
        <w:t>Up Contributions, Year of 403(b) Service means each full year during which an individual is a full</w:t>
      </w:r>
      <w:r w:rsidRPr="00046604">
        <w:rPr>
          <w:rFonts w:cs="Times New Roman"/>
          <w:szCs w:val="18"/>
        </w:rPr>
        <w:noBreakHyphen/>
        <w:t>time Employee of the Employer, plus fractional credit for each part of a year during which the individual is either a full</w:t>
      </w:r>
      <w:r w:rsidRPr="00046604">
        <w:rPr>
          <w:rFonts w:cs="Times New Roman"/>
          <w:szCs w:val="18"/>
        </w:rPr>
        <w:noBreakHyphen/>
        <w:t>time Employee of the Employer for a part of a year or a part</w:t>
      </w:r>
      <w:r w:rsidRPr="00046604">
        <w:rPr>
          <w:rFonts w:cs="Times New Roman"/>
          <w:szCs w:val="18"/>
        </w:rPr>
        <w:noBreakHyphen/>
        <w:t>time Employee of the Employer, determined under Treas. Reg. §1.403(b)-4(e). An Employee's number of Years of 403(b) Service equals the aggregate of such years or parts of years. The work period is the Employer's annual work period.</w:t>
      </w:r>
    </w:p>
    <w:p w14:paraId="3B3F0764" w14:textId="77777777" w:rsidR="00C04C12" w:rsidRPr="00046604" w:rsidRDefault="00C04C12">
      <w:pPr>
        <w:rPr>
          <w:rFonts w:cs="Times New Roman"/>
          <w:szCs w:val="18"/>
        </w:rPr>
      </w:pPr>
    </w:p>
    <w:p w14:paraId="7C0B5327" w14:textId="77777777" w:rsidR="00C04C12" w:rsidRPr="00046604" w:rsidRDefault="00C04C12">
      <w:pPr>
        <w:rPr>
          <w:rFonts w:cs="Times New Roman"/>
          <w:szCs w:val="18"/>
        </w:rPr>
      </w:pPr>
    </w:p>
    <w:p w14:paraId="5981F87A" w14:textId="77777777" w:rsidR="00C04C12" w:rsidRPr="00046604" w:rsidRDefault="00C04C12">
      <w:pPr>
        <w:rPr>
          <w:rFonts w:cs="Times New Roman"/>
          <w:b/>
          <w:bCs/>
          <w:kern w:val="32"/>
          <w:szCs w:val="18"/>
        </w:rPr>
        <w:sectPr w:rsidR="00C04C12" w:rsidRPr="00046604" w:rsidSect="00002B05">
          <w:pgSz w:w="12240" w:h="15840"/>
          <w:pgMar w:top="720" w:right="1080" w:bottom="720" w:left="1080" w:header="720" w:footer="432" w:gutter="0"/>
          <w:pgNumType w:start="1"/>
          <w:cols w:space="720"/>
        </w:sectPr>
      </w:pPr>
    </w:p>
    <w:p w14:paraId="6A263D27" w14:textId="77777777" w:rsidR="00C04C12" w:rsidRPr="00046604" w:rsidRDefault="00C04C12">
      <w:pPr>
        <w:rPr>
          <w:rFonts w:cs="Times New Roman"/>
          <w:b/>
          <w:vanish/>
          <w:szCs w:val="18"/>
        </w:rPr>
      </w:pPr>
    </w:p>
    <w:p w14:paraId="58050364" w14:textId="77777777" w:rsidR="00C04C12" w:rsidRPr="00046604" w:rsidRDefault="00C04C12">
      <w:pPr>
        <w:rPr>
          <w:rFonts w:cs="Times New Roman"/>
          <w:b/>
          <w:vanish/>
          <w:szCs w:val="18"/>
        </w:rPr>
      </w:pPr>
    </w:p>
    <w:p w14:paraId="536007B1" w14:textId="77777777" w:rsidR="00C04C12" w:rsidRPr="00046604" w:rsidRDefault="00C12D98">
      <w:pPr>
        <w:keepNext/>
        <w:jc w:val="center"/>
        <w:rPr>
          <w:rFonts w:cs="Times New Roman"/>
          <w:szCs w:val="18"/>
        </w:rPr>
      </w:pPr>
      <w:r w:rsidRPr="00046604">
        <w:rPr>
          <w:rFonts w:cs="Times New Roman"/>
          <w:b/>
          <w:szCs w:val="18"/>
        </w:rPr>
        <w:t>ARTICLE 2.</w:t>
      </w:r>
      <w:r w:rsidRPr="00046604">
        <w:rPr>
          <w:rFonts w:cs="Times New Roman"/>
          <w:b/>
          <w:szCs w:val="18"/>
        </w:rPr>
        <w:tab/>
        <w:t>ELIGIBILITY AND PARTICIPATION</w:t>
      </w:r>
      <w:r w:rsidRPr="00046604">
        <w:rPr>
          <w:rFonts w:cs="Times New Roman"/>
          <w:b/>
          <w:szCs w:val="18"/>
        </w:rPr>
        <w:fldChar w:fldCharType="begin"/>
      </w:r>
      <w:r w:rsidRPr="00046604">
        <w:rPr>
          <w:rFonts w:cs="Times New Roman"/>
          <w:b/>
          <w:szCs w:val="18"/>
        </w:rPr>
        <w:instrText>tc "</w:instrText>
      </w:r>
      <w:bookmarkStart w:id="228" w:name="_Toc482710842"/>
      <w:bookmarkStart w:id="229" w:name="_Toc482711003"/>
      <w:bookmarkStart w:id="230" w:name="_Toc482711164"/>
      <w:bookmarkStart w:id="231" w:name="_Toc130908233"/>
      <w:bookmarkStart w:id="232" w:name="_Toc130909164"/>
      <w:bookmarkStart w:id="233" w:name="_Toc130909329"/>
      <w:bookmarkStart w:id="234" w:name="_Toc131756000"/>
      <w:bookmarkStart w:id="235" w:name="_Toc131756166"/>
      <w:bookmarkStart w:id="236" w:name="_Toc133317815"/>
      <w:r w:rsidRPr="00046604">
        <w:rPr>
          <w:rFonts w:cs="Times New Roman"/>
          <w:b/>
          <w:szCs w:val="18"/>
        </w:rPr>
        <w:instrText>ARTICLE 2. ELIGIBILITY AND PARTICIPATION</w:instrText>
      </w:r>
      <w:bookmarkEnd w:id="228"/>
      <w:bookmarkEnd w:id="229"/>
      <w:bookmarkEnd w:id="230"/>
      <w:bookmarkEnd w:id="231"/>
      <w:bookmarkEnd w:id="232"/>
      <w:bookmarkEnd w:id="233"/>
      <w:bookmarkEnd w:id="234"/>
      <w:bookmarkEnd w:id="235"/>
      <w:bookmarkEnd w:id="236"/>
      <w:r w:rsidRPr="00046604">
        <w:rPr>
          <w:rFonts w:cs="Times New Roman"/>
          <w:b/>
          <w:szCs w:val="18"/>
        </w:rPr>
        <w:instrText>" \l 1</w:instrText>
      </w:r>
      <w:r w:rsidRPr="00046604">
        <w:rPr>
          <w:rFonts w:cs="Times New Roman"/>
          <w:b/>
          <w:szCs w:val="18"/>
        </w:rPr>
        <w:fldChar w:fldCharType="end"/>
      </w:r>
    </w:p>
    <w:p w14:paraId="2613EE83" w14:textId="77777777" w:rsidR="00C04C12" w:rsidRPr="00046604" w:rsidRDefault="00C04C12">
      <w:pPr>
        <w:keepNext/>
        <w:rPr>
          <w:rFonts w:cs="Times New Roman"/>
          <w:szCs w:val="18"/>
        </w:rPr>
      </w:pPr>
    </w:p>
    <w:p w14:paraId="65B1EFEE" w14:textId="77777777" w:rsidR="00C04C12" w:rsidRPr="00046604" w:rsidRDefault="00C12D98">
      <w:pPr>
        <w:keepNext/>
        <w:tabs>
          <w:tab w:val="left" w:pos="540"/>
        </w:tabs>
        <w:rPr>
          <w:rFonts w:cs="Times New Roman"/>
          <w:szCs w:val="18"/>
        </w:rPr>
      </w:pPr>
      <w:r w:rsidRPr="00046604">
        <w:rPr>
          <w:rFonts w:cs="Times New Roman"/>
          <w:b/>
          <w:szCs w:val="18"/>
        </w:rPr>
        <w:t>2.01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37" w:name="_Toc482710843"/>
      <w:bookmarkStart w:id="238" w:name="_Toc130908234"/>
      <w:bookmarkStart w:id="239" w:name="_Toc133317816"/>
      <w:r w:rsidRPr="00046604">
        <w:rPr>
          <w:rFonts w:cs="Times New Roman"/>
          <w:szCs w:val="18"/>
        </w:rPr>
        <w:instrText>2.01</w:instrText>
      </w:r>
      <w:r w:rsidRPr="00046604">
        <w:rPr>
          <w:rFonts w:cs="Times New Roman"/>
          <w:szCs w:val="18"/>
        </w:rPr>
        <w:tab/>
        <w:instrText>ELIGIBILITY</w:instrText>
      </w:r>
      <w:bookmarkEnd w:id="237"/>
      <w:bookmarkEnd w:id="238"/>
      <w:bookmarkEnd w:id="239"/>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ELIGIBILITY</w:t>
      </w:r>
      <w:r w:rsidRPr="00046604">
        <w:rPr>
          <w:rFonts w:cs="Times New Roman"/>
          <w:szCs w:val="18"/>
        </w:rPr>
        <w:t>. Each Eligible Employee becomes a Participant in the Plan in accordance with the eligibility conditions the Employer elects in its Adoption Agreement. The Employer may elect different age and service conditions for different Contribution Types under the Plan.</w:t>
      </w:r>
    </w:p>
    <w:p w14:paraId="764E5D37" w14:textId="77777777" w:rsidR="00C04C12" w:rsidRPr="00046604" w:rsidRDefault="00C04C12">
      <w:pPr>
        <w:keepNext/>
        <w:rPr>
          <w:rFonts w:cs="Times New Roman"/>
          <w:szCs w:val="18"/>
        </w:rPr>
      </w:pPr>
    </w:p>
    <w:p w14:paraId="375B0C6E"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Elective Deferrals/Universal Availability.</w:t>
      </w:r>
      <w:r w:rsidRPr="00046604">
        <w:rPr>
          <w:rFonts w:cs="Times New Roman"/>
          <w:szCs w:val="18"/>
        </w:rPr>
        <w:t xml:space="preserve"> The provisions of this Section 2.01(A) apply if the Employer is not a Church or if the Employer does not maintain another plan that satisfies the universal availability requirements of Code §403(b)(12). An Employee, other than an Excluded Employee with regard to Elective Deferrals, becomes a Participant in the Elective Deferral portion of the Plan on the date the Employer provides the Employee a participant notice of the right to defer. The Employer will provide such a notice to the Employee within 30 days after commencement of employment (or, if later, 30 days after the date the Employee ceases to be an Excluded Employee). If the Plan places any restrictions on a Participant's right to make a deferral election, the Participant, at a minimum, must have the right to make an initial deferral election within a 30</w:t>
      </w:r>
      <w:r w:rsidRPr="00046604">
        <w:rPr>
          <w:rFonts w:cs="Times New Roman"/>
          <w:szCs w:val="18"/>
        </w:rPr>
        <w:noBreakHyphen/>
        <w:t>day period following the date the notice is provided. In no event may a Participant's deferral election be effective prior to the Effective Date of the Plan. For purposes of this Paragraph, an Employee of a Related Employer that is not a Participating Employer is an Excluded Employee with respect to Elective Deferrals.</w:t>
      </w:r>
    </w:p>
    <w:p w14:paraId="45A549F5" w14:textId="77777777" w:rsidR="00252127" w:rsidRPr="00046604" w:rsidRDefault="00252127">
      <w:pPr>
        <w:tabs>
          <w:tab w:val="left" w:pos="900"/>
        </w:tabs>
        <w:ind w:left="540"/>
        <w:rPr>
          <w:rFonts w:cs="Times New Roman"/>
          <w:szCs w:val="18"/>
        </w:rPr>
      </w:pPr>
    </w:p>
    <w:p w14:paraId="34907C00" w14:textId="2761CBCB" w:rsidR="00ED5FB3" w:rsidRPr="00046604" w:rsidRDefault="00ED5FB3" w:rsidP="00ED5FB3">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Effective Opportunity. </w:t>
      </w:r>
      <w:r w:rsidR="00BE69F1" w:rsidRPr="00046604">
        <w:rPr>
          <w:rFonts w:cs="Times New Roman"/>
          <w:szCs w:val="18"/>
        </w:rPr>
        <w:t xml:space="preserve">If this Section 2.01(A) applies, each Participant must have the effective opportunity </w:t>
      </w:r>
      <w:r w:rsidR="00DB3A7A" w:rsidRPr="00046604">
        <w:rPr>
          <w:rFonts w:cs="Times New Roman"/>
          <w:szCs w:val="18"/>
        </w:rPr>
        <w:t xml:space="preserve">to defer. </w:t>
      </w:r>
      <w:r w:rsidR="00B36A1E" w:rsidRPr="00046604">
        <w:rPr>
          <w:rFonts w:cs="Times New Roman"/>
          <w:szCs w:val="18"/>
        </w:rPr>
        <w:t>Whether a</w:t>
      </w:r>
      <w:r w:rsidR="00DB3A7A" w:rsidRPr="00046604">
        <w:rPr>
          <w:rFonts w:cs="Times New Roman"/>
          <w:szCs w:val="18"/>
        </w:rPr>
        <w:t xml:space="preserve"> Participant</w:t>
      </w:r>
      <w:r w:rsidR="00B36A1E" w:rsidRPr="00046604">
        <w:rPr>
          <w:rFonts w:cs="Times New Roman"/>
          <w:szCs w:val="18"/>
        </w:rPr>
        <w:t xml:space="preserve"> has an effective opportunity is determined based on all the relevant facts and circumstances, including notice of the availability of the election, the period of time during which an election may be made, and any other conditions on elections. </w:t>
      </w:r>
      <w:r w:rsidR="00DB3A7A" w:rsidRPr="00046604">
        <w:rPr>
          <w:rFonts w:cs="Times New Roman"/>
          <w:szCs w:val="18"/>
        </w:rPr>
        <w:t>A</w:t>
      </w:r>
      <w:r w:rsidR="00B36A1E" w:rsidRPr="00046604">
        <w:rPr>
          <w:rFonts w:cs="Times New Roman"/>
          <w:szCs w:val="18"/>
        </w:rPr>
        <w:t xml:space="preserve">t least once during each </w:t>
      </w:r>
      <w:r w:rsidR="00C56D01" w:rsidRPr="00046604">
        <w:rPr>
          <w:rFonts w:cs="Times New Roman"/>
          <w:szCs w:val="18"/>
        </w:rPr>
        <w:t>P</w:t>
      </w:r>
      <w:r w:rsidR="00B36A1E" w:rsidRPr="00046604">
        <w:rPr>
          <w:rFonts w:cs="Times New Roman"/>
          <w:szCs w:val="18"/>
        </w:rPr>
        <w:t xml:space="preserve">lan </w:t>
      </w:r>
      <w:r w:rsidR="00C56D01" w:rsidRPr="00046604">
        <w:rPr>
          <w:rFonts w:cs="Times New Roman"/>
          <w:szCs w:val="18"/>
        </w:rPr>
        <w:t>Y</w:t>
      </w:r>
      <w:r w:rsidR="00B36A1E" w:rsidRPr="00046604">
        <w:rPr>
          <w:rFonts w:cs="Times New Roman"/>
          <w:szCs w:val="18"/>
        </w:rPr>
        <w:t xml:space="preserve">ear, the </w:t>
      </w:r>
      <w:r w:rsidR="00C56D01" w:rsidRPr="00046604">
        <w:rPr>
          <w:rFonts w:cs="Times New Roman"/>
          <w:szCs w:val="18"/>
        </w:rPr>
        <w:t>P</w:t>
      </w:r>
      <w:r w:rsidR="00B36A1E" w:rsidRPr="00046604">
        <w:rPr>
          <w:rFonts w:cs="Times New Roman"/>
          <w:szCs w:val="18"/>
        </w:rPr>
        <w:t xml:space="preserve">lan </w:t>
      </w:r>
      <w:r w:rsidR="00C56D01" w:rsidRPr="00046604">
        <w:rPr>
          <w:rFonts w:cs="Times New Roman"/>
          <w:szCs w:val="18"/>
        </w:rPr>
        <w:t xml:space="preserve">must </w:t>
      </w:r>
      <w:r w:rsidR="00B36A1E" w:rsidRPr="00046604">
        <w:rPr>
          <w:rFonts w:cs="Times New Roman"/>
          <w:szCs w:val="18"/>
        </w:rPr>
        <w:t xml:space="preserve">provide </w:t>
      </w:r>
      <w:r w:rsidR="00C56D01" w:rsidRPr="00046604">
        <w:rPr>
          <w:rFonts w:cs="Times New Roman"/>
          <w:szCs w:val="18"/>
        </w:rPr>
        <w:t>the Participant</w:t>
      </w:r>
      <w:r w:rsidR="00B36A1E" w:rsidRPr="00046604">
        <w:rPr>
          <w:rFonts w:cs="Times New Roman"/>
          <w:szCs w:val="18"/>
        </w:rPr>
        <w:t xml:space="preserve"> with an effective opportunity to make (or change) a cash or deferred election (as defined at </w:t>
      </w:r>
      <w:r w:rsidR="002C19E4" w:rsidRPr="00046604">
        <w:rPr>
          <w:rFonts w:cs="Times New Roman"/>
          <w:szCs w:val="18"/>
        </w:rPr>
        <w:t>Treas. Reg. §</w:t>
      </w:r>
      <w:r w:rsidR="00B36A1E" w:rsidRPr="00046604">
        <w:rPr>
          <w:rFonts w:cs="Times New Roman"/>
          <w:szCs w:val="18"/>
        </w:rPr>
        <w:t xml:space="preserve">1.401(k)-1(a)(3)) between cash or a contribution to the </w:t>
      </w:r>
      <w:r w:rsidR="00F4437A" w:rsidRPr="00046604">
        <w:rPr>
          <w:rFonts w:cs="Times New Roman"/>
          <w:szCs w:val="18"/>
        </w:rPr>
        <w:t>P</w:t>
      </w:r>
      <w:r w:rsidR="00B36A1E" w:rsidRPr="00046604">
        <w:rPr>
          <w:rFonts w:cs="Times New Roman"/>
          <w:szCs w:val="18"/>
        </w:rPr>
        <w:t xml:space="preserve">lan. Further, an effective opportunity includes the right to have </w:t>
      </w:r>
      <w:r w:rsidR="002C19E4" w:rsidRPr="00046604">
        <w:rPr>
          <w:rFonts w:cs="Times New Roman"/>
          <w:szCs w:val="18"/>
        </w:rPr>
        <w:t>E</w:t>
      </w:r>
      <w:r w:rsidR="00B36A1E" w:rsidRPr="00046604">
        <w:rPr>
          <w:rFonts w:cs="Times New Roman"/>
          <w:szCs w:val="18"/>
        </w:rPr>
        <w:t xml:space="preserve">lective </w:t>
      </w:r>
      <w:r w:rsidR="002C19E4" w:rsidRPr="00046604">
        <w:rPr>
          <w:rFonts w:cs="Times New Roman"/>
          <w:szCs w:val="18"/>
        </w:rPr>
        <w:t>D</w:t>
      </w:r>
      <w:r w:rsidR="00B36A1E" w:rsidRPr="00046604">
        <w:rPr>
          <w:rFonts w:cs="Times New Roman"/>
          <w:szCs w:val="18"/>
        </w:rPr>
        <w:t xml:space="preserve">eferrals made on his or her behalf up to the lesser of the applicable limits in </w:t>
      </w:r>
      <w:r w:rsidR="002C19E4" w:rsidRPr="00046604">
        <w:rPr>
          <w:rFonts w:cs="Times New Roman"/>
          <w:szCs w:val="18"/>
        </w:rPr>
        <w:t>Section 4.10(A)</w:t>
      </w:r>
      <w:r w:rsidR="00B36A1E" w:rsidRPr="00046604">
        <w:rPr>
          <w:rFonts w:cs="Times New Roman"/>
          <w:szCs w:val="18"/>
        </w:rPr>
        <w:t xml:space="preserve"> or the applicable limits under the contract with the largest limitation, and applies to part-time employees as well as full-time employees. </w:t>
      </w:r>
    </w:p>
    <w:p w14:paraId="3AF89EC5" w14:textId="77777777" w:rsidR="00C04C12" w:rsidRPr="00046604" w:rsidRDefault="00C04C12">
      <w:pPr>
        <w:rPr>
          <w:rFonts w:cs="Times New Roman"/>
          <w:szCs w:val="18"/>
        </w:rPr>
      </w:pPr>
    </w:p>
    <w:p w14:paraId="6EEFB7FE"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Other Contributions.</w:t>
      </w:r>
      <w:r w:rsidRPr="00046604">
        <w:rPr>
          <w:rFonts w:cs="Times New Roman"/>
          <w:szCs w:val="18"/>
        </w:rPr>
        <w:t xml:space="preserve"> The provisions of this Section 2.01(B) apply to Employer Contributions and Employee Contributions, and do not apply to Elective Deferrals. However, if the Employer is a Church or if the Employer maintains another plan that satisfies the universal availability requirements of Code §403(b)(12), then the provisions of this Section 2.01(B) also apply to Elective Deferrals.</w:t>
      </w:r>
    </w:p>
    <w:p w14:paraId="7D726F99" w14:textId="77777777" w:rsidR="00C04C12" w:rsidRPr="00046604" w:rsidRDefault="00C04C12">
      <w:pPr>
        <w:keepNext/>
        <w:rPr>
          <w:rFonts w:cs="Times New Roman"/>
          <w:szCs w:val="18"/>
        </w:rPr>
      </w:pPr>
    </w:p>
    <w:p w14:paraId="2A30492E"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Eligibility Conditions. </w:t>
      </w:r>
      <w:r w:rsidRPr="00046604">
        <w:rPr>
          <w:rFonts w:cs="Times New Roman"/>
          <w:szCs w:val="18"/>
        </w:rPr>
        <w:t>The Employer in its Adoption Agreement will elect the age and service conditions applicable to Employer Contributions or Employee Contributions (or Elective Deferrals if the Employer is a Church), if any. For purposes of an Eligible Employee's participation in Employer Contributions or Employee Contributions, the Plan may not impose an age condition exceeding age 21 and may not require completion of more than one Year of Service, except as provided under Sections 2.02(E), (G), or (H).</w:t>
      </w:r>
    </w:p>
    <w:p w14:paraId="19742249" w14:textId="77777777" w:rsidR="00C04C12" w:rsidRPr="00046604" w:rsidRDefault="00C04C12">
      <w:pPr>
        <w:rPr>
          <w:rFonts w:cs="Times New Roman"/>
          <w:szCs w:val="18"/>
        </w:rPr>
      </w:pPr>
    </w:p>
    <w:p w14:paraId="17540351"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New Plan.</w:t>
      </w:r>
      <w:r w:rsidRPr="00046604">
        <w:rPr>
          <w:rFonts w:cs="Times New Roman"/>
          <w:szCs w:val="18"/>
        </w:rPr>
        <w:t xml:space="preserve"> Any Eligible Employee who has satisfied the Plan's eligibility conditions and who has reached his/her Entry Date as of the Effective Date is eligible to participate as of the Effective Date, assuming the Employer continues to employ the Employee on that date. Any other Eligible Employee becomes eligible to participate: (1) upon satisfaction of the eligibility conditions and reaching his/her Entry Date; or (2) upon reaching his/her Entry Date if such Employee had already satisfied the eligibility conditions prior to the Effective Date.</w:t>
      </w:r>
    </w:p>
    <w:p w14:paraId="0D100821" w14:textId="77777777" w:rsidR="00C04C12" w:rsidRPr="00046604" w:rsidRDefault="00C04C12">
      <w:pPr>
        <w:rPr>
          <w:rFonts w:cs="Times New Roman"/>
          <w:szCs w:val="18"/>
        </w:rPr>
      </w:pPr>
    </w:p>
    <w:p w14:paraId="3B149B54"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Restated Plan.</w:t>
      </w:r>
      <w:r w:rsidRPr="00046604">
        <w:rPr>
          <w:rFonts w:cs="Times New Roman"/>
          <w:szCs w:val="18"/>
        </w:rPr>
        <w:t xml:space="preserve"> If this Plan is a Restated Plan, each Employee who was a Participant in the Plan on the day before the restated Effective Date continues as a Participant in the Restated Plan, irrespective of whether he/she satisfies the eligibility conditions of the Restated Plan, unless the Employer provides otherwise in its Adoption Agreement.</w:t>
      </w:r>
    </w:p>
    <w:p w14:paraId="2097A7FB" w14:textId="77777777" w:rsidR="00C04C12" w:rsidRPr="00046604" w:rsidRDefault="00C04C12">
      <w:pPr>
        <w:rPr>
          <w:rFonts w:cs="Times New Roman"/>
          <w:szCs w:val="18"/>
        </w:rPr>
      </w:pPr>
    </w:p>
    <w:p w14:paraId="75140014"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Special Eligibility Effective Date (Dual Eligibility).</w:t>
      </w:r>
      <w:r w:rsidRPr="00046604">
        <w:rPr>
          <w:rFonts w:cs="Times New Roman"/>
          <w:szCs w:val="18"/>
        </w:rPr>
        <w:t xml:space="preserve"> The Employer in its Adoption Agreement may elect to provide a special Effective Date for the Plan's eligibility conditions, with the effect that such conditions may apply only to Employees who are employed by the Employer after a specified date.</w:t>
      </w:r>
    </w:p>
    <w:p w14:paraId="1B53EC70" w14:textId="77777777" w:rsidR="00C04C12" w:rsidRPr="00046604" w:rsidRDefault="00C04C12">
      <w:pPr>
        <w:rPr>
          <w:rFonts w:cs="Times New Roman"/>
          <w:szCs w:val="18"/>
        </w:rPr>
      </w:pPr>
    </w:p>
    <w:p w14:paraId="7DA25130" w14:textId="77777777" w:rsidR="00C04C12" w:rsidRPr="00046604" w:rsidRDefault="00C12D98">
      <w:pPr>
        <w:keepNext/>
        <w:tabs>
          <w:tab w:val="left" w:pos="540"/>
        </w:tabs>
        <w:rPr>
          <w:rFonts w:cs="Times New Roman"/>
          <w:szCs w:val="18"/>
        </w:rPr>
      </w:pPr>
      <w:r w:rsidRPr="00046604">
        <w:rPr>
          <w:rFonts w:cs="Times New Roman"/>
          <w:b/>
          <w:szCs w:val="18"/>
        </w:rPr>
        <w:t>2.02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40" w:name="_Toc482710844"/>
      <w:bookmarkStart w:id="241" w:name="_Toc130908235"/>
      <w:bookmarkStart w:id="242" w:name="_Toc133317817"/>
      <w:r w:rsidRPr="00046604">
        <w:rPr>
          <w:rFonts w:cs="Times New Roman"/>
          <w:szCs w:val="18"/>
        </w:rPr>
        <w:instrText>2.02</w:instrText>
      </w:r>
      <w:r w:rsidRPr="00046604">
        <w:rPr>
          <w:rFonts w:cs="Times New Roman"/>
          <w:szCs w:val="18"/>
        </w:rPr>
        <w:tab/>
        <w:instrText>APPLICATION OF SERVICE CONDITIONS</w:instrText>
      </w:r>
      <w:bookmarkEnd w:id="240"/>
      <w:bookmarkEnd w:id="241"/>
      <w:bookmarkEnd w:id="242"/>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APPLICATION OF SERVICE CONDITIONS</w:t>
      </w:r>
      <w:r w:rsidRPr="00046604">
        <w:rPr>
          <w:rFonts w:cs="Times New Roman"/>
          <w:szCs w:val="18"/>
        </w:rPr>
        <w:t>. The Plan Administrator will apply this Section 2.02 in administering the Plan's eligibility service condition(s) for Employer Contributions, Mandatory Employee Contributions and Employee Contributions (and, if the Employer is a Church or the Employer maintains another plan that satisfies the universal availability requirements, Elective Deferrals), if any.</w:t>
      </w:r>
    </w:p>
    <w:p w14:paraId="571189BC" w14:textId="77777777" w:rsidR="00C04C12" w:rsidRPr="00046604" w:rsidRDefault="00C04C12">
      <w:pPr>
        <w:keepNext/>
        <w:rPr>
          <w:rFonts w:cs="Times New Roman"/>
          <w:szCs w:val="18"/>
        </w:rPr>
      </w:pPr>
    </w:p>
    <w:p w14:paraId="56DDCF55"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Definition of Year of Service.</w:t>
      </w:r>
      <w:r w:rsidRPr="00046604">
        <w:rPr>
          <w:rFonts w:cs="Times New Roman"/>
          <w:szCs w:val="18"/>
        </w:rPr>
        <w:t xml:space="preserve"> A Year of Service for purposes of an Employee's participation in the Plan, means the applicable Eligibility Computation Period under Section 2.02(C), during which the Employee completes the number of Hours of Service (not exceeding 1,000 if the Plan is an ERISA Plan) the Employer specifies in its Adoption Agreement, without regard to whether the Employer continues to employ the Employee during the entire Eligibility Computation Period.</w:t>
      </w:r>
    </w:p>
    <w:p w14:paraId="1667C826" w14:textId="77777777" w:rsidR="00C04C12" w:rsidRPr="00046604" w:rsidRDefault="00C04C12">
      <w:pPr>
        <w:rPr>
          <w:rFonts w:cs="Times New Roman"/>
          <w:szCs w:val="18"/>
        </w:rPr>
      </w:pPr>
    </w:p>
    <w:p w14:paraId="26760C3C"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Counting Years of Service.</w:t>
      </w:r>
      <w:r w:rsidRPr="00046604">
        <w:rPr>
          <w:rFonts w:cs="Times New Roman"/>
          <w:szCs w:val="18"/>
        </w:rPr>
        <w:t xml:space="preserve"> For purposes of an Employee's participation in the Plan, the Plan counts all of an Employee's Years of Service, except as provided in Section 2.03.</w:t>
      </w:r>
    </w:p>
    <w:p w14:paraId="19C016A4" w14:textId="77777777" w:rsidR="00C04C12" w:rsidRPr="00046604" w:rsidRDefault="00C04C12">
      <w:pPr>
        <w:rPr>
          <w:rFonts w:cs="Times New Roman"/>
          <w:szCs w:val="18"/>
        </w:rPr>
      </w:pPr>
    </w:p>
    <w:p w14:paraId="793157EF"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Initial and Subsequent Eligibility Computation Periods.</w:t>
      </w:r>
      <w:r w:rsidRPr="00046604">
        <w:rPr>
          <w:rFonts w:cs="Times New Roman"/>
          <w:szCs w:val="18"/>
        </w:rPr>
        <w:t xml:space="preserve"> If the Plan requires one Year of Service for eligibility and an Employee does not complete one Year of Service during the Initial Eligibility Computation Period, the Plan measures Subsequent Eligibility Computation Periods in accordance with the Employer's election in its Adoption Agreement. If the Plan measures Subsequent Eligibility Computation Periods on a Plan Year basis, an Employee who receives credit for the required number of Hours of Service during the Initial Eligibility Computation Period and also during the first applicable Plan Year receives credit for two Years of Service under Article 2.</w:t>
      </w:r>
    </w:p>
    <w:p w14:paraId="75075B2A" w14:textId="77777777" w:rsidR="00C04C12" w:rsidRPr="00046604" w:rsidRDefault="00C04C12">
      <w:pPr>
        <w:keepNext/>
        <w:rPr>
          <w:rFonts w:cs="Times New Roman"/>
          <w:szCs w:val="18"/>
        </w:rPr>
      </w:pPr>
    </w:p>
    <w:p w14:paraId="36415777"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w:t>
      </w:r>
      <w:r w:rsidRPr="00046604">
        <w:rPr>
          <w:rFonts w:cs="Times New Roman"/>
          <w:szCs w:val="18"/>
        </w:rPr>
        <w:t xml:space="preserve"> </w:t>
      </w:r>
      <w:r w:rsidRPr="00046604">
        <w:rPr>
          <w:rFonts w:cs="Times New Roman"/>
          <w:b/>
          <w:szCs w:val="18"/>
        </w:rPr>
        <w:t>Eligibility Computation Period.</w:t>
      </w:r>
      <w:r w:rsidRPr="00046604">
        <w:rPr>
          <w:rFonts w:cs="Times New Roman"/>
          <w:szCs w:val="18"/>
        </w:rPr>
        <w:t xml:space="preserve"> An Eligibility Computation Period is a 12</w:t>
      </w:r>
      <w:r w:rsidRPr="00046604">
        <w:rPr>
          <w:rFonts w:cs="Times New Roman"/>
          <w:szCs w:val="18"/>
        </w:rPr>
        <w:noBreakHyphen/>
        <w:t>consecutive month period.</w:t>
      </w:r>
    </w:p>
    <w:p w14:paraId="03C537CA" w14:textId="77777777" w:rsidR="00C04C12" w:rsidRPr="00046604" w:rsidRDefault="00C04C12">
      <w:pPr>
        <w:rPr>
          <w:rFonts w:cs="Times New Roman"/>
          <w:szCs w:val="18"/>
        </w:rPr>
      </w:pPr>
    </w:p>
    <w:p w14:paraId="3FFA05C4"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Initial Eligibility Computation Period.</w:t>
      </w:r>
      <w:r w:rsidRPr="00046604">
        <w:rPr>
          <w:rFonts w:cs="Times New Roman"/>
          <w:szCs w:val="18"/>
        </w:rPr>
        <w:t xml:space="preserve"> The "Initial Eligibility Computation Period" is the Employee's Anniversary Year which begins on the Employee's Employment Commencement Date.</w:t>
      </w:r>
    </w:p>
    <w:p w14:paraId="75BC11AF" w14:textId="77777777" w:rsidR="00C04C12" w:rsidRPr="00046604" w:rsidRDefault="00C04C12">
      <w:pPr>
        <w:rPr>
          <w:rFonts w:cs="Times New Roman"/>
          <w:szCs w:val="18"/>
        </w:rPr>
      </w:pPr>
    </w:p>
    <w:p w14:paraId="4AFF4C7A" w14:textId="77777777" w:rsidR="00C04C12" w:rsidRPr="00046604" w:rsidRDefault="00C12D98">
      <w:pPr>
        <w:tabs>
          <w:tab w:val="left" w:pos="1260"/>
        </w:tabs>
        <w:ind w:left="900"/>
        <w:rPr>
          <w:rFonts w:cs="Times New Roman"/>
          <w:b/>
          <w:szCs w:val="18"/>
        </w:rPr>
      </w:pPr>
      <w:r w:rsidRPr="00046604">
        <w:rPr>
          <w:rFonts w:cs="Times New Roman"/>
          <w:szCs w:val="18"/>
        </w:rPr>
        <w:t>(3)</w:t>
      </w:r>
      <w:r w:rsidRPr="00046604">
        <w:rPr>
          <w:rFonts w:cs="Times New Roman"/>
          <w:szCs w:val="18"/>
        </w:rPr>
        <w:tab/>
      </w:r>
      <w:r w:rsidRPr="00046604">
        <w:rPr>
          <w:rFonts w:cs="Times New Roman"/>
          <w:b/>
          <w:szCs w:val="18"/>
        </w:rPr>
        <w:t>Definition of Anniversary Year.</w:t>
      </w:r>
      <w:r w:rsidRPr="00046604">
        <w:rPr>
          <w:rFonts w:cs="Times New Roman"/>
          <w:szCs w:val="18"/>
        </w:rPr>
        <w:t xml:space="preserve"> An Employee's "Anniversary Year" is the 12</w:t>
      </w:r>
      <w:r w:rsidRPr="00046604">
        <w:rPr>
          <w:rFonts w:cs="Times New Roman"/>
          <w:szCs w:val="18"/>
        </w:rPr>
        <w:noBreakHyphen/>
        <w:t>consecutive month period beginning on the Employee's Employment Commencement Date or on anniversaries thereof.</w:t>
      </w:r>
    </w:p>
    <w:p w14:paraId="3F25BF5C" w14:textId="77777777" w:rsidR="00C04C12" w:rsidRPr="00046604" w:rsidRDefault="00C04C12">
      <w:pPr>
        <w:rPr>
          <w:rFonts w:cs="Times New Roman"/>
          <w:szCs w:val="18"/>
        </w:rPr>
      </w:pPr>
    </w:p>
    <w:p w14:paraId="262AFA80"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Definitions of Employment Commencement Date/Re</w:t>
      </w:r>
      <w:r w:rsidRPr="00046604">
        <w:rPr>
          <w:rFonts w:cs="Times New Roman"/>
          <w:b/>
          <w:szCs w:val="18"/>
        </w:rPr>
        <w:noBreakHyphen/>
        <w:t xml:space="preserve">Employment Commencement Date. </w:t>
      </w:r>
      <w:r w:rsidRPr="00046604">
        <w:rPr>
          <w:rFonts w:cs="Times New Roman"/>
          <w:szCs w:val="18"/>
        </w:rPr>
        <w:t>An Employee's Employment Commencement Date is the date on which the Employee first performs an Hour of Service for the Employer. An Employee's Re</w:t>
      </w:r>
      <w:r w:rsidRPr="00046604">
        <w:rPr>
          <w:rFonts w:cs="Times New Roman"/>
          <w:szCs w:val="18"/>
        </w:rPr>
        <w:noBreakHyphen/>
        <w:t>Employment Commencement Date is the date on which the Employee first performs an Hour of Service for the Employer after the Employer re</w:t>
      </w:r>
      <w:r w:rsidRPr="00046604">
        <w:rPr>
          <w:rFonts w:cs="Times New Roman"/>
          <w:szCs w:val="18"/>
        </w:rPr>
        <w:noBreakHyphen/>
        <w:t>employs the Employee.</w:t>
      </w:r>
    </w:p>
    <w:p w14:paraId="59D8BE51" w14:textId="77777777" w:rsidR="00C04C12" w:rsidRPr="00046604" w:rsidRDefault="00C04C12">
      <w:pPr>
        <w:rPr>
          <w:rFonts w:cs="Times New Roman"/>
          <w:szCs w:val="18"/>
        </w:rPr>
      </w:pPr>
    </w:p>
    <w:p w14:paraId="6B09FDA5"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Definition of Subsequent Eligibility Computation Period.</w:t>
      </w:r>
      <w:r w:rsidRPr="00046604">
        <w:rPr>
          <w:rFonts w:cs="Times New Roman"/>
          <w:szCs w:val="18"/>
        </w:rPr>
        <w:t xml:space="preserve"> A Subsequent Eligibility Computation Period is any Eligibility Computation Period after the Initial Eligibility Computation Period, as the Employer elects in its Adoption Agreement.</w:t>
      </w:r>
    </w:p>
    <w:p w14:paraId="79548312" w14:textId="77777777" w:rsidR="00C04C12" w:rsidRPr="00046604" w:rsidRDefault="00C04C12">
      <w:pPr>
        <w:rPr>
          <w:rFonts w:cs="Times New Roman"/>
          <w:szCs w:val="18"/>
        </w:rPr>
      </w:pPr>
    </w:p>
    <w:p w14:paraId="3A354B8A"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Entry Date.</w:t>
      </w:r>
      <w:r w:rsidRPr="00046604">
        <w:rPr>
          <w:rFonts w:cs="Times New Roman"/>
          <w:szCs w:val="18"/>
        </w:rPr>
        <w:t xml:space="preserve"> The Employer in its Adoption Agreement elects the Entry Date(s) and elects whether such Entry Date(s) are retroactive, coincident with or next following an Employee's satisfaction of the Plan's eligibility conditions. The Employer may elect to apply different Entry Dates to different Contribution Types.</w:t>
      </w:r>
    </w:p>
    <w:p w14:paraId="299FCCAB" w14:textId="77777777" w:rsidR="00C04C12" w:rsidRPr="00046604" w:rsidRDefault="00C04C12">
      <w:pPr>
        <w:keepNext/>
        <w:rPr>
          <w:rFonts w:cs="Times New Roman"/>
          <w:szCs w:val="18"/>
        </w:rPr>
      </w:pPr>
    </w:p>
    <w:p w14:paraId="727B864C" w14:textId="59ABC4FE"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Entry Date.</w:t>
      </w:r>
      <w:r w:rsidRPr="00046604">
        <w:rPr>
          <w:rFonts w:cs="Times New Roman"/>
          <w:szCs w:val="18"/>
        </w:rPr>
        <w:t xml:space="preserve"> See Section 1.31</w:t>
      </w:r>
      <w:r w:rsidR="00987011">
        <w:rPr>
          <w:rFonts w:cs="Times New Roman"/>
          <w:szCs w:val="18"/>
        </w:rPr>
        <w:t>.</w:t>
      </w:r>
    </w:p>
    <w:p w14:paraId="07DC0B12" w14:textId="77777777" w:rsidR="00C04C12" w:rsidRPr="00046604" w:rsidRDefault="00C04C12">
      <w:pPr>
        <w:keepNext/>
        <w:rPr>
          <w:rFonts w:cs="Times New Roman"/>
          <w:szCs w:val="18"/>
        </w:rPr>
      </w:pPr>
    </w:p>
    <w:p w14:paraId="1FA175F3"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Maximum delay in participation.</w:t>
      </w:r>
      <w:r w:rsidRPr="00046604">
        <w:rPr>
          <w:rFonts w:cs="Times New Roman"/>
          <w:szCs w:val="18"/>
        </w:rPr>
        <w:t xml:space="preserve"> Except as otherwise provided in Section 2.02(G), an Entry Date may not result in an Eligible Employee who has satisfied the Plan's eligibility conditions being held out of Plan participation longer than six months, or if earlier, the first day of the next Plan Year, following completion of the maximum eligibility requirements.</w:t>
      </w:r>
    </w:p>
    <w:p w14:paraId="1036BEE7" w14:textId="77777777" w:rsidR="00C04C12" w:rsidRPr="00046604" w:rsidRDefault="00C04C12">
      <w:pPr>
        <w:rPr>
          <w:rFonts w:cs="Times New Roman"/>
          <w:szCs w:val="18"/>
        </w:rPr>
      </w:pPr>
    </w:p>
    <w:p w14:paraId="1F464C4F"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Alternative Service Conditions.</w:t>
      </w:r>
      <w:r w:rsidRPr="00046604">
        <w:rPr>
          <w:rFonts w:cs="Times New Roman"/>
          <w:szCs w:val="18"/>
        </w:rPr>
        <w:t xml:space="preserve"> The Employer in its Adoption Agreement may elect to impose for eligibility a condition of less than one Year of Service or of more than one Year of Service, but not exceeding two Years of Service. If the Employer elects an alternative Service condition to one Year of Service or two Years of Service, the Employer must elect in its Adoption Agreement the Hour of Service and other requirement(s), if any, after the Employee completes one Hour of Service. Under any alternative Service condition election, the Plan may not require an Employee to complete more than one Year of Service (1,000 Hours of Service in 12</w:t>
      </w:r>
      <w:r w:rsidRPr="00046604">
        <w:rPr>
          <w:rFonts w:cs="Times New Roman"/>
          <w:szCs w:val="18"/>
        </w:rPr>
        <w:noBreakHyphen/>
        <w:t>consecutive months) or two Years of Service if applicable.</w:t>
      </w:r>
    </w:p>
    <w:p w14:paraId="66EA2280" w14:textId="77777777" w:rsidR="00C04C12" w:rsidRPr="00046604" w:rsidRDefault="00C04C12">
      <w:pPr>
        <w:keepNext/>
        <w:rPr>
          <w:rFonts w:cs="Times New Roman"/>
          <w:szCs w:val="18"/>
        </w:rPr>
      </w:pPr>
    </w:p>
    <w:p w14:paraId="3F3A845B"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Vesting requirement.</w:t>
      </w:r>
      <w:r w:rsidRPr="00046604">
        <w:rPr>
          <w:rFonts w:cs="Times New Roman"/>
          <w:szCs w:val="18"/>
        </w:rPr>
        <w:t xml:space="preserve"> If the Employer elects to impose more than a one Year of Service eligibility condition, the Plan Administrator must apply 100% vesting on any Employer Contributions (and the resulting Accounts) subject to that eligibility condition.</w:t>
      </w:r>
    </w:p>
    <w:p w14:paraId="42F47A90" w14:textId="77777777" w:rsidR="00C04C12" w:rsidRPr="00046604" w:rsidRDefault="00C04C12">
      <w:pPr>
        <w:rPr>
          <w:rFonts w:cs="Times New Roman"/>
          <w:szCs w:val="18"/>
        </w:rPr>
      </w:pPr>
    </w:p>
    <w:p w14:paraId="380EC88B"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One Year of Service maximum for specified Contributions.</w:t>
      </w:r>
      <w:r w:rsidRPr="00046604">
        <w:rPr>
          <w:rFonts w:cs="Times New Roman"/>
          <w:szCs w:val="18"/>
        </w:rPr>
        <w:t xml:space="preserve"> The Plan may not require more than one Year of Service for eligibility for an Eligible Employee to receive Safe Harbor Contributions.</w:t>
      </w:r>
    </w:p>
    <w:p w14:paraId="2A305B5B" w14:textId="77777777" w:rsidR="00C04C12" w:rsidRPr="00046604" w:rsidRDefault="00C04C12">
      <w:pPr>
        <w:rPr>
          <w:rFonts w:cs="Times New Roman"/>
          <w:szCs w:val="18"/>
        </w:rPr>
      </w:pPr>
    </w:p>
    <w:p w14:paraId="1C2D8A40"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 xml:space="preserve">Months and days. </w:t>
      </w:r>
      <w:r w:rsidRPr="00046604">
        <w:rPr>
          <w:rFonts w:cs="Times New Roman"/>
          <w:szCs w:val="18"/>
        </w:rPr>
        <w:t>The Plan Administrator may, on a uniform and consistent basis, apply Plan provisions relating to months based on a 30-day month, or may adopt other reasonable conventions as it may deem beneficial for efficient Plan administration.</w:t>
      </w:r>
    </w:p>
    <w:p w14:paraId="1A1D8B13" w14:textId="77777777" w:rsidR="00C04C12" w:rsidRPr="00046604" w:rsidRDefault="00C04C12">
      <w:pPr>
        <w:rPr>
          <w:rFonts w:cs="Times New Roman"/>
          <w:szCs w:val="18"/>
        </w:rPr>
      </w:pPr>
    </w:p>
    <w:p w14:paraId="7A6D18DD"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Equivalency or Elapsed Time.</w:t>
      </w:r>
      <w:r w:rsidRPr="00046604">
        <w:rPr>
          <w:rFonts w:cs="Times New Roman"/>
          <w:szCs w:val="18"/>
        </w:rPr>
        <w:t xml:space="preserve"> If the Employer in its Adoption Agreement elects to apply the Equivalency Method or the Elapsed Time Method in applying the Plan's eligibility Service condition, the Plan Administrator will credit Service in accordance with Sections 1.40(D)(2) and (3).</w:t>
      </w:r>
    </w:p>
    <w:p w14:paraId="465FC2A2" w14:textId="77777777" w:rsidR="00C04C12" w:rsidRPr="00046604" w:rsidRDefault="00C04C12">
      <w:pPr>
        <w:rPr>
          <w:rFonts w:cs="Times New Roman"/>
          <w:szCs w:val="18"/>
        </w:rPr>
      </w:pPr>
    </w:p>
    <w:p w14:paraId="62BA8D80"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Governmental and Church Plans.</w:t>
      </w:r>
      <w:r w:rsidRPr="00046604">
        <w:rPr>
          <w:rFonts w:cs="Times New Roman"/>
          <w:szCs w:val="18"/>
        </w:rPr>
        <w:t xml:space="preserve"> The limitations of this Article on age and service requirements and selection of Entry Dates will not apply if the Plan is not an ERISA Plan.</w:t>
      </w:r>
    </w:p>
    <w:p w14:paraId="29D360BC" w14:textId="77777777" w:rsidR="00C04C12" w:rsidRPr="00046604" w:rsidRDefault="00C04C12">
      <w:pPr>
        <w:rPr>
          <w:rFonts w:cs="Times New Roman"/>
          <w:szCs w:val="18"/>
        </w:rPr>
      </w:pPr>
    </w:p>
    <w:p w14:paraId="2D32E217" w14:textId="77777777"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Maximum age for educational institution.</w:t>
      </w:r>
      <w:r w:rsidRPr="00046604">
        <w:rPr>
          <w:rFonts w:cs="Times New Roman"/>
          <w:szCs w:val="18"/>
        </w:rPr>
        <w:t xml:space="preserve"> If (1) this Plan is maintained exclusively for Employees of an educational organization as defined in Code §170(b)(1)(A)(ii); (2) the Plan does not require more than one Year of Service as a condition for entry; and (3) the Plan provides full vesting after no more than one Year of Service, the maximum age restriction of Section 2.01(B)(1) is applied by substituting "26" for "21."</w:t>
      </w:r>
    </w:p>
    <w:p w14:paraId="14186560" w14:textId="77777777" w:rsidR="00C04C12" w:rsidRPr="00046604" w:rsidRDefault="00C04C12">
      <w:pPr>
        <w:rPr>
          <w:rFonts w:cs="Times New Roman"/>
          <w:szCs w:val="18"/>
        </w:rPr>
      </w:pPr>
    </w:p>
    <w:p w14:paraId="06F5BF43" w14:textId="77777777" w:rsidR="00C04C12" w:rsidRPr="00046604" w:rsidRDefault="00C12D98">
      <w:pPr>
        <w:keepNext/>
        <w:tabs>
          <w:tab w:val="left" w:pos="540"/>
        </w:tabs>
        <w:rPr>
          <w:rFonts w:cs="Times New Roman"/>
          <w:szCs w:val="18"/>
        </w:rPr>
      </w:pPr>
      <w:r w:rsidRPr="00046604">
        <w:rPr>
          <w:rFonts w:cs="Times New Roman"/>
          <w:b/>
          <w:szCs w:val="18"/>
        </w:rPr>
        <w:t>2.03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43" w:name="_Toc482710845"/>
      <w:bookmarkStart w:id="244" w:name="_Toc130908236"/>
      <w:bookmarkStart w:id="245" w:name="_Toc133317818"/>
      <w:r w:rsidRPr="00046604">
        <w:rPr>
          <w:rFonts w:cs="Times New Roman"/>
          <w:szCs w:val="18"/>
        </w:rPr>
        <w:instrText>2.03</w:instrText>
      </w:r>
      <w:r w:rsidRPr="00046604">
        <w:rPr>
          <w:rFonts w:cs="Times New Roman"/>
          <w:szCs w:val="18"/>
        </w:rPr>
        <w:tab/>
        <w:instrText xml:space="preserve">BREAK IN SERVICE </w:instrText>
      </w:r>
      <w:r w:rsidRPr="00046604">
        <w:rPr>
          <w:rFonts w:cs="Times New Roman"/>
          <w:szCs w:val="18"/>
        </w:rPr>
        <w:noBreakHyphen/>
        <w:instrText xml:space="preserve"> PARTICIPATION</w:instrText>
      </w:r>
      <w:bookmarkEnd w:id="243"/>
      <w:bookmarkEnd w:id="244"/>
      <w:bookmarkEnd w:id="24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BREAK IN SERVICE – PARTICIPATION</w:t>
      </w:r>
      <w:r w:rsidRPr="00046604">
        <w:rPr>
          <w:rFonts w:cs="Times New Roman"/>
          <w:szCs w:val="18"/>
        </w:rPr>
        <w:t>. The Plan Administrator will apply this Section 2.03 if any Break in Service rule applies under the Plan. The Break in Service rules do not apply to Elective Deferrals.</w:t>
      </w:r>
    </w:p>
    <w:p w14:paraId="1CB72756" w14:textId="77777777" w:rsidR="00C04C12" w:rsidRPr="00046604" w:rsidRDefault="00C04C12">
      <w:pPr>
        <w:keepNext/>
        <w:rPr>
          <w:rFonts w:cs="Times New Roman"/>
          <w:szCs w:val="18"/>
        </w:rPr>
      </w:pPr>
    </w:p>
    <w:p w14:paraId="396CD859"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Definition of Break in Service.</w:t>
      </w:r>
      <w:r w:rsidRPr="00046604">
        <w:rPr>
          <w:rFonts w:cs="Times New Roman"/>
          <w:szCs w:val="18"/>
        </w:rPr>
        <w:t xml:space="preserve"> For purposes of this Article 2, an Employee incurs a Break in Service if during any applicable Eligibility Computation Period he/she does not complete more than 500 Hours of Service with the Employer. The Eligibility Computation Period under this Section 2.03(A) is the same as the Eligibility Computation Period the Plan uses to measure a Year of Service under Section 2.02. On a uniform and nondiscriminatory basis, the Plan Administrator may disregard a Break in Service for an Eligibility Computation Period if the Employee is in service on the last day of that period. If the Plan applies the Elapsed Time Method of crediting Service under Section 1.40(D)(3), a Participant incurs a "Break in Service" if the Participant has a Period of Severance of at least 12 consecutive months.</w:t>
      </w:r>
    </w:p>
    <w:p w14:paraId="1FB49A76" w14:textId="77777777" w:rsidR="00C04C12" w:rsidRPr="00046604" w:rsidRDefault="00C04C12">
      <w:pPr>
        <w:rPr>
          <w:rFonts w:cs="Times New Roman"/>
          <w:szCs w:val="18"/>
        </w:rPr>
      </w:pPr>
    </w:p>
    <w:p w14:paraId="6E966952"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Two Year Eligibility.</w:t>
      </w:r>
      <w:r w:rsidRPr="00046604">
        <w:rPr>
          <w:rFonts w:cs="Times New Roman"/>
          <w:szCs w:val="18"/>
        </w:rPr>
        <w:t xml:space="preserve"> If the Employer under the Adoption Agreement elects a two Years of Service eligibility condition, an Employee who incurs a one year Break in Service prior to completing two Years of Service: (1) is a new Employee, on the date he/she first performs an Hour of Service for the Employer after the Break in Service; (2) the Plan disregards the Employee's Service prior to the Break in Service; and (3) the Employee establishes a new Employment Commencement Date for purposes of the Initial Eligibility Computation Period under Section 2.02(C).</w:t>
      </w:r>
    </w:p>
    <w:p w14:paraId="1B53616F" w14:textId="77777777" w:rsidR="00C04C12" w:rsidRPr="00046604" w:rsidRDefault="00C04C12">
      <w:pPr>
        <w:rPr>
          <w:rFonts w:cs="Times New Roman"/>
          <w:szCs w:val="18"/>
        </w:rPr>
      </w:pPr>
    </w:p>
    <w:p w14:paraId="68CD8F80"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USERRA.</w:t>
      </w:r>
      <w:r w:rsidRPr="00046604">
        <w:rPr>
          <w:rFonts w:cs="Times New Roman"/>
          <w:szCs w:val="18"/>
        </w:rPr>
        <w:t xml:space="preserve"> An Employee who has completed Qualified Military Service and who the Employer has rehired under USERRA, does not incur a Break in Service under the Plan by reason of the period of such Qualified Military Service.</w:t>
      </w:r>
    </w:p>
    <w:p w14:paraId="310719D6" w14:textId="77777777" w:rsidR="00C04C12" w:rsidRPr="00046604" w:rsidRDefault="00C04C12">
      <w:pPr>
        <w:rPr>
          <w:rFonts w:cs="Times New Roman"/>
          <w:szCs w:val="18"/>
        </w:rPr>
      </w:pPr>
    </w:p>
    <w:p w14:paraId="7876F5A3" w14:textId="0F472F16"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r>
      <w:r w:rsidR="00F200CA">
        <w:rPr>
          <w:rFonts w:cs="Times New Roman"/>
          <w:b/>
          <w:szCs w:val="18"/>
        </w:rPr>
        <w:t xml:space="preserve">One-year </w:t>
      </w:r>
      <w:r w:rsidR="00F643EE">
        <w:rPr>
          <w:rFonts w:cs="Times New Roman"/>
          <w:b/>
          <w:szCs w:val="18"/>
        </w:rPr>
        <w:t>H</w:t>
      </w:r>
      <w:r w:rsidR="00F200CA">
        <w:rPr>
          <w:rFonts w:cs="Times New Roman"/>
          <w:b/>
          <w:szCs w:val="18"/>
        </w:rPr>
        <w:t>old-</w:t>
      </w:r>
      <w:r w:rsidR="00F643EE">
        <w:rPr>
          <w:rFonts w:cs="Times New Roman"/>
          <w:b/>
          <w:szCs w:val="18"/>
        </w:rPr>
        <w:t>O</w:t>
      </w:r>
      <w:r w:rsidR="00F200CA">
        <w:rPr>
          <w:rFonts w:cs="Times New Roman"/>
          <w:b/>
          <w:szCs w:val="18"/>
        </w:rPr>
        <w:t>ut</w:t>
      </w:r>
      <w:r w:rsidRPr="00046604">
        <w:rPr>
          <w:rFonts w:cs="Times New Roman"/>
          <w:b/>
          <w:szCs w:val="18"/>
        </w:rPr>
        <w:t xml:space="preserve"> Rule</w:t>
      </w:r>
      <w:r w:rsidRPr="00046604">
        <w:rPr>
          <w:rFonts w:cs="Times New Roman"/>
          <w:b/>
          <w:szCs w:val="18"/>
        </w:rPr>
        <w:noBreakHyphen/>
        <w:t>Participation.</w:t>
      </w:r>
      <w:r w:rsidRPr="00046604">
        <w:rPr>
          <w:rFonts w:cs="Times New Roman"/>
          <w:szCs w:val="18"/>
        </w:rPr>
        <w:t xml:space="preserve"> The Employer in its Adoption Agreement must elect whether to apply the "</w:t>
      </w:r>
      <w:r w:rsidR="00F643EE">
        <w:rPr>
          <w:rFonts w:cs="Times New Roman"/>
          <w:szCs w:val="18"/>
        </w:rPr>
        <w:t>one-year hold-out</w:t>
      </w:r>
      <w:r w:rsidRPr="00046604">
        <w:rPr>
          <w:rFonts w:cs="Times New Roman"/>
          <w:szCs w:val="18"/>
        </w:rPr>
        <w:t>" rule under ERISA §202(b)(3). Under this rule, a Participant will incur a suspension of participation in the Plan after incurring a one year Break in Service and the Plan disregards a Participant's Service completed prior to a Break in Service until the Participant completes one Year of Service following the Break in Service. The Plan suspends the Participant's participation in the Plan as of the first day of the Eligibility Computation Period following the Eligibility Computation Period in which the Participant incurs the Break in Service.</w:t>
      </w:r>
    </w:p>
    <w:p w14:paraId="06BA78B0" w14:textId="77777777" w:rsidR="00C04C12" w:rsidRPr="00046604" w:rsidRDefault="00C04C12">
      <w:pPr>
        <w:keepNext/>
        <w:rPr>
          <w:rFonts w:cs="Times New Roman"/>
          <w:szCs w:val="18"/>
        </w:rPr>
      </w:pPr>
    </w:p>
    <w:p w14:paraId="3AB49ED3"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Completion of one Year of Service.</w:t>
      </w:r>
      <w:r w:rsidRPr="00046604">
        <w:rPr>
          <w:rFonts w:cs="Times New Roman"/>
          <w:szCs w:val="18"/>
        </w:rPr>
        <w:t xml:space="preserve"> If a Participant completes one Year of Service following his/her Break in Service, the Plan restores the Participant's pre</w:t>
      </w:r>
      <w:r w:rsidRPr="00046604">
        <w:rPr>
          <w:rFonts w:cs="Times New Roman"/>
          <w:szCs w:val="18"/>
        </w:rPr>
        <w:noBreakHyphen/>
        <w:t>break Service and the Participant resumes active participation in the Plan retroactively to the first day of the Eligibility Computation Period in which the Participant first completes one Year of Service following his/her Break in Service.</w:t>
      </w:r>
    </w:p>
    <w:p w14:paraId="3E3DE8E8" w14:textId="77777777" w:rsidR="00C04C12" w:rsidRPr="00046604" w:rsidRDefault="00C04C12">
      <w:pPr>
        <w:rPr>
          <w:rFonts w:cs="Times New Roman"/>
          <w:szCs w:val="18"/>
        </w:rPr>
      </w:pPr>
    </w:p>
    <w:p w14:paraId="681CE778"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Eligibility Computation Period.</w:t>
      </w:r>
      <w:r w:rsidRPr="00046604">
        <w:rPr>
          <w:rFonts w:cs="Times New Roman"/>
          <w:szCs w:val="18"/>
        </w:rPr>
        <w:t xml:space="preserve"> The Plan Administrator measures the Initial Eligibility Computation period under this Section 2.03(D) from the date the Participant first receives credit for an Hour of Service following the one year Break in Service. The Plan Administrator measures any Subsequent Eligibility Computation Periods, if necessary, in a manner consistent with the Employer's Eligibility Computation Period election in its Adoption Agreement, using the Re</w:t>
      </w:r>
      <w:r w:rsidRPr="00046604">
        <w:rPr>
          <w:rFonts w:cs="Times New Roman"/>
          <w:szCs w:val="18"/>
        </w:rPr>
        <w:noBreakHyphen/>
        <w:t>Employment Commencement Date in determining the Anniversary Year if applicable.</w:t>
      </w:r>
    </w:p>
    <w:p w14:paraId="37E8C29B" w14:textId="77777777" w:rsidR="00C04C12" w:rsidRPr="00046604" w:rsidRDefault="00C04C12">
      <w:pPr>
        <w:rPr>
          <w:rFonts w:cs="Times New Roman"/>
          <w:szCs w:val="18"/>
        </w:rPr>
      </w:pPr>
    </w:p>
    <w:p w14:paraId="777E903E" w14:textId="38E62294"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Limited to separated Employees.</w:t>
      </w:r>
      <w:r w:rsidRPr="00046604">
        <w:rPr>
          <w:rFonts w:cs="Times New Roman"/>
          <w:szCs w:val="18"/>
        </w:rPr>
        <w:t xml:space="preserve"> The </w:t>
      </w:r>
      <w:r w:rsidR="00F643EE">
        <w:rPr>
          <w:rFonts w:cs="Times New Roman"/>
          <w:szCs w:val="18"/>
        </w:rPr>
        <w:t>one-year hold-out</w:t>
      </w:r>
      <w:r w:rsidRPr="00046604">
        <w:rPr>
          <w:rFonts w:cs="Times New Roman"/>
          <w:szCs w:val="18"/>
        </w:rPr>
        <w:t xml:space="preserve"> rule will only apply to a Participant who has incurred a Separation from Service.</w:t>
      </w:r>
    </w:p>
    <w:p w14:paraId="4D7095DB" w14:textId="77777777" w:rsidR="00C04C12" w:rsidRPr="00046604" w:rsidRDefault="00C04C12">
      <w:pPr>
        <w:rPr>
          <w:rFonts w:cs="Times New Roman"/>
          <w:szCs w:val="18"/>
        </w:rPr>
      </w:pPr>
    </w:p>
    <w:p w14:paraId="7331CBCC" w14:textId="6FC95B75" w:rsidR="00C04C12" w:rsidRPr="00046604" w:rsidRDefault="00C12D98">
      <w:pPr>
        <w:tabs>
          <w:tab w:val="left" w:pos="1260"/>
        </w:tabs>
        <w:ind w:left="900"/>
        <w:rPr>
          <w:rFonts w:cs="Times New Roman"/>
          <w:bCs/>
          <w:szCs w:val="18"/>
        </w:rPr>
      </w:pPr>
      <w:r w:rsidRPr="00046604">
        <w:rPr>
          <w:rFonts w:cs="Times New Roman"/>
          <w:szCs w:val="18"/>
        </w:rPr>
        <w:t>(4)</w:t>
      </w:r>
      <w:r w:rsidRPr="00046604">
        <w:rPr>
          <w:rFonts w:cs="Times New Roman"/>
          <w:szCs w:val="18"/>
        </w:rPr>
        <w:tab/>
      </w:r>
      <w:r w:rsidRPr="00046604">
        <w:rPr>
          <w:rFonts w:cs="Times New Roman"/>
          <w:b/>
          <w:szCs w:val="18"/>
        </w:rPr>
        <w:t>Application to Employee who did not enter.</w:t>
      </w:r>
      <w:r w:rsidRPr="00046604">
        <w:rPr>
          <w:rFonts w:cs="Times New Roman"/>
          <w:szCs w:val="18"/>
        </w:rPr>
        <w:t xml:space="preserve"> The Plan Administrator also will apply the </w:t>
      </w:r>
      <w:r w:rsidR="00F643EE">
        <w:rPr>
          <w:rFonts w:cs="Times New Roman"/>
          <w:szCs w:val="18"/>
        </w:rPr>
        <w:t>one-year hold-out</w:t>
      </w:r>
      <w:r w:rsidRPr="00046604">
        <w:rPr>
          <w:rFonts w:cs="Times New Roman"/>
          <w:szCs w:val="18"/>
        </w:rPr>
        <w:t xml:space="preserve"> rule, if applicable, to an Employee who satisfies the Plan's eligibility conditions, but who incurs a Separation from Service and a one year Break in Service prior to becoming a Participant.</w:t>
      </w:r>
    </w:p>
    <w:p w14:paraId="586437C3" w14:textId="77777777" w:rsidR="00C04C12" w:rsidRPr="00046604" w:rsidRDefault="00C04C12">
      <w:pPr>
        <w:rPr>
          <w:rFonts w:cs="Times New Roman"/>
          <w:szCs w:val="18"/>
        </w:rPr>
      </w:pPr>
    </w:p>
    <w:p w14:paraId="17BC07FD"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No effect on vesting or Earnings.</w:t>
      </w:r>
      <w:r w:rsidRPr="00046604">
        <w:rPr>
          <w:rFonts w:cs="Times New Roman"/>
          <w:szCs w:val="18"/>
        </w:rPr>
        <w:t xml:space="preserve"> This Section 2.03(D) does not affect a Participant's vesting credit under Article 5 and, during a suspension period, the Participant's Account continues to share fully in Earnings under Article 7.</w:t>
      </w:r>
    </w:p>
    <w:p w14:paraId="238B27B7" w14:textId="77777777" w:rsidR="00C04C12" w:rsidRPr="00046604" w:rsidRDefault="00C04C12">
      <w:pPr>
        <w:rPr>
          <w:rFonts w:cs="Times New Roman"/>
          <w:szCs w:val="18"/>
        </w:rPr>
      </w:pPr>
    </w:p>
    <w:p w14:paraId="2C7F50CD"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No restoration under two year break rule.</w:t>
      </w:r>
      <w:r w:rsidRPr="00046604">
        <w:rPr>
          <w:rFonts w:cs="Times New Roman"/>
          <w:szCs w:val="18"/>
        </w:rPr>
        <w:t xml:space="preserve"> The Plan Administrator in applying this Section 2.03(D) does not restore any Service disregarded under the Break in Service rule of Section 2.03(B).</w:t>
      </w:r>
    </w:p>
    <w:p w14:paraId="2B4BA097" w14:textId="77777777" w:rsidR="00C04C12" w:rsidRPr="00046604" w:rsidRDefault="00C04C12">
      <w:pPr>
        <w:rPr>
          <w:rFonts w:cs="Times New Roman"/>
          <w:szCs w:val="18"/>
        </w:rPr>
      </w:pPr>
    </w:p>
    <w:p w14:paraId="0F5C8BB6" w14:textId="1AC69396"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No application to Elective Deferrals.</w:t>
      </w:r>
      <w:r w:rsidRPr="00046604">
        <w:rPr>
          <w:rFonts w:cs="Times New Roman"/>
          <w:szCs w:val="18"/>
        </w:rPr>
        <w:t xml:space="preserve"> If the Employer in its Adoption Agreement elects to apply the Section 2.03(D) </w:t>
      </w:r>
      <w:r w:rsidR="00F643EE">
        <w:rPr>
          <w:rFonts w:cs="Times New Roman"/>
          <w:szCs w:val="18"/>
        </w:rPr>
        <w:t>one-year hold-out</w:t>
      </w:r>
      <w:r w:rsidRPr="00046604">
        <w:rPr>
          <w:rFonts w:cs="Times New Roman"/>
          <w:szCs w:val="18"/>
        </w:rPr>
        <w:t xml:space="preserve"> rule, the Plan Administrator will not apply such provisions to the Elective Deferral portion of the Plan.</w:t>
      </w:r>
    </w:p>
    <w:p w14:paraId="6C688A33" w14:textId="77777777" w:rsidR="00C04C12" w:rsidRPr="00046604" w:rsidRDefault="00C04C12">
      <w:pPr>
        <w:rPr>
          <w:rFonts w:cs="Times New Roman"/>
          <w:szCs w:val="18"/>
        </w:rPr>
      </w:pPr>
    </w:p>
    <w:p w14:paraId="018AB281"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szCs w:val="18"/>
        </w:rPr>
        <w:tab/>
      </w:r>
      <w:r w:rsidRPr="00046604">
        <w:rPr>
          <w:rFonts w:cs="Times New Roman"/>
          <w:b/>
          <w:szCs w:val="18"/>
        </w:rPr>
        <w:t>Rule of Parity – Participation.</w:t>
      </w:r>
      <w:r w:rsidRPr="00046604">
        <w:rPr>
          <w:rFonts w:cs="Times New Roman"/>
          <w:szCs w:val="18"/>
        </w:rPr>
        <w:t xml:space="preserve"> For purposes of Plan participation, the Plan does not apply the "rule of parity" under ERISA §202(b)(4), unless the Employer in Appendix B to its Adoption Agreement elects to apply the rule of parity.</w:t>
      </w:r>
    </w:p>
    <w:p w14:paraId="40EEA899" w14:textId="77777777" w:rsidR="00C04C12" w:rsidRPr="00046604" w:rsidRDefault="00C04C12">
      <w:pPr>
        <w:rPr>
          <w:rFonts w:cs="Times New Roman"/>
          <w:szCs w:val="18"/>
        </w:rPr>
      </w:pPr>
    </w:p>
    <w:p w14:paraId="1EC6D618" w14:textId="77777777" w:rsidR="00C04C12" w:rsidRPr="00046604" w:rsidRDefault="00C12D98">
      <w:pPr>
        <w:keepNext/>
        <w:tabs>
          <w:tab w:val="left" w:pos="540"/>
        </w:tabs>
        <w:rPr>
          <w:rFonts w:cs="Times New Roman"/>
          <w:szCs w:val="18"/>
        </w:rPr>
      </w:pPr>
      <w:r w:rsidRPr="00046604">
        <w:rPr>
          <w:rFonts w:cs="Times New Roman"/>
          <w:b/>
          <w:szCs w:val="18"/>
        </w:rPr>
        <w:t>2.04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46" w:name="_Toc482710846"/>
      <w:bookmarkStart w:id="247" w:name="_Toc130908237"/>
      <w:bookmarkStart w:id="248" w:name="_Toc133317819"/>
      <w:r w:rsidRPr="00046604">
        <w:rPr>
          <w:rFonts w:cs="Times New Roman"/>
          <w:szCs w:val="18"/>
        </w:rPr>
        <w:instrText>2.04</w:instrText>
      </w:r>
      <w:r w:rsidRPr="00046604">
        <w:rPr>
          <w:rFonts w:cs="Times New Roman"/>
          <w:szCs w:val="18"/>
        </w:rPr>
        <w:tab/>
        <w:instrText>PARTICIPATION UPON RE</w:instrText>
      </w:r>
      <w:r w:rsidRPr="00046604">
        <w:rPr>
          <w:rFonts w:cs="Times New Roman"/>
          <w:szCs w:val="18"/>
        </w:rPr>
        <w:noBreakHyphen/>
        <w:instrText>EMPLOYMENT</w:instrText>
      </w:r>
      <w:bookmarkEnd w:id="246"/>
      <w:bookmarkEnd w:id="247"/>
      <w:bookmarkEnd w:id="24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PARTICIPATION UPON RE</w:t>
      </w:r>
      <w:r w:rsidRPr="00046604">
        <w:rPr>
          <w:rFonts w:cs="Times New Roman"/>
          <w:szCs w:val="18"/>
          <w:u w:val="single"/>
        </w:rPr>
        <w:noBreakHyphen/>
        <w:t>EMPLOYMENT</w:t>
      </w:r>
      <w:r w:rsidRPr="00046604">
        <w:rPr>
          <w:rFonts w:cs="Times New Roman"/>
          <w:szCs w:val="18"/>
        </w:rPr>
        <w:t>. The provisions of Paragraphs (A), (B), and (C) of this Section 2.04 apply to Employer Contributions, Employee Contributions and (if the Employer is a Church), Elective Deferrals. An Employee who incurs a Separation from Service will enter or re</w:t>
      </w:r>
      <w:r w:rsidRPr="00046604">
        <w:rPr>
          <w:rFonts w:cs="Times New Roman"/>
          <w:szCs w:val="18"/>
        </w:rPr>
        <w:noBreakHyphen/>
        <w:t>enter the Plan as a Participant for purposes of Elective Deferrals on his/her Re</w:t>
      </w:r>
      <w:r w:rsidRPr="00046604">
        <w:rPr>
          <w:rFonts w:cs="Times New Roman"/>
          <w:szCs w:val="18"/>
        </w:rPr>
        <w:noBreakHyphen/>
        <w:t>employment Commencement Date (provided he/she is not an Excluded Employee), unless the Employer is a Church.</w:t>
      </w:r>
    </w:p>
    <w:p w14:paraId="4D1013DC" w14:textId="77777777" w:rsidR="00C04C12" w:rsidRPr="00046604" w:rsidRDefault="00C04C12">
      <w:pPr>
        <w:keepNext/>
        <w:rPr>
          <w:rFonts w:cs="Times New Roman"/>
          <w:szCs w:val="18"/>
        </w:rPr>
      </w:pPr>
    </w:p>
    <w:p w14:paraId="7CD6C12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Rehired Participant/Immediate Re</w:t>
      </w:r>
      <w:r w:rsidRPr="00046604">
        <w:rPr>
          <w:rFonts w:cs="Times New Roman"/>
          <w:b/>
          <w:szCs w:val="18"/>
        </w:rPr>
        <w:noBreakHyphen/>
        <w:t>Entry.</w:t>
      </w:r>
      <w:r w:rsidRPr="00046604">
        <w:rPr>
          <w:rFonts w:cs="Times New Roman"/>
          <w:szCs w:val="18"/>
        </w:rPr>
        <w:t xml:space="preserve"> A Participant who incurs a Separation from Service will re</w:t>
      </w:r>
      <w:r w:rsidRPr="00046604">
        <w:rPr>
          <w:rFonts w:cs="Times New Roman"/>
          <w:szCs w:val="18"/>
        </w:rPr>
        <w:noBreakHyphen/>
        <w:t>enter the Plan as a Participant on the date of his/her Re</w:t>
      </w:r>
      <w:r w:rsidRPr="00046604">
        <w:rPr>
          <w:rFonts w:cs="Times New Roman"/>
          <w:szCs w:val="18"/>
        </w:rPr>
        <w:noBreakHyphen/>
        <w:t>Employment Commencement Date (provided he/she is not an Excluded Employee), subject to any Break in Service rule, if applicable, under Section 2.03.</w:t>
      </w:r>
    </w:p>
    <w:p w14:paraId="55BCD407" w14:textId="77777777" w:rsidR="00C04C12" w:rsidRPr="00046604" w:rsidRDefault="00C04C12">
      <w:pPr>
        <w:rPr>
          <w:rFonts w:cs="Times New Roman"/>
          <w:szCs w:val="18"/>
        </w:rPr>
      </w:pPr>
    </w:p>
    <w:p w14:paraId="481EE8E2"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Rehired Eligible Employee Who Had Satisfied Eligibility.</w:t>
      </w:r>
      <w:r w:rsidRPr="00046604">
        <w:rPr>
          <w:rFonts w:cs="Times New Roman"/>
          <w:szCs w:val="18"/>
        </w:rPr>
        <w:t xml:space="preserve"> An Eligible Employee who satisfies the Plan's eligibility conditions, but who incurs a Separation from Service prior to becoming a Participant, subject to any Break in Service rule, if applicable, under Section 2.03, will become a Participant on the later of: (1) the Entry Date on which he/she would have entered the Plan had he/she not incurred a Separation from Service; or (2) his/her Re</w:t>
      </w:r>
      <w:r w:rsidRPr="00046604">
        <w:rPr>
          <w:rFonts w:cs="Times New Roman"/>
          <w:szCs w:val="18"/>
        </w:rPr>
        <w:noBreakHyphen/>
        <w:t>Employment Commencement Date.</w:t>
      </w:r>
    </w:p>
    <w:p w14:paraId="64D905DC" w14:textId="77777777" w:rsidR="00C04C12" w:rsidRPr="00046604" w:rsidRDefault="00C04C12">
      <w:pPr>
        <w:rPr>
          <w:rFonts w:cs="Times New Roman"/>
          <w:szCs w:val="18"/>
        </w:rPr>
      </w:pPr>
    </w:p>
    <w:p w14:paraId="74C2A801"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Rehired Eligible Employee Who Had Not Satisfied Eligibility.</w:t>
      </w:r>
      <w:r w:rsidRPr="00046604">
        <w:rPr>
          <w:rFonts w:cs="Times New Roman"/>
          <w:szCs w:val="18"/>
        </w:rPr>
        <w:t xml:space="preserve"> An Eligible Employee who incurs a Separation from Service prior to satisfying the Plan's eligibility conditions, becomes a Participant in accordance with the Employer's Adoption Agreement elections. The Plan Administrator, for purposes of applying any shift in the Eligibility Computation Period, takes into account the Employee's prior Service and the Employee is not treated as a new hire.</w:t>
      </w:r>
    </w:p>
    <w:p w14:paraId="6AB41B75" w14:textId="77777777" w:rsidR="00C04C12" w:rsidRPr="00046604" w:rsidRDefault="00C04C12">
      <w:pPr>
        <w:rPr>
          <w:rFonts w:cs="Times New Roman"/>
          <w:szCs w:val="18"/>
        </w:rPr>
      </w:pPr>
    </w:p>
    <w:p w14:paraId="1A8E4354" w14:textId="77777777" w:rsidR="00C04C12" w:rsidRPr="00046604" w:rsidRDefault="00C12D98">
      <w:pPr>
        <w:keepLines/>
        <w:tabs>
          <w:tab w:val="left" w:pos="540"/>
        </w:tabs>
        <w:rPr>
          <w:rFonts w:cs="Times New Roman"/>
          <w:szCs w:val="18"/>
        </w:rPr>
      </w:pPr>
      <w:r w:rsidRPr="00046604">
        <w:rPr>
          <w:rFonts w:cs="Times New Roman"/>
          <w:b/>
          <w:szCs w:val="18"/>
        </w:rPr>
        <w:t>2.05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49" w:name="_Toc482710847"/>
      <w:bookmarkStart w:id="250" w:name="_Toc130908238"/>
      <w:bookmarkStart w:id="251" w:name="_Toc133317820"/>
      <w:r w:rsidRPr="00046604">
        <w:rPr>
          <w:rFonts w:cs="Times New Roman"/>
          <w:szCs w:val="18"/>
        </w:rPr>
        <w:instrText>2.05</w:instrText>
      </w:r>
      <w:r w:rsidRPr="00046604">
        <w:rPr>
          <w:rFonts w:cs="Times New Roman"/>
          <w:szCs w:val="18"/>
        </w:rPr>
        <w:tab/>
        <w:instrText>CHANGE IN EMPLOYMENT STATUS</w:instrText>
      </w:r>
      <w:bookmarkEnd w:id="249"/>
      <w:bookmarkEnd w:id="250"/>
      <w:bookmarkEnd w:id="25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CHANGE IN EMPLOYMENT STATUS</w:t>
      </w:r>
      <w:r w:rsidRPr="00046604">
        <w:rPr>
          <w:rFonts w:cs="Times New Roman"/>
          <w:szCs w:val="18"/>
        </w:rPr>
        <w:t>. The Plan Administrator will apply this Section 2.05 if the Employer in its Adoption Agreement elected to exclude any Employees as Excluded Employees. Although the provisions of this Section describe exclusion from the Plan as a whole, the Plan Administrator will apply the principles of this Section as appropriate to an individual excluded from one or more Contribution Types, as authorized in Section 1.35.</w:t>
      </w:r>
    </w:p>
    <w:p w14:paraId="5EB9AF9A" w14:textId="77777777" w:rsidR="00C04C12" w:rsidRPr="00046604" w:rsidRDefault="00C04C12">
      <w:pPr>
        <w:keepLines/>
        <w:rPr>
          <w:rFonts w:cs="Times New Roman"/>
          <w:szCs w:val="18"/>
        </w:rPr>
      </w:pPr>
    </w:p>
    <w:p w14:paraId="149288BB"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Participant Becomes an Excluded Employee.</w:t>
      </w:r>
      <w:r w:rsidRPr="00046604">
        <w:rPr>
          <w:rFonts w:cs="Times New Roman"/>
          <w:szCs w:val="18"/>
        </w:rPr>
        <w:t xml:space="preserve"> If a Participant has not incurred a Separation from Service but becomes an Excluded Employee, during the period of exclusion the Excluded Employee: (i) will not share in the allocation of any Employer Contributions or Participant forfeitures, based on Compensation paid to the Excluded Employee during the period of exclusion; (ii) may not make Employee Contributions or, unless permitted by the Vendor, Rollover Contributions; and (iii) may not make Elective Deferrals as to Compensation paid to the Excluded Employee during the period of exclusion.</w:t>
      </w:r>
    </w:p>
    <w:p w14:paraId="549422FB" w14:textId="77777777" w:rsidR="00C04C12" w:rsidRPr="00046604" w:rsidRDefault="00C04C12">
      <w:pPr>
        <w:keepLines/>
        <w:rPr>
          <w:rFonts w:cs="Times New Roman"/>
          <w:szCs w:val="18"/>
        </w:rPr>
      </w:pPr>
    </w:p>
    <w:p w14:paraId="520EE81A"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Vesting, accrual, Break in Service and Earnings.</w:t>
      </w:r>
      <w:r w:rsidRPr="00046604">
        <w:rPr>
          <w:rFonts w:cs="Times New Roman"/>
          <w:szCs w:val="18"/>
        </w:rPr>
        <w:t xml:space="preserve"> A Participant who becomes an Excluded Employee under this Section 2.05(A) continues: (a) to receive Service credit for vesting under Article 5 for each included vesting Year of Service; (b) to receive Service credit for applying any allocation conditions under Section 3.06 as to Employer Contributions accruing for any non</w:t>
      </w:r>
      <w:r w:rsidRPr="00046604">
        <w:rPr>
          <w:rFonts w:cs="Times New Roman"/>
          <w:szCs w:val="18"/>
        </w:rPr>
        <w:noBreakHyphen/>
        <w:t>excluded period; (c) to receive Service credit in applying the Break in Service rules; and (d) to share fully in Earnings under Article 7.</w:t>
      </w:r>
    </w:p>
    <w:p w14:paraId="20EAFD05" w14:textId="77777777" w:rsidR="00C04C12" w:rsidRPr="00046604" w:rsidRDefault="00C04C12">
      <w:pPr>
        <w:rPr>
          <w:rFonts w:cs="Times New Roman"/>
          <w:szCs w:val="18"/>
        </w:rPr>
      </w:pPr>
    </w:p>
    <w:p w14:paraId="71F97EE8"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Resumption of Eligible Employee status.</w:t>
      </w:r>
      <w:r w:rsidRPr="00046604">
        <w:rPr>
          <w:rFonts w:cs="Times New Roman"/>
          <w:szCs w:val="18"/>
        </w:rPr>
        <w:t xml:space="preserve"> If a Participant who becomes an Excluded Employee subsequently resumes status as an Eligible Employee, the Participant will participate in the Plan immediately upon resuming eligible status, subject to the Break in Service rules, if applicable, under Section 2.03.</w:t>
      </w:r>
    </w:p>
    <w:p w14:paraId="0B867F2C" w14:textId="77777777" w:rsidR="00C04C12" w:rsidRPr="00046604" w:rsidRDefault="00C04C12">
      <w:pPr>
        <w:rPr>
          <w:rFonts w:cs="Times New Roman"/>
          <w:szCs w:val="18"/>
        </w:rPr>
      </w:pPr>
    </w:p>
    <w:p w14:paraId="41C97C3F"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Excluded Employee Becomes Eligible.</w:t>
      </w:r>
      <w:r w:rsidRPr="00046604">
        <w:rPr>
          <w:rFonts w:cs="Times New Roman"/>
          <w:szCs w:val="18"/>
        </w:rPr>
        <w:t xml:space="preserve"> If an Excluded Employee who is not a Participant becomes an Eligible Employee, he/she will participate immediately in the Plan if he/she has satisfied the Plan's eligibility conditions and would have been a Participant had he/she not been an Excluded Employee during his/her period of Service. An Excluded Employee receives Service credit for eligibility, for allocation conditions under Section 3.06 (but the Plan disregards Compensation paid while excluded) and for vesting under Article 5 for each included vesting Year of Service, notwithstanding the Employee's Excluded Employee status.</w:t>
      </w:r>
    </w:p>
    <w:p w14:paraId="69B05EBE" w14:textId="77777777" w:rsidR="00C04C12" w:rsidRPr="00046604" w:rsidRDefault="00C04C12">
      <w:pPr>
        <w:rPr>
          <w:rFonts w:cs="Times New Roman"/>
          <w:szCs w:val="18"/>
        </w:rPr>
      </w:pPr>
    </w:p>
    <w:p w14:paraId="2E2F8168" w14:textId="77777777" w:rsidR="00C04C12" w:rsidRPr="00046604" w:rsidRDefault="00C12D98">
      <w:pPr>
        <w:keepLines/>
        <w:tabs>
          <w:tab w:val="left" w:pos="540"/>
        </w:tabs>
        <w:rPr>
          <w:rFonts w:cs="Times New Roman"/>
          <w:szCs w:val="18"/>
        </w:rPr>
      </w:pPr>
      <w:r w:rsidRPr="00046604">
        <w:rPr>
          <w:rFonts w:cs="Times New Roman"/>
          <w:b/>
          <w:szCs w:val="18"/>
        </w:rPr>
        <w:t>2.06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52" w:name="_Toc482710848"/>
      <w:bookmarkStart w:id="253" w:name="_Toc130908239"/>
      <w:bookmarkStart w:id="254" w:name="_Toc133317821"/>
      <w:r w:rsidRPr="00046604">
        <w:rPr>
          <w:rFonts w:cs="Times New Roman"/>
          <w:szCs w:val="18"/>
        </w:rPr>
        <w:instrText>2.06</w:instrText>
      </w:r>
      <w:r w:rsidRPr="00046604">
        <w:rPr>
          <w:rFonts w:cs="Times New Roman"/>
          <w:szCs w:val="18"/>
        </w:rPr>
        <w:tab/>
        <w:instrText>TERMINATION OF PARTICIPATION</w:instrText>
      </w:r>
      <w:bookmarkEnd w:id="252"/>
      <w:bookmarkEnd w:id="253"/>
      <w:bookmarkEnd w:id="25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TERMINATION OF PARTICIPATION</w:t>
      </w:r>
      <w:r w:rsidRPr="00046604">
        <w:rPr>
          <w:rFonts w:cs="Times New Roman"/>
          <w:szCs w:val="18"/>
        </w:rPr>
        <w:t>. Once an Eligible Employee becomes a Participant, he or she will continue to be a Participant until the Plan distributes the Participant's entire Account Balance.</w:t>
      </w:r>
    </w:p>
    <w:p w14:paraId="6F843936" w14:textId="77777777" w:rsidR="00C04C12" w:rsidRPr="00046604" w:rsidRDefault="00C04C12">
      <w:pPr>
        <w:rPr>
          <w:rFonts w:cs="Times New Roman"/>
          <w:szCs w:val="18"/>
        </w:rPr>
      </w:pPr>
    </w:p>
    <w:p w14:paraId="3E93C2EE" w14:textId="77777777" w:rsidR="00C04C12" w:rsidRPr="00046604" w:rsidRDefault="00C04C12">
      <w:pPr>
        <w:rPr>
          <w:rFonts w:cs="Times New Roman"/>
          <w:szCs w:val="18"/>
        </w:rPr>
      </w:pPr>
    </w:p>
    <w:p w14:paraId="45A9F71B" w14:textId="77777777" w:rsidR="00C04C12" w:rsidRPr="00046604" w:rsidRDefault="00C04C12">
      <w:pPr>
        <w:rPr>
          <w:rFonts w:cs="Times New Roman"/>
          <w:b/>
          <w:bCs/>
          <w:kern w:val="32"/>
          <w:szCs w:val="18"/>
        </w:rPr>
        <w:sectPr w:rsidR="00C04C12" w:rsidRPr="00046604" w:rsidSect="00002B05">
          <w:pgSz w:w="12240" w:h="15840"/>
          <w:pgMar w:top="720" w:right="1080" w:bottom="720" w:left="1080" w:header="720" w:footer="432" w:gutter="0"/>
          <w:cols w:space="720"/>
        </w:sectPr>
      </w:pPr>
    </w:p>
    <w:p w14:paraId="2479AE10" w14:textId="77777777" w:rsidR="00C04C12" w:rsidRPr="00046604" w:rsidRDefault="00C04C12">
      <w:pPr>
        <w:rPr>
          <w:rFonts w:cs="Times New Roman"/>
          <w:vanish/>
          <w:szCs w:val="18"/>
        </w:rPr>
      </w:pPr>
    </w:p>
    <w:p w14:paraId="6B175AD3" w14:textId="77777777" w:rsidR="00C04C12" w:rsidRPr="00046604" w:rsidRDefault="00C04C12">
      <w:pPr>
        <w:rPr>
          <w:rFonts w:cs="Times New Roman"/>
          <w:b/>
          <w:vanish/>
          <w:szCs w:val="18"/>
        </w:rPr>
      </w:pPr>
    </w:p>
    <w:p w14:paraId="7A0447A3" w14:textId="77777777" w:rsidR="00C04C12" w:rsidRPr="00046604" w:rsidRDefault="00C12D98">
      <w:pPr>
        <w:keepNext/>
        <w:jc w:val="center"/>
        <w:rPr>
          <w:rFonts w:cs="Times New Roman"/>
          <w:szCs w:val="18"/>
        </w:rPr>
      </w:pPr>
      <w:r w:rsidRPr="00046604">
        <w:rPr>
          <w:rFonts w:cs="Times New Roman"/>
          <w:b/>
          <w:szCs w:val="18"/>
        </w:rPr>
        <w:t>ARTICLE 3.</w:t>
      </w:r>
      <w:r w:rsidRPr="00046604">
        <w:rPr>
          <w:rFonts w:cs="Times New Roman"/>
          <w:b/>
          <w:szCs w:val="18"/>
        </w:rPr>
        <w:tab/>
        <w:t>PLAN CONTRIBUTIONS AND FORFEITURES</w:t>
      </w:r>
      <w:r w:rsidRPr="00046604">
        <w:rPr>
          <w:rFonts w:cs="Times New Roman"/>
          <w:b/>
          <w:szCs w:val="18"/>
        </w:rPr>
        <w:fldChar w:fldCharType="begin"/>
      </w:r>
      <w:r w:rsidRPr="00046604">
        <w:rPr>
          <w:rFonts w:cs="Times New Roman"/>
          <w:b/>
          <w:szCs w:val="18"/>
        </w:rPr>
        <w:instrText>tc "</w:instrText>
      </w:r>
      <w:bookmarkStart w:id="255" w:name="_Toc482710849"/>
      <w:bookmarkStart w:id="256" w:name="_Toc482711010"/>
      <w:bookmarkStart w:id="257" w:name="_Toc482711171"/>
      <w:bookmarkStart w:id="258" w:name="_Toc130908240"/>
      <w:bookmarkStart w:id="259" w:name="_Toc130909171"/>
      <w:bookmarkStart w:id="260" w:name="_Toc130909336"/>
      <w:bookmarkStart w:id="261" w:name="_Toc131756007"/>
      <w:bookmarkStart w:id="262" w:name="_Toc131756173"/>
      <w:bookmarkStart w:id="263" w:name="_Toc133317822"/>
      <w:r w:rsidRPr="00046604">
        <w:rPr>
          <w:rFonts w:cs="Times New Roman"/>
          <w:b/>
          <w:szCs w:val="18"/>
        </w:rPr>
        <w:instrText>ARTICLE 3. PLAN CONTRIBUTIONS AND FORFEITURES</w:instrText>
      </w:r>
      <w:bookmarkEnd w:id="255"/>
      <w:bookmarkEnd w:id="256"/>
      <w:bookmarkEnd w:id="257"/>
      <w:bookmarkEnd w:id="258"/>
      <w:bookmarkEnd w:id="259"/>
      <w:bookmarkEnd w:id="260"/>
      <w:bookmarkEnd w:id="261"/>
      <w:bookmarkEnd w:id="262"/>
      <w:bookmarkEnd w:id="263"/>
      <w:r w:rsidRPr="00046604">
        <w:rPr>
          <w:rFonts w:cs="Times New Roman"/>
          <w:b/>
          <w:szCs w:val="18"/>
        </w:rPr>
        <w:instrText>" \l 1</w:instrText>
      </w:r>
      <w:r w:rsidRPr="00046604">
        <w:rPr>
          <w:rFonts w:cs="Times New Roman"/>
          <w:b/>
          <w:szCs w:val="18"/>
        </w:rPr>
        <w:fldChar w:fldCharType="end"/>
      </w:r>
    </w:p>
    <w:p w14:paraId="113D2324" w14:textId="77777777" w:rsidR="00C04C12" w:rsidRPr="00046604" w:rsidRDefault="00C04C12">
      <w:pPr>
        <w:keepNext/>
        <w:rPr>
          <w:rFonts w:cs="Times New Roman"/>
          <w:szCs w:val="18"/>
        </w:rPr>
      </w:pPr>
    </w:p>
    <w:p w14:paraId="7179D758" w14:textId="77777777" w:rsidR="00C04C12" w:rsidRPr="00046604" w:rsidRDefault="00C12D98">
      <w:pPr>
        <w:keepNext/>
        <w:tabs>
          <w:tab w:val="left" w:pos="540"/>
        </w:tabs>
        <w:rPr>
          <w:rFonts w:cs="Times New Roman"/>
          <w:szCs w:val="18"/>
        </w:rPr>
      </w:pPr>
      <w:r w:rsidRPr="00046604">
        <w:rPr>
          <w:rFonts w:cs="Times New Roman"/>
          <w:b/>
          <w:szCs w:val="18"/>
        </w:rPr>
        <w:t>3.01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64" w:name="_Toc482710850"/>
      <w:bookmarkStart w:id="265" w:name="_Toc130908241"/>
      <w:bookmarkStart w:id="266" w:name="_Toc133317823"/>
      <w:r w:rsidRPr="00046604">
        <w:rPr>
          <w:rFonts w:cs="Times New Roman"/>
          <w:szCs w:val="18"/>
        </w:rPr>
        <w:instrText>3.01</w:instrText>
      </w:r>
      <w:r w:rsidRPr="00046604">
        <w:rPr>
          <w:rFonts w:cs="Times New Roman"/>
          <w:szCs w:val="18"/>
        </w:rPr>
        <w:tab/>
        <w:instrText>CONTRIBUTION TYPES</w:instrText>
      </w:r>
      <w:bookmarkEnd w:id="264"/>
      <w:bookmarkEnd w:id="265"/>
      <w:bookmarkEnd w:id="266"/>
      <w:r w:rsidRPr="00046604">
        <w:rPr>
          <w:rFonts w:cs="Times New Roman"/>
          <w:szCs w:val="18"/>
        </w:rPr>
        <w:instrText xml:space="preserve"> " \l 3</w:instrText>
      </w:r>
      <w:r w:rsidRPr="00046604">
        <w:rPr>
          <w:rFonts w:cs="Times New Roman"/>
          <w:szCs w:val="18"/>
        </w:rPr>
        <w:fldChar w:fldCharType="end"/>
      </w:r>
      <w:r w:rsidRPr="00046604">
        <w:rPr>
          <w:rFonts w:cs="Times New Roman"/>
          <w:szCs w:val="18"/>
          <w:u w:val="single"/>
        </w:rPr>
        <w:t>CONTRIBUTION TYPES</w:t>
      </w:r>
      <w:r w:rsidRPr="00046604">
        <w:rPr>
          <w:rFonts w:cs="Times New Roman"/>
          <w:szCs w:val="18"/>
        </w:rPr>
        <w:t>. The Employer in its Adoption Agreement will elect the Contribution Type(s) and any formulas, allocation methods, conditions and limitations applicable thereto, except where the Plan expressly reserves discretion to the Employer or to the Plan Administrator.</w:t>
      </w:r>
    </w:p>
    <w:p w14:paraId="6A473ECE" w14:textId="77777777" w:rsidR="00C04C12" w:rsidRPr="00046604" w:rsidRDefault="00C04C12">
      <w:pPr>
        <w:keepNext/>
        <w:rPr>
          <w:rFonts w:cs="Times New Roman"/>
          <w:szCs w:val="18"/>
        </w:rPr>
      </w:pPr>
    </w:p>
    <w:p w14:paraId="4A415E25"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Application of Limits.</w:t>
      </w:r>
      <w:r w:rsidRPr="00046604">
        <w:rPr>
          <w:rFonts w:cs="Times New Roman"/>
          <w:szCs w:val="18"/>
        </w:rPr>
        <w:t xml:space="preserve"> The Employer will not make a contribution to an Investment Arrangement for any Plan Year to the extent the contribution would exceed any Article 4 limit or other Plan limit.</w:t>
      </w:r>
    </w:p>
    <w:p w14:paraId="48C58E34" w14:textId="77777777" w:rsidR="00C04C12" w:rsidRPr="00046604" w:rsidRDefault="00C04C12">
      <w:pPr>
        <w:rPr>
          <w:rFonts w:cs="Times New Roman"/>
          <w:szCs w:val="18"/>
        </w:rPr>
      </w:pPr>
    </w:p>
    <w:p w14:paraId="5DED35C8"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Compensation for Allocations/Limit.</w:t>
      </w:r>
      <w:r w:rsidRPr="00046604">
        <w:rPr>
          <w:rFonts w:cs="Times New Roman"/>
          <w:szCs w:val="18"/>
        </w:rPr>
        <w:t xml:space="preserve"> The Plan will allocate all Employer Contributions and Elective Deferrals based on the definition of Compensation the Employer elects in its Adoption Agreement for a particular Contribution Type. Except for a Plan maintained by a Church, the Plan Administrator in allocating such contributions must limit each Participant's Compensation in accordance with the provisions of Section 1.11(E).</w:t>
      </w:r>
    </w:p>
    <w:p w14:paraId="70353223" w14:textId="77777777" w:rsidR="00C04C12" w:rsidRPr="00046604" w:rsidRDefault="00C04C12">
      <w:pPr>
        <w:rPr>
          <w:rFonts w:cs="Times New Roman"/>
          <w:szCs w:val="18"/>
        </w:rPr>
      </w:pPr>
    </w:p>
    <w:p w14:paraId="43D16BEA"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Allocation Conditions.</w:t>
      </w:r>
      <w:r w:rsidRPr="00046604">
        <w:rPr>
          <w:rFonts w:cs="Times New Roman"/>
          <w:szCs w:val="18"/>
        </w:rPr>
        <w:t xml:space="preserve"> The Plan Administrator will allocate Employer Contributions only to those Participants who satisfy the Plan's allocation conditions under Section 3.06, if any, for the Contribution Type being allocated.</w:t>
      </w:r>
    </w:p>
    <w:p w14:paraId="5425CBF2" w14:textId="77777777" w:rsidR="00C04C12" w:rsidRPr="00046604" w:rsidRDefault="00C04C12">
      <w:pPr>
        <w:rPr>
          <w:rFonts w:cs="Times New Roman"/>
          <w:szCs w:val="18"/>
        </w:rPr>
      </w:pPr>
    </w:p>
    <w:p w14:paraId="490DD7E2"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Time of Payment of Contribution.</w:t>
      </w:r>
      <w:r w:rsidRPr="00046604">
        <w:rPr>
          <w:rFonts w:cs="Times New Roman"/>
          <w:szCs w:val="18"/>
        </w:rPr>
        <w:t xml:space="preserve"> The Employer may pay Employer Contributions for any Plan Year in one or more installments without interest. Unless otherwise required by the relevant Investment Arrangement Documentation or the Code, the Employer may make an Employer Contribution to the Plan for a particular Plan Year at such time(s) as the Employer in its sole discretion determines. If the Employer makes a contribution for a particular Plan Year after the close of that Plan Year, the Employer will designate the Plan Year for which the Employer is making the Employer Contribution. The Plan will allocate the contribution accordingly.</w:t>
      </w:r>
    </w:p>
    <w:p w14:paraId="331FD231" w14:textId="77777777" w:rsidR="00C04C12" w:rsidRPr="00046604" w:rsidRDefault="00C04C12">
      <w:pPr>
        <w:keepNext/>
        <w:rPr>
          <w:rFonts w:cs="Times New Roman"/>
          <w:szCs w:val="18"/>
        </w:rPr>
      </w:pPr>
    </w:p>
    <w:p w14:paraId="66CF7A84"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Return of Employer Contribution.</w:t>
      </w:r>
      <w:r w:rsidRPr="00046604">
        <w:rPr>
          <w:rFonts w:cs="Times New Roman"/>
          <w:szCs w:val="18"/>
        </w:rPr>
        <w:t xml:space="preserve"> The Employer contributes to the Plan on the condition its contribution is not due to a mistake of fact.</w:t>
      </w:r>
    </w:p>
    <w:p w14:paraId="409BF631" w14:textId="77777777" w:rsidR="00C04C12" w:rsidRPr="00046604" w:rsidRDefault="00C04C12">
      <w:pPr>
        <w:keepNext/>
        <w:rPr>
          <w:rFonts w:cs="Times New Roman"/>
          <w:szCs w:val="18"/>
        </w:rPr>
      </w:pPr>
    </w:p>
    <w:p w14:paraId="3A408048"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Request for contribution return/timing.</w:t>
      </w:r>
      <w:r w:rsidRPr="00046604">
        <w:rPr>
          <w:rFonts w:cs="Times New Roman"/>
          <w:szCs w:val="18"/>
        </w:rPr>
        <w:t xml:space="preserve"> The Vendor, upon written request from the Employer, must return to the Employer (or, if applicable, directly to the Participant) the amount of the Employer Contribution made by the Employer by mistake of fact. If the Plan is an ERISA Plan, the Vendor will not return any portion of the Employer Contribution under the provisions of this Section 3.01(E) more than one year after the Employer made the contribution by mistake of fact.</w:t>
      </w:r>
    </w:p>
    <w:p w14:paraId="578612C3" w14:textId="77777777" w:rsidR="00C04C12" w:rsidRPr="00046604" w:rsidRDefault="00C04C12">
      <w:pPr>
        <w:rPr>
          <w:rFonts w:cs="Times New Roman"/>
          <w:szCs w:val="18"/>
        </w:rPr>
      </w:pPr>
    </w:p>
    <w:p w14:paraId="4D8A9D0E"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Earnings.</w:t>
      </w:r>
      <w:r w:rsidRPr="00046604">
        <w:rPr>
          <w:rFonts w:cs="Times New Roman"/>
          <w:szCs w:val="18"/>
        </w:rPr>
        <w:t xml:space="preserve"> The Vendor will adjust the amount of the Employer Contribution returnable under this Section 3.01(E) for any Earnings attributable to the contribution.</w:t>
      </w:r>
    </w:p>
    <w:p w14:paraId="59B7F03C" w14:textId="77777777" w:rsidR="00C04C12" w:rsidRPr="00046604" w:rsidRDefault="00C04C12">
      <w:pPr>
        <w:rPr>
          <w:rFonts w:cs="Times New Roman"/>
          <w:szCs w:val="18"/>
        </w:rPr>
      </w:pPr>
    </w:p>
    <w:p w14:paraId="008818F3"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Evidence.</w:t>
      </w:r>
      <w:r w:rsidRPr="00046604">
        <w:rPr>
          <w:rFonts w:cs="Times New Roman"/>
          <w:szCs w:val="18"/>
        </w:rPr>
        <w:t xml:space="preserve"> The Vendor may require the Employer to furnish the Vendor whatever evidence the Vendor deems necessary to enable the Vendor to confirm the amount the Employer has requested be returned can be returned consistent with the Code.</w:t>
      </w:r>
    </w:p>
    <w:p w14:paraId="0031CC04" w14:textId="77777777" w:rsidR="00C04C12" w:rsidRPr="00046604" w:rsidRDefault="00C04C12">
      <w:pPr>
        <w:rPr>
          <w:rFonts w:cs="Times New Roman"/>
          <w:szCs w:val="18"/>
        </w:rPr>
      </w:pPr>
    </w:p>
    <w:p w14:paraId="116C6F9A"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Frozen Plans.</w:t>
      </w:r>
      <w:r w:rsidRPr="00046604">
        <w:rPr>
          <w:rFonts w:cs="Times New Roman"/>
          <w:szCs w:val="18"/>
        </w:rPr>
        <w:t xml:space="preserve"> The Employer in its Adoption Agreement (or in an Employer resolution) may elect to treat the Plan as a Frozen Plan. Under a Frozen Plan, the Employer and the Participants will not make any contributions to the Plan. The Plan provisions, other than those requiring contributions, continue in effect until the Employer terminates the Plan. An Eligible Employee will not become a Participant in a Frozen Plan after the date the Plan becomes a Frozen Plan.</w:t>
      </w:r>
    </w:p>
    <w:p w14:paraId="08022420" w14:textId="77777777" w:rsidR="00C04C12" w:rsidRPr="00046604" w:rsidRDefault="00C04C12">
      <w:pPr>
        <w:rPr>
          <w:rFonts w:cs="Times New Roman"/>
          <w:szCs w:val="18"/>
        </w:rPr>
      </w:pPr>
    </w:p>
    <w:p w14:paraId="55309E0A" w14:textId="77777777" w:rsidR="00C04C12" w:rsidRPr="00046604" w:rsidRDefault="00C12D98">
      <w:pPr>
        <w:keepNext/>
        <w:tabs>
          <w:tab w:val="left" w:pos="540"/>
        </w:tabs>
        <w:rPr>
          <w:rFonts w:cs="Times New Roman"/>
          <w:szCs w:val="18"/>
        </w:rPr>
      </w:pPr>
      <w:r w:rsidRPr="00046604">
        <w:rPr>
          <w:rFonts w:cs="Times New Roman"/>
          <w:b/>
          <w:szCs w:val="18"/>
        </w:rPr>
        <w:t>3.02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67" w:name="_Toc482710851"/>
      <w:bookmarkStart w:id="268" w:name="_Toc130908242"/>
      <w:bookmarkStart w:id="269" w:name="_Toc133317824"/>
      <w:r w:rsidRPr="00046604">
        <w:rPr>
          <w:rFonts w:cs="Times New Roman"/>
          <w:szCs w:val="18"/>
        </w:rPr>
        <w:instrText>3.02</w:instrText>
      </w:r>
      <w:r w:rsidRPr="00046604">
        <w:rPr>
          <w:rFonts w:cs="Times New Roman"/>
          <w:szCs w:val="18"/>
        </w:rPr>
        <w:tab/>
        <w:instrText>ELECTIVE DEFERRALS</w:instrText>
      </w:r>
      <w:bookmarkEnd w:id="267"/>
      <w:bookmarkEnd w:id="268"/>
      <w:bookmarkEnd w:id="269"/>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ELECTIVE DEFERRALS</w:t>
      </w:r>
      <w:r w:rsidRPr="00046604">
        <w:rPr>
          <w:rFonts w:cs="Times New Roman"/>
          <w:szCs w:val="18"/>
        </w:rPr>
        <w:t>. If the Employer in its Adoption Agreement elects to permit Elective Deferrals, the provisions of this Section 3.02 will apply. A Participant's Elective Deferrals will be made pursuant to a Salary Reduction Agreement unless the Employer elects in its Adoption Agreement to apply the Automatic Deferral provision under Section 3.02(B). The Participant prospectively may modify or revoke a Salary Reduction Agreement, or may file a new Salary Reduction Agreement following a prior revocation, at least once per Plan Year or more frequently as specified in the Plan's Salary Reduction Agreement.</w:t>
      </w:r>
    </w:p>
    <w:p w14:paraId="452BCB3C" w14:textId="77777777" w:rsidR="00C04C12" w:rsidRPr="00046604" w:rsidRDefault="00C04C12">
      <w:pPr>
        <w:keepNext/>
        <w:rPr>
          <w:rFonts w:cs="Times New Roman"/>
          <w:szCs w:val="18"/>
        </w:rPr>
      </w:pPr>
    </w:p>
    <w:p w14:paraId="3C20A253"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Administrative provisions.</w:t>
      </w:r>
      <w:r w:rsidRPr="00046604">
        <w:rPr>
          <w:rFonts w:cs="Times New Roman"/>
          <w:szCs w:val="18"/>
        </w:rPr>
        <w:t xml:space="preserve"> The Salary Reduction Agreement shall be made through a form provided by, and filed with, the Plan Administrator or its designated agent. The Employee's elections with respect to Investment Arrangements and allocations (and reallocations) among Accounts, if not included in the Salary Reduction Agreement, shall be included in other records maintained under the Plan.</w:t>
      </w:r>
    </w:p>
    <w:p w14:paraId="4B0028B6" w14:textId="77777777" w:rsidR="00C04C12" w:rsidRPr="00046604" w:rsidRDefault="00C04C12">
      <w:pPr>
        <w:keepNext/>
        <w:rPr>
          <w:rFonts w:cs="Times New Roman"/>
          <w:szCs w:val="18"/>
        </w:rPr>
      </w:pPr>
    </w:p>
    <w:p w14:paraId="6026B0CC" w14:textId="7781DA0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Minimum/Maximum Amount.</w:t>
      </w:r>
      <w:r w:rsidRPr="00046604">
        <w:rPr>
          <w:rFonts w:cs="Times New Roman"/>
          <w:szCs w:val="18"/>
        </w:rPr>
        <w:t xml:space="preserve"> The Salary Reduction Agreement may establish an annual minimum deferral amount no higher than $200, and may change such minimum to a different amount (but not in excess of $200) from time to time. The </w:t>
      </w:r>
      <w:r w:rsidR="000C5AA1" w:rsidRPr="00046604">
        <w:rPr>
          <w:rFonts w:cs="Times New Roman"/>
          <w:szCs w:val="18"/>
        </w:rPr>
        <w:t>Employer</w:t>
      </w:r>
      <w:r w:rsidRPr="00046604">
        <w:rPr>
          <w:rFonts w:cs="Times New Roman"/>
          <w:szCs w:val="18"/>
        </w:rPr>
        <w:t xml:space="preserve"> may also establish a uniform maximum deferral limit in </w:t>
      </w:r>
      <w:r w:rsidR="00926606" w:rsidRPr="00046604">
        <w:rPr>
          <w:rFonts w:cs="Times New Roman"/>
          <w:szCs w:val="18"/>
        </w:rPr>
        <w:t>Appendix B to its Adoption Agreement.</w:t>
      </w:r>
    </w:p>
    <w:p w14:paraId="4759646A" w14:textId="77777777" w:rsidR="00C04C12" w:rsidRPr="00046604" w:rsidRDefault="00C04C12">
      <w:pPr>
        <w:rPr>
          <w:rFonts w:cs="Times New Roman"/>
          <w:szCs w:val="18"/>
        </w:rPr>
      </w:pPr>
    </w:p>
    <w:p w14:paraId="4B6E1C56" w14:textId="6954D2E2"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 xml:space="preserve">Termination. </w:t>
      </w:r>
      <w:r w:rsidRPr="00046604">
        <w:rPr>
          <w:rFonts w:cs="Times New Roman"/>
          <w:szCs w:val="18"/>
        </w:rPr>
        <w:t>Any election on a Salary Reduction Agreement shall remain in effect until a new election is filed or the election is revoked or cancelled</w:t>
      </w:r>
      <w:r w:rsidR="00DF5F0A" w:rsidRPr="00046604">
        <w:rPr>
          <w:rFonts w:cs="Times New Roman"/>
          <w:szCs w:val="18"/>
        </w:rPr>
        <w:t xml:space="preserve"> or otherwise expires</w:t>
      </w:r>
      <w:r w:rsidRPr="00046604">
        <w:rPr>
          <w:rFonts w:cs="Times New Roman"/>
          <w:szCs w:val="18"/>
        </w:rPr>
        <w:t>. The termination of a Participant's employment automatically revokes the Participant's election with regard to Compensation earned after the Participant is rehired.</w:t>
      </w:r>
    </w:p>
    <w:p w14:paraId="5A41E34F" w14:textId="77777777" w:rsidR="00C04C12" w:rsidRPr="00046604" w:rsidRDefault="00C04C12">
      <w:pPr>
        <w:rPr>
          <w:rFonts w:cs="Times New Roman"/>
          <w:szCs w:val="18"/>
        </w:rPr>
      </w:pPr>
    </w:p>
    <w:p w14:paraId="2CBA4643"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Effective Date.</w:t>
      </w:r>
      <w:r w:rsidRPr="00046604">
        <w:rPr>
          <w:rFonts w:cs="Times New Roman"/>
          <w:szCs w:val="18"/>
        </w:rPr>
        <w:t xml:space="preserve"> A Salary Reduction Agreement may not be effective earlier than the following date which occurs last: (1) under Article 2, the Participant's Entry Date or, in the case of a re</w:t>
      </w:r>
      <w:r w:rsidRPr="00046604">
        <w:rPr>
          <w:rFonts w:cs="Times New Roman"/>
          <w:szCs w:val="18"/>
        </w:rPr>
        <w:noBreakHyphen/>
        <w:t>hired Employee, his/her re</w:t>
      </w:r>
      <w:r w:rsidRPr="00046604">
        <w:rPr>
          <w:rFonts w:cs="Times New Roman"/>
          <w:szCs w:val="18"/>
        </w:rPr>
        <w:noBreakHyphen/>
        <w:t>participation date; (2) the execution date of the Salary Reduction Agreement; (3) the date the Employer adopts the 403(b) Plan; or (4) the Effective Date of the 403(b) Plan. Subject to these limitations, the Salary Reduction Agreement shall be effective as soon as administratively practical after execution.</w:t>
      </w:r>
    </w:p>
    <w:p w14:paraId="012635C9" w14:textId="77777777" w:rsidR="00C04C12" w:rsidRPr="00046604" w:rsidRDefault="00C04C12">
      <w:pPr>
        <w:rPr>
          <w:rFonts w:cs="Times New Roman"/>
          <w:szCs w:val="18"/>
        </w:rPr>
      </w:pPr>
    </w:p>
    <w:p w14:paraId="31EA1166"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Compensation.</w:t>
      </w:r>
      <w:r w:rsidRPr="00046604">
        <w:rPr>
          <w:rFonts w:cs="Times New Roman"/>
          <w:szCs w:val="18"/>
        </w:rPr>
        <w:t xml:space="preserve"> A Salary Reduction Agreement must specify the dollar amount of Compensation or the percentage of Compensation the Participant wishes to defer. The Salary Reduction Agreement will apply: (1) only to Compensation which becomes currently available after the effective date of the Salary Reduction Agreement; and (2) to all or to such Elective Deferral Compensation as the Salary Reduction Agreement indicates, including any Participant elections made in the Salary Reduction Agreement. Also see Section 1.11(G) relating to non</w:t>
      </w:r>
      <w:r w:rsidRPr="00046604">
        <w:rPr>
          <w:rFonts w:cs="Times New Roman"/>
          <w:szCs w:val="18"/>
        </w:rPr>
        <w:noBreakHyphen/>
        <w:t>cash Compensation. Participants may not make Elective Deferrals from amounts that are not Code §415 Compensation under Section 4.05(D). In addition, a Participant may not make Elective Deferrals from amounts which are not Compensation under Section 1.11 even if 415 Compensation is more inclusive. In determining Compensation from which a Participant may make Elective Deferrals, the Compensation dollar limitation described in Section 1.11(E) does not apply.</w:t>
      </w:r>
    </w:p>
    <w:p w14:paraId="7BAA446D" w14:textId="77777777" w:rsidR="00C04C12" w:rsidRPr="00046604" w:rsidRDefault="00C04C12">
      <w:pPr>
        <w:rPr>
          <w:rFonts w:cs="Times New Roman"/>
          <w:szCs w:val="18"/>
        </w:rPr>
      </w:pPr>
    </w:p>
    <w:p w14:paraId="457A17CD" w14:textId="6DD1D494" w:rsidR="00110791" w:rsidRPr="00046604" w:rsidRDefault="00110791" w:rsidP="00110791">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3740F3">
        <w:rPr>
          <w:rFonts w:cs="Times New Roman"/>
          <w:b/>
          <w:szCs w:val="18"/>
        </w:rPr>
        <w:t>Expiration.</w:t>
      </w:r>
      <w:r w:rsidRPr="003740F3">
        <w:rPr>
          <w:rFonts w:cs="Times New Roman"/>
          <w:szCs w:val="18"/>
        </w:rPr>
        <w:t xml:space="preserve"> </w:t>
      </w:r>
      <w:r w:rsidR="00750440" w:rsidRPr="003740F3">
        <w:rPr>
          <w:rFonts w:cs="Times New Roman"/>
          <w:szCs w:val="18"/>
        </w:rPr>
        <w:t xml:space="preserve">The </w:t>
      </w:r>
      <w:r w:rsidR="000C5D82" w:rsidRPr="003740F3">
        <w:rPr>
          <w:rFonts w:cs="Times New Roman"/>
          <w:szCs w:val="18"/>
        </w:rPr>
        <w:t>Employer in Appendix B</w:t>
      </w:r>
      <w:r w:rsidR="00514969" w:rsidRPr="003740F3">
        <w:rPr>
          <w:rFonts w:cs="Times New Roman"/>
          <w:szCs w:val="18"/>
        </w:rPr>
        <w:t xml:space="preserve"> may</w:t>
      </w:r>
      <w:r w:rsidR="00750440" w:rsidRPr="003740F3">
        <w:rPr>
          <w:rFonts w:cs="Times New Roman"/>
          <w:szCs w:val="18"/>
        </w:rPr>
        <w:t>, from time to time as it determines, provide for the expiration of all or an objectively defined set of Salary Reduction Agreements (such as all Participants deferring less than the Automatic Deferral Percentage, or all Participants electing not to defer). In that event, the Plan Administrator will notify affected participants and provide them with a reasonable opportunity to make a new deferral election. The expiration may also apply to</w:t>
      </w:r>
      <w:r w:rsidR="00750440" w:rsidRPr="00046604">
        <w:rPr>
          <w:rFonts w:cs="Times New Roman"/>
          <w:szCs w:val="18"/>
        </w:rPr>
        <w:t xml:space="preserve"> existing Automatic Deferrals, as </w:t>
      </w:r>
      <w:r w:rsidR="0072681A" w:rsidRPr="00046604">
        <w:rPr>
          <w:rFonts w:cs="Times New Roman"/>
          <w:szCs w:val="18"/>
        </w:rPr>
        <w:t>determined under the Adoption Agreement</w:t>
      </w:r>
      <w:r w:rsidR="00750440" w:rsidRPr="00046604">
        <w:rPr>
          <w:rFonts w:cs="Times New Roman"/>
          <w:szCs w:val="18"/>
        </w:rPr>
        <w:t>.</w:t>
      </w:r>
    </w:p>
    <w:p w14:paraId="77EFEECF" w14:textId="77777777" w:rsidR="00110791" w:rsidRPr="00046604" w:rsidRDefault="00110791" w:rsidP="00110791">
      <w:pPr>
        <w:rPr>
          <w:rFonts w:cs="Times New Roman"/>
          <w:szCs w:val="18"/>
        </w:rPr>
      </w:pPr>
    </w:p>
    <w:p w14:paraId="4E101527" w14:textId="0DA35D93" w:rsidR="00C04C12" w:rsidRPr="00046604" w:rsidRDefault="00C12D98">
      <w:pPr>
        <w:tabs>
          <w:tab w:val="left" w:pos="1260"/>
        </w:tabs>
        <w:ind w:left="900"/>
        <w:rPr>
          <w:rFonts w:cs="Times New Roman"/>
          <w:szCs w:val="18"/>
        </w:rPr>
      </w:pPr>
      <w:r w:rsidRPr="00046604">
        <w:rPr>
          <w:rFonts w:cs="Times New Roman"/>
          <w:szCs w:val="18"/>
        </w:rPr>
        <w:t>(</w:t>
      </w:r>
      <w:r w:rsidR="00110791" w:rsidRPr="00046604">
        <w:rPr>
          <w:rFonts w:cs="Times New Roman"/>
          <w:szCs w:val="18"/>
        </w:rPr>
        <w:t>6</w:t>
      </w:r>
      <w:r w:rsidRPr="00046604">
        <w:rPr>
          <w:rFonts w:cs="Times New Roman"/>
          <w:szCs w:val="18"/>
        </w:rPr>
        <w:t>)</w:t>
      </w:r>
      <w:r w:rsidRPr="00046604">
        <w:rPr>
          <w:rFonts w:cs="Times New Roman"/>
          <w:szCs w:val="18"/>
        </w:rPr>
        <w:tab/>
      </w:r>
      <w:r w:rsidRPr="00046604">
        <w:rPr>
          <w:rFonts w:cs="Times New Roman"/>
          <w:b/>
          <w:szCs w:val="18"/>
        </w:rPr>
        <w:t>Additional Rules.</w:t>
      </w:r>
      <w:r w:rsidRPr="00046604">
        <w:rPr>
          <w:rFonts w:cs="Times New Roman"/>
          <w:szCs w:val="18"/>
        </w:rPr>
        <w:t xml:space="preserve"> The Plan Administrator in the Plan's Salary Reduction Agreement form, or in a Salary Reduction Agreement policy will specify additional rules and restrictions applicable to a Participant's Salary Reduction Agreement, including but not limited to those regarding the timing, </w:t>
      </w:r>
      <w:r w:rsidR="00750440" w:rsidRPr="00046604">
        <w:rPr>
          <w:rFonts w:cs="Times New Roman"/>
          <w:szCs w:val="18"/>
        </w:rPr>
        <w:t>frequency,</w:t>
      </w:r>
      <w:r w:rsidRPr="00046604">
        <w:rPr>
          <w:rFonts w:cs="Times New Roman"/>
          <w:szCs w:val="18"/>
        </w:rPr>
        <w:t xml:space="preserve"> and mechanics of changing or revoking a Salary Reduction Agreement or any uniform limitations with regard to deferrals in addition to those otherwise provided in the Plan. Any such rules and restrictions must be consistent with the Plan and with the Code. The Plan Administrator may provide more than one Salary Reduction Agreement form for use in specific situations.</w:t>
      </w:r>
    </w:p>
    <w:p w14:paraId="5A084BAA" w14:textId="77777777" w:rsidR="00C04C12" w:rsidRPr="00046604" w:rsidRDefault="00C04C12">
      <w:pPr>
        <w:rPr>
          <w:rFonts w:cs="Times New Roman"/>
          <w:szCs w:val="18"/>
        </w:rPr>
      </w:pPr>
    </w:p>
    <w:p w14:paraId="0B4B9213" w14:textId="56F120E1"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Automatic Deferrals.</w:t>
      </w:r>
      <w:r w:rsidRPr="00046604">
        <w:rPr>
          <w:rFonts w:cs="Times New Roman"/>
          <w:szCs w:val="18"/>
        </w:rPr>
        <w:t xml:space="preserve"> The Employer in its Adoption Agreement will elect whether to apply or not apply the Automatic Deferral provisions. The Employer may elect the Automatic Deferral provisions under Section 3.02(B)(1) (an ACA), Section 3.02(B)(2) (an EACA), or Section 3.02(B)(3) (a QACA). If the QACA provisions apply, the safe harbor provisions of Section 3.05(J) and EACA provisions of Section 3.02(B)(2) also apply. The Plan Administrator will treat Automatic Deferrals as Elective Deferrals for all purposes under the Plan, including application of limitations, nondiscrimination testing and distributions. If the Employer in its Adoption Agreement has elected to permit Roth Deferrals, Automatic Deferrals are </w:t>
      </w:r>
      <w:r w:rsidR="00815274" w:rsidRPr="00046604">
        <w:rPr>
          <w:rFonts w:cs="Times New Roman"/>
          <w:szCs w:val="18"/>
        </w:rPr>
        <w:t>Pre-Tax</w:t>
      </w:r>
      <w:r w:rsidRPr="00046604">
        <w:rPr>
          <w:rFonts w:cs="Times New Roman"/>
          <w:szCs w:val="18"/>
        </w:rPr>
        <w:t xml:space="preserve"> Deferrals unless the Employer in Appendix B to its Adoption Agreement elects otherwise. Automatic Deferrals will not apply to a Participant until after the Participant has had a reasonable period of time after being informed of the automatic deferral procedure to make a Contrary Election (and, if applicable, an investment election).</w:t>
      </w:r>
      <w:r w:rsidR="00B110A1" w:rsidRPr="00046604">
        <w:rPr>
          <w:rFonts w:cs="Times New Roman"/>
          <w:szCs w:val="18"/>
        </w:rPr>
        <w:t xml:space="preserve"> </w:t>
      </w:r>
      <w:r w:rsidR="00E8704D" w:rsidRPr="00046604">
        <w:rPr>
          <w:rFonts w:cs="Times New Roman"/>
          <w:szCs w:val="18"/>
        </w:rPr>
        <w:t xml:space="preserve">The Plan Administrator will apply a reasonable, consistent interpretation of the </w:t>
      </w:r>
      <w:r w:rsidR="00CF0AA6" w:rsidRPr="00046604">
        <w:rPr>
          <w:rFonts w:cs="Times New Roman"/>
          <w:szCs w:val="18"/>
        </w:rPr>
        <w:t>Automatic Deferral provisions of the Plan with regard to any issue not address</w:t>
      </w:r>
      <w:r w:rsidR="00C91429" w:rsidRPr="00046604">
        <w:rPr>
          <w:rFonts w:cs="Times New Roman"/>
          <w:szCs w:val="18"/>
        </w:rPr>
        <w:t>ed</w:t>
      </w:r>
      <w:r w:rsidR="00CF0AA6" w:rsidRPr="00046604">
        <w:rPr>
          <w:rFonts w:cs="Times New Roman"/>
          <w:szCs w:val="18"/>
        </w:rPr>
        <w:t xml:space="preserve"> explicitly herein</w:t>
      </w:r>
      <w:r w:rsidR="00BB05A9" w:rsidRPr="00046604">
        <w:rPr>
          <w:rFonts w:cs="Times New Roman"/>
          <w:szCs w:val="18"/>
        </w:rPr>
        <w:t xml:space="preserve"> or in </w:t>
      </w:r>
      <w:r w:rsidR="00C91429" w:rsidRPr="00046604">
        <w:rPr>
          <w:rFonts w:cs="Times New Roman"/>
          <w:szCs w:val="18"/>
        </w:rPr>
        <w:t>IRS Guidance.</w:t>
      </w:r>
    </w:p>
    <w:p w14:paraId="6D2FAA28" w14:textId="77777777" w:rsidR="00C04C12" w:rsidRPr="00046604" w:rsidRDefault="00C04C12">
      <w:pPr>
        <w:rPr>
          <w:rFonts w:cs="Times New Roman"/>
          <w:szCs w:val="18"/>
        </w:rPr>
      </w:pPr>
    </w:p>
    <w:p w14:paraId="589FB6C4"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Automatic Contribution Arrangement (ACA).</w:t>
      </w:r>
      <w:r w:rsidRPr="00046604">
        <w:rPr>
          <w:rFonts w:cs="Times New Roman"/>
          <w:szCs w:val="18"/>
        </w:rPr>
        <w:t xml:space="preserve"> If the Employer elects in its Adoption Agreement, the Employer maintains a Plan with Automatic Deferral provisions as an Automatic Contribution Arrangement ("ACA"), effective as of the date the Employer elects in the Adoption Agreement, and the provisions of this Section 3.02(B)(1) will apply.</w:t>
      </w:r>
    </w:p>
    <w:p w14:paraId="02336F53" w14:textId="77777777" w:rsidR="00C04C12" w:rsidRPr="00046604" w:rsidRDefault="00C04C12">
      <w:pPr>
        <w:keepNext/>
        <w:rPr>
          <w:rFonts w:cs="Times New Roman"/>
          <w:szCs w:val="18"/>
        </w:rPr>
      </w:pPr>
    </w:p>
    <w:p w14:paraId="0A4268C5"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Participants subject to ACA.</w:t>
      </w:r>
      <w:r w:rsidRPr="00046604">
        <w:rPr>
          <w:rFonts w:cs="Times New Roman"/>
          <w:szCs w:val="18"/>
        </w:rPr>
        <w:t xml:space="preserve"> The Employer in its Adoption Agreement will elect which Participants are subject to the ACA Automatic Deferral on the Effective Date thereof, including some or all current Participants and those Employees who become Participants after the ACA Effective Date.</w:t>
      </w:r>
    </w:p>
    <w:p w14:paraId="30BA0817" w14:textId="77777777" w:rsidR="00C04C12" w:rsidRPr="00046604" w:rsidRDefault="00C04C12">
      <w:pPr>
        <w:rPr>
          <w:rFonts w:cs="Times New Roman"/>
          <w:szCs w:val="18"/>
        </w:rPr>
      </w:pPr>
    </w:p>
    <w:p w14:paraId="6BD51F81"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 xml:space="preserve">Effect of Contrary Election. </w:t>
      </w:r>
      <w:r w:rsidRPr="00046604">
        <w:rPr>
          <w:rFonts w:cs="Times New Roman"/>
          <w:szCs w:val="18"/>
        </w:rPr>
        <w:t>A Participant who makes a Contrary Election is not thereafter subject to the Automatic Deferral or to any scheduled increases thereto, even if the Participant later modifies the Contrary Election. A Participant's Contrary Election continues in effect until the Participant subsequently changes his/her Salary Reduction Agreement or the Salary Reduction Agreement is revoked.</w:t>
      </w:r>
    </w:p>
    <w:p w14:paraId="6A267B8E" w14:textId="77777777" w:rsidR="00C04C12" w:rsidRPr="00046604" w:rsidRDefault="00C04C12">
      <w:pPr>
        <w:rPr>
          <w:rFonts w:cs="Times New Roman"/>
          <w:szCs w:val="18"/>
        </w:rPr>
      </w:pPr>
    </w:p>
    <w:p w14:paraId="615ED72B"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Eligible Automatic Contribution Arrangement (EACA).</w:t>
      </w:r>
      <w:r w:rsidRPr="00046604">
        <w:rPr>
          <w:rFonts w:cs="Times New Roman"/>
          <w:szCs w:val="18"/>
        </w:rPr>
        <w:t xml:space="preserve"> If the Employer elects in its Adoption Agreement, the Employer maintains a Plan with Automatic Deferral provisions as an Eligible Automatic Contribution Arrangement ("EACA"), effective as of the date the Employer elects in its Adoption Agreement and the provisions of this Section 3.02(B)(2) will apply.</w:t>
      </w:r>
    </w:p>
    <w:p w14:paraId="0E716BA2" w14:textId="77777777" w:rsidR="00C04C12" w:rsidRPr="00046604" w:rsidRDefault="00C04C12">
      <w:pPr>
        <w:rPr>
          <w:rFonts w:cs="Times New Roman"/>
          <w:szCs w:val="18"/>
        </w:rPr>
      </w:pPr>
    </w:p>
    <w:p w14:paraId="303AE59E"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Participants subject to EACA.</w:t>
      </w:r>
      <w:r w:rsidRPr="00046604">
        <w:rPr>
          <w:rFonts w:cs="Times New Roman"/>
          <w:szCs w:val="18"/>
        </w:rPr>
        <w:t xml:space="preserve"> The Employer in its Adoption Agreement will elect which Participants are subject to the EACA Automatic Deferral on the Effective Date thereof which may include some or all current Participants or may be limited to those Employees who become Participants after the EACA Effective Date.</w:t>
      </w:r>
    </w:p>
    <w:p w14:paraId="5E87A7FA" w14:textId="77777777" w:rsidR="00C04C12" w:rsidRPr="00046604" w:rsidRDefault="00C04C12">
      <w:pPr>
        <w:rPr>
          <w:rFonts w:cs="Times New Roman"/>
          <w:szCs w:val="18"/>
        </w:rPr>
      </w:pPr>
    </w:p>
    <w:p w14:paraId="154409E6"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szCs w:val="18"/>
        </w:rPr>
        <w:t>EACA Effective Date.</w:t>
      </w:r>
      <w:r w:rsidRPr="00046604">
        <w:rPr>
          <w:rFonts w:cs="Times New Roman"/>
          <w:szCs w:val="18"/>
        </w:rPr>
        <w:t xml:space="preserve"> EACA Effective Date means the date on which the EACA goes into effect, either as to the overall Plan or as to an individual Participants as the context requires. An EACA becomes effective as to the Plan as of the date the Employer elects in its Adoption Agreement. A Participant's EACA Effective Date is as soon as practicable after the Participant is subject to Automatic Deferrals under the EACA, consistent with the objective of affording the Participant a reasonable period of time after receipt of the EACA notice to make a Contrary Election (and, if applicable, an investment election).</w:t>
      </w:r>
    </w:p>
    <w:p w14:paraId="6E3C7B7E" w14:textId="77777777" w:rsidR="00C04C12" w:rsidRPr="00046604" w:rsidRDefault="00C04C12">
      <w:pPr>
        <w:rPr>
          <w:rFonts w:cs="Times New Roman"/>
          <w:szCs w:val="18"/>
        </w:rPr>
      </w:pPr>
    </w:p>
    <w:p w14:paraId="215A80CB"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Uniformity.</w:t>
      </w:r>
      <w:r w:rsidRPr="00046604">
        <w:rPr>
          <w:rFonts w:cs="Times New Roman"/>
          <w:szCs w:val="18"/>
        </w:rPr>
        <w:t xml:space="preserve"> The Automatic Deferral Percentage must be a uniform percentage of Compensation. However, the Plan does not violate the uniform Automatic Deferral Percentage merely because the Plan applies any of the following provisions:</w:t>
      </w:r>
    </w:p>
    <w:p w14:paraId="280BB481" w14:textId="77777777" w:rsidR="00C04C12" w:rsidRPr="00046604" w:rsidRDefault="00C04C12">
      <w:pPr>
        <w:keepNext/>
        <w:rPr>
          <w:rFonts w:cs="Times New Roman"/>
          <w:szCs w:val="18"/>
        </w:rPr>
      </w:pPr>
    </w:p>
    <w:p w14:paraId="64187AA6"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szCs w:val="18"/>
        </w:rPr>
        <w:t>Years of participation.</w:t>
      </w:r>
      <w:r w:rsidRPr="00046604">
        <w:rPr>
          <w:rFonts w:cs="Times New Roman"/>
          <w:szCs w:val="18"/>
        </w:rPr>
        <w:t xml:space="preserve"> The Automatic Deferral Percentage varies based on the number of Plan Years (or portions of years) the Participant has participated in the Plan while the Plan has applied EACA provisions;</w:t>
      </w:r>
    </w:p>
    <w:p w14:paraId="1A261E94" w14:textId="77777777" w:rsidR="00C04C12" w:rsidRPr="00046604" w:rsidRDefault="00C04C12">
      <w:pPr>
        <w:rPr>
          <w:rFonts w:cs="Times New Roman"/>
          <w:szCs w:val="18"/>
        </w:rPr>
      </w:pPr>
    </w:p>
    <w:p w14:paraId="436FD94D" w14:textId="77777777" w:rsidR="00C04C12" w:rsidRPr="00046604" w:rsidRDefault="00C12D98">
      <w:pPr>
        <w:tabs>
          <w:tab w:val="left" w:pos="1980"/>
        </w:tabs>
        <w:ind w:left="1620"/>
        <w:rPr>
          <w:rFonts w:cs="Times New Roman"/>
          <w:szCs w:val="18"/>
        </w:rPr>
      </w:pPr>
      <w:r w:rsidRPr="00046604">
        <w:rPr>
          <w:rFonts w:cs="Times New Roman"/>
          <w:szCs w:val="18"/>
        </w:rPr>
        <w:t>(ii)</w:t>
      </w:r>
      <w:r w:rsidRPr="00046604">
        <w:rPr>
          <w:rFonts w:cs="Times New Roman"/>
          <w:szCs w:val="18"/>
        </w:rPr>
        <w:tab/>
      </w:r>
      <w:r w:rsidRPr="00046604">
        <w:rPr>
          <w:rFonts w:cs="Times New Roman"/>
          <w:b/>
          <w:szCs w:val="18"/>
        </w:rPr>
        <w:t>No reduction from prior default percentage.</w:t>
      </w:r>
      <w:r w:rsidRPr="00046604">
        <w:rPr>
          <w:rFonts w:cs="Times New Roman"/>
          <w:szCs w:val="18"/>
        </w:rPr>
        <w:t xml:space="preserve"> The Employer elects in the Adoption Agreement not to apply Automatic Deferrals to a Participant whose Elective deferrals immediately prior to the EACA's Effective Date were higher than the Automatic Deferral Percentage;</w:t>
      </w:r>
    </w:p>
    <w:p w14:paraId="34F02807" w14:textId="77777777" w:rsidR="00C04C12" w:rsidRPr="00046604" w:rsidRDefault="00C04C12">
      <w:pPr>
        <w:rPr>
          <w:rFonts w:cs="Times New Roman"/>
          <w:szCs w:val="18"/>
        </w:rPr>
      </w:pPr>
    </w:p>
    <w:p w14:paraId="7C3C7233" w14:textId="77777777" w:rsidR="00C04C12" w:rsidRPr="00046604" w:rsidRDefault="00C12D98">
      <w:pPr>
        <w:tabs>
          <w:tab w:val="left" w:pos="1980"/>
        </w:tabs>
        <w:ind w:left="1620"/>
        <w:rPr>
          <w:rFonts w:cs="Times New Roman"/>
          <w:szCs w:val="18"/>
        </w:rPr>
      </w:pPr>
      <w:r w:rsidRPr="00046604">
        <w:rPr>
          <w:rFonts w:cs="Times New Roman"/>
          <w:szCs w:val="18"/>
        </w:rPr>
        <w:t>(iii)</w:t>
      </w:r>
      <w:r w:rsidRPr="00046604">
        <w:rPr>
          <w:rFonts w:cs="Times New Roman"/>
          <w:szCs w:val="18"/>
        </w:rPr>
        <w:tab/>
      </w:r>
      <w:r w:rsidRPr="00046604">
        <w:rPr>
          <w:rFonts w:cs="Times New Roman"/>
          <w:b/>
          <w:szCs w:val="18"/>
        </w:rPr>
        <w:t>Applying statutory limits.</w:t>
      </w:r>
      <w:r w:rsidRPr="00046604">
        <w:rPr>
          <w:rFonts w:cs="Times New Roman"/>
          <w:szCs w:val="18"/>
        </w:rPr>
        <w:t xml:space="preserve"> The Plan limits the Automatic Deferral amount so as not to exceed the limits of Code §§402(g) (determined without regard to Age 50 Catch</w:t>
      </w:r>
      <w:r w:rsidRPr="00046604">
        <w:rPr>
          <w:rFonts w:cs="Times New Roman"/>
          <w:szCs w:val="18"/>
        </w:rPr>
        <w:noBreakHyphen/>
        <w:t>Up Deferrals), or 415;</w:t>
      </w:r>
    </w:p>
    <w:p w14:paraId="35F610AE" w14:textId="77777777" w:rsidR="00C04C12" w:rsidRPr="00046604" w:rsidRDefault="00C04C12">
      <w:pPr>
        <w:rPr>
          <w:rFonts w:cs="Times New Roman"/>
          <w:szCs w:val="18"/>
        </w:rPr>
      </w:pPr>
    </w:p>
    <w:p w14:paraId="3BEAAA52" w14:textId="77777777" w:rsidR="00C04C12" w:rsidRPr="00046604" w:rsidRDefault="00C12D98">
      <w:pPr>
        <w:tabs>
          <w:tab w:val="left" w:pos="1980"/>
        </w:tabs>
        <w:ind w:left="1620"/>
        <w:rPr>
          <w:rFonts w:cs="Times New Roman"/>
          <w:szCs w:val="18"/>
        </w:rPr>
      </w:pPr>
      <w:r w:rsidRPr="00046604">
        <w:rPr>
          <w:rFonts w:cs="Times New Roman"/>
          <w:szCs w:val="18"/>
        </w:rPr>
        <w:t>(iv)</w:t>
      </w:r>
      <w:r w:rsidRPr="00046604">
        <w:rPr>
          <w:rFonts w:cs="Times New Roman"/>
          <w:szCs w:val="18"/>
        </w:rPr>
        <w:tab/>
      </w:r>
      <w:r w:rsidRPr="00046604">
        <w:rPr>
          <w:rFonts w:cs="Times New Roman"/>
          <w:b/>
          <w:szCs w:val="18"/>
        </w:rPr>
        <w:t>No deferrals during hardship suspension.</w:t>
      </w:r>
      <w:r w:rsidRPr="00046604">
        <w:rPr>
          <w:rFonts w:cs="Times New Roman"/>
          <w:szCs w:val="18"/>
        </w:rPr>
        <w:t xml:space="preserve"> The Plan does not apply the Automatic Deferral during the period of suspension, if so required under the Plan's hardship distribution provisions, of Participant's right to make Elective Deferrals to the Plan following a hardship distribution; or</w:t>
      </w:r>
    </w:p>
    <w:p w14:paraId="3494CDBA" w14:textId="77777777" w:rsidR="00C04C12" w:rsidRPr="00046604" w:rsidRDefault="00C04C12">
      <w:pPr>
        <w:rPr>
          <w:rFonts w:cs="Times New Roman"/>
          <w:szCs w:val="18"/>
        </w:rPr>
      </w:pPr>
    </w:p>
    <w:p w14:paraId="4BA52C6A" w14:textId="77777777" w:rsidR="00C04C12" w:rsidRPr="00046604" w:rsidRDefault="00C12D98">
      <w:pPr>
        <w:tabs>
          <w:tab w:val="left" w:pos="1980"/>
        </w:tabs>
        <w:ind w:left="1620"/>
        <w:rPr>
          <w:rFonts w:cs="Times New Roman"/>
          <w:szCs w:val="18"/>
        </w:rPr>
      </w:pPr>
      <w:r w:rsidRPr="00046604">
        <w:rPr>
          <w:rFonts w:cs="Times New Roman"/>
          <w:szCs w:val="18"/>
        </w:rPr>
        <w:t>(v)</w:t>
      </w:r>
      <w:r w:rsidRPr="00046604">
        <w:rPr>
          <w:rFonts w:cs="Times New Roman"/>
          <w:szCs w:val="18"/>
        </w:rPr>
        <w:tab/>
      </w:r>
      <w:r w:rsidRPr="00046604">
        <w:rPr>
          <w:rFonts w:cs="Times New Roman"/>
          <w:b/>
          <w:szCs w:val="18"/>
        </w:rPr>
        <w:t>Disaggregated groups.</w:t>
      </w:r>
      <w:r w:rsidRPr="00046604">
        <w:rPr>
          <w:rFonts w:cs="Times New Roman"/>
          <w:szCs w:val="18"/>
        </w:rPr>
        <w:t xml:space="preserve"> The Plan applies different Automatic Deferral Percentages to different groups if the groups can be disaggregated under Treas. Reg. §1.410(b)-7.</w:t>
      </w:r>
    </w:p>
    <w:p w14:paraId="1AA5C22A" w14:textId="77777777" w:rsidR="00C04C12" w:rsidRPr="00046604" w:rsidRDefault="00C04C12">
      <w:pPr>
        <w:rPr>
          <w:rFonts w:cs="Times New Roman"/>
          <w:szCs w:val="18"/>
        </w:rPr>
      </w:pPr>
    </w:p>
    <w:p w14:paraId="64168F0F"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EACA notice.</w:t>
      </w:r>
      <w:r w:rsidRPr="00046604">
        <w:rPr>
          <w:rFonts w:cs="Times New Roman"/>
          <w:szCs w:val="18"/>
        </w:rPr>
        <w:t xml:space="preserve"> The Plan Administrator annually will provide a notice to each Covered Employee within a reasonable period prior to each Plan Year the Employer maintains the Plan as an EACA ("EACA Plan Year").</w:t>
      </w:r>
    </w:p>
    <w:p w14:paraId="507B2F6E" w14:textId="77777777" w:rsidR="00C04C12" w:rsidRPr="00046604" w:rsidRDefault="00C04C12">
      <w:pPr>
        <w:keepNext/>
        <w:rPr>
          <w:rFonts w:cs="Times New Roman"/>
          <w:szCs w:val="18"/>
        </w:rPr>
      </w:pPr>
    </w:p>
    <w:p w14:paraId="20D767E7"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szCs w:val="18"/>
        </w:rPr>
        <w:t xml:space="preserve">Deemed reasonable notice/new Participant. </w:t>
      </w:r>
      <w:r w:rsidRPr="00046604">
        <w:rPr>
          <w:rFonts w:cs="Times New Roman"/>
          <w:szCs w:val="18"/>
        </w:rPr>
        <w:t>The Plan Administrator is deemed to provide timely notice if the Plan Administrator provides the EACA notice at least 30 days and not more than 90 days prior to the beginning of the EACA Plan Year.</w:t>
      </w:r>
    </w:p>
    <w:p w14:paraId="02B9D3B3" w14:textId="77777777" w:rsidR="00C04C12" w:rsidRPr="00046604" w:rsidRDefault="00C04C12">
      <w:pPr>
        <w:rPr>
          <w:rFonts w:cs="Times New Roman"/>
          <w:szCs w:val="18"/>
        </w:rPr>
      </w:pPr>
    </w:p>
    <w:p w14:paraId="2DFB3825" w14:textId="77777777" w:rsidR="00C04C12" w:rsidRPr="00046604" w:rsidRDefault="00C12D98">
      <w:pPr>
        <w:tabs>
          <w:tab w:val="left" w:pos="1980"/>
        </w:tabs>
        <w:ind w:left="1620"/>
        <w:rPr>
          <w:rFonts w:cs="Times New Roman"/>
          <w:szCs w:val="18"/>
        </w:rPr>
      </w:pPr>
      <w:r w:rsidRPr="00046604">
        <w:rPr>
          <w:rFonts w:cs="Times New Roman"/>
          <w:szCs w:val="18"/>
        </w:rPr>
        <w:t>(ii)</w:t>
      </w:r>
      <w:r w:rsidRPr="00046604">
        <w:rPr>
          <w:rFonts w:cs="Times New Roman"/>
          <w:szCs w:val="18"/>
        </w:rPr>
        <w:tab/>
      </w:r>
      <w:r w:rsidRPr="00046604">
        <w:rPr>
          <w:rFonts w:cs="Times New Roman"/>
          <w:b/>
          <w:szCs w:val="18"/>
        </w:rPr>
        <w:t>Mid</w:t>
      </w:r>
      <w:r w:rsidRPr="00046604">
        <w:rPr>
          <w:rFonts w:cs="Times New Roman"/>
          <w:b/>
          <w:szCs w:val="18"/>
        </w:rPr>
        <w:noBreakHyphen/>
        <w:t xml:space="preserve">year notice/new Participant or Plan. </w:t>
      </w:r>
      <w:r w:rsidRPr="00046604">
        <w:rPr>
          <w:rFonts w:cs="Times New Roman"/>
          <w:szCs w:val="18"/>
        </w:rPr>
        <w:t>If: (A) an Employee becomes eligible to make Elective Deferrals in the Plan during an EACA Plan Year but after the Plan Administrator has provided the annual EACA notice for that Plan Year; or (B) the Employer adopts mid</w:t>
      </w:r>
      <w:r w:rsidRPr="00046604">
        <w:rPr>
          <w:rFonts w:cs="Times New Roman"/>
          <w:szCs w:val="18"/>
        </w:rPr>
        <w:noBreakHyphen/>
        <w:t>year a new Plan as a EACA, the Plan Administrator must provide the EACA notice no later than the date the Employee becomes eligible to make Elective Deferrals. However, if it is not practicable for the Plan Administrator to provide the notice on or before the date an Employee becomes a Participant, then the notice nonetheless will be treated as provided timely if the Plan Administrator provides the notice as soon as practicable after that date and the Employee is permitted to elect to defer from all types of Compensation that may be deferred under the Plan earned beginning on that date.</w:t>
      </w:r>
    </w:p>
    <w:p w14:paraId="19A5AD2D" w14:textId="77777777" w:rsidR="00C04C12" w:rsidRPr="00046604" w:rsidRDefault="00C04C12">
      <w:pPr>
        <w:rPr>
          <w:rFonts w:cs="Times New Roman"/>
          <w:szCs w:val="18"/>
        </w:rPr>
      </w:pPr>
    </w:p>
    <w:p w14:paraId="03F157A4" w14:textId="77777777" w:rsidR="00C04C12" w:rsidRPr="00046604" w:rsidRDefault="00C12D98">
      <w:pPr>
        <w:tabs>
          <w:tab w:val="left" w:pos="1980"/>
        </w:tabs>
        <w:ind w:left="1620"/>
        <w:rPr>
          <w:rFonts w:cs="Times New Roman"/>
          <w:szCs w:val="18"/>
        </w:rPr>
      </w:pPr>
      <w:r w:rsidRPr="00046604">
        <w:rPr>
          <w:rFonts w:cs="Times New Roman"/>
          <w:szCs w:val="18"/>
        </w:rPr>
        <w:t>(iii)</w:t>
      </w:r>
      <w:r w:rsidRPr="00046604">
        <w:rPr>
          <w:rFonts w:cs="Times New Roman"/>
          <w:szCs w:val="18"/>
        </w:rPr>
        <w:tab/>
      </w:r>
      <w:r w:rsidRPr="00046604">
        <w:rPr>
          <w:rFonts w:cs="Times New Roman"/>
          <w:b/>
          <w:szCs w:val="18"/>
        </w:rPr>
        <w:t>Content.</w:t>
      </w:r>
      <w:r w:rsidRPr="00046604">
        <w:rPr>
          <w:rFonts w:cs="Times New Roman"/>
          <w:szCs w:val="18"/>
        </w:rPr>
        <w:t xml:space="preserve"> The EACA notice must provide comprehensive information regarding the Participants' rights and obligations under the Plan and must be written in a manner calculated to be understood by the average Participant.</w:t>
      </w:r>
    </w:p>
    <w:p w14:paraId="5CBBDC35" w14:textId="77777777" w:rsidR="00C04C12" w:rsidRPr="00046604" w:rsidRDefault="00C04C12">
      <w:pPr>
        <w:rPr>
          <w:rFonts w:cs="Times New Roman"/>
          <w:b/>
          <w:szCs w:val="18"/>
        </w:rPr>
      </w:pPr>
    </w:p>
    <w:p w14:paraId="2DFBCED9"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 xml:space="preserve">EACA permissible withdrawal. </w:t>
      </w:r>
      <w:r w:rsidRPr="00046604">
        <w:rPr>
          <w:rFonts w:cs="Times New Roman"/>
          <w:szCs w:val="18"/>
        </w:rPr>
        <w:t>The Employer will elect in its Adoption Agreement whether a Participant who has Automatic Deferrals under the EACA may elect to withdraw all the Automatic Deferrals (and allocable Earnings) under the provisions of this Section 3.02(B)(2)(d). Any distribution made pursuant to this Section will be processed in accordance with normal distribution provisions of the Plan.</w:t>
      </w:r>
    </w:p>
    <w:p w14:paraId="303B1C65" w14:textId="77777777" w:rsidR="00C04C12" w:rsidRPr="00046604" w:rsidRDefault="00C04C12">
      <w:pPr>
        <w:keepNext/>
        <w:rPr>
          <w:rFonts w:cs="Times New Roman"/>
          <w:szCs w:val="18"/>
        </w:rPr>
      </w:pPr>
    </w:p>
    <w:p w14:paraId="66BD260E"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szCs w:val="18"/>
        </w:rPr>
        <w:t xml:space="preserve">Amount. </w:t>
      </w:r>
      <w:r w:rsidRPr="00046604">
        <w:rPr>
          <w:rFonts w:cs="Times New Roman"/>
          <w:szCs w:val="18"/>
        </w:rPr>
        <w:t>If a Participant elects a permissible withdrawal under this Section 3.02(B)(2)(d), then the Plan must make a distribution equal to the amount (and only the amount) of the Automatic Deferrals made under the EACA (adjusted for Earnings to the date of the distribution). The Plan may account separately for Automatic Deferrals, in which case the Plan will distribute the entire Account. If the Plan does not account separately for the Automatic Deferrals, then the Plan must determine Earnings in a manner similar to the rules provided in Treas. Reg. §1.401(k)-2(b)(2)(iv) for the distribution of excess contributions in a 401(k) plan.</w:t>
      </w:r>
    </w:p>
    <w:p w14:paraId="0169DF5A" w14:textId="77777777" w:rsidR="00C04C12" w:rsidRPr="00046604" w:rsidRDefault="00C04C12">
      <w:pPr>
        <w:rPr>
          <w:rFonts w:cs="Times New Roman"/>
          <w:szCs w:val="18"/>
        </w:rPr>
      </w:pPr>
    </w:p>
    <w:p w14:paraId="55AA2143" w14:textId="77777777" w:rsidR="00C04C12" w:rsidRPr="00046604" w:rsidRDefault="00C12D98">
      <w:pPr>
        <w:tabs>
          <w:tab w:val="left" w:pos="1980"/>
        </w:tabs>
        <w:ind w:left="1620"/>
        <w:rPr>
          <w:rFonts w:cs="Times New Roman"/>
          <w:szCs w:val="18"/>
        </w:rPr>
      </w:pPr>
      <w:r w:rsidRPr="00046604">
        <w:rPr>
          <w:rFonts w:cs="Times New Roman"/>
          <w:szCs w:val="18"/>
        </w:rPr>
        <w:t>(ii)</w:t>
      </w:r>
      <w:r w:rsidRPr="00046604">
        <w:rPr>
          <w:rFonts w:cs="Times New Roman"/>
          <w:szCs w:val="18"/>
        </w:rPr>
        <w:tab/>
      </w:r>
      <w:r w:rsidRPr="00046604">
        <w:rPr>
          <w:rFonts w:cs="Times New Roman"/>
          <w:b/>
          <w:szCs w:val="18"/>
        </w:rPr>
        <w:t xml:space="preserve">Fees. </w:t>
      </w:r>
      <w:r w:rsidRPr="00046604">
        <w:rPr>
          <w:rFonts w:cs="Times New Roman"/>
          <w:szCs w:val="18"/>
        </w:rPr>
        <w:t>Notwithstanding Section 3.02(B)(2)(d)(i), the Plan Administrator may reduce the permissible withdrawal amount by any generally applicable fees. However, the Plan may not charge a greater fee for distribution under this Section 3.02(B)(2)(d)(ii), than applies to other distributions. The Plan Administrator may adopt a policy regarding charging such fees consistent with this Paragraph.</w:t>
      </w:r>
    </w:p>
    <w:p w14:paraId="7ACAEF90" w14:textId="77777777" w:rsidR="00C04C12" w:rsidRPr="00046604" w:rsidRDefault="00C04C12">
      <w:pPr>
        <w:rPr>
          <w:rFonts w:cs="Times New Roman"/>
          <w:b/>
          <w:szCs w:val="18"/>
        </w:rPr>
      </w:pPr>
    </w:p>
    <w:p w14:paraId="56556604" w14:textId="77777777" w:rsidR="00C04C12" w:rsidRPr="00046604" w:rsidRDefault="00C12D98">
      <w:pPr>
        <w:tabs>
          <w:tab w:val="left" w:pos="1980"/>
        </w:tabs>
        <w:ind w:left="1620"/>
        <w:rPr>
          <w:rFonts w:cs="Times New Roman"/>
          <w:szCs w:val="18"/>
        </w:rPr>
      </w:pPr>
      <w:r w:rsidRPr="00046604">
        <w:rPr>
          <w:rFonts w:cs="Times New Roman"/>
          <w:szCs w:val="18"/>
        </w:rPr>
        <w:t>(iii)</w:t>
      </w:r>
      <w:r w:rsidRPr="00046604">
        <w:rPr>
          <w:rFonts w:cs="Times New Roman"/>
          <w:szCs w:val="18"/>
        </w:rPr>
        <w:tab/>
      </w:r>
      <w:r w:rsidRPr="00046604">
        <w:rPr>
          <w:rFonts w:cs="Times New Roman"/>
          <w:b/>
          <w:szCs w:val="18"/>
        </w:rPr>
        <w:t xml:space="preserve">Timing. </w:t>
      </w:r>
      <w:r w:rsidRPr="00046604">
        <w:rPr>
          <w:rFonts w:cs="Times New Roman"/>
          <w:szCs w:val="18"/>
        </w:rPr>
        <w:t>The Participant may make an election to withdraw the Automatic Deferrals under the EACA no later than 90 days, or such shorter period as the Employer specifies in its Adoption Agreement (but not less than 30 days), after the date of the first Automatic Deferral under the EACA. For this purpose, the date of the first Automatic Deferral is the date that the Compensation subject to the Automatic Deferral otherwise would have been includible in the Participant's gross income. For purposes of the preceding sentence, EACAs under the Plan are aggregated, except that the mandatory disaggregation rules of Code §410(b) apply. In addition, a Participant's withdrawal right is not restricted due to the Participant making a Contrary Election during the 90</w:t>
      </w:r>
      <w:r w:rsidRPr="00046604">
        <w:rPr>
          <w:rFonts w:cs="Times New Roman"/>
          <w:szCs w:val="18"/>
        </w:rPr>
        <w:noBreakHyphen/>
        <w:t>day period (or shorter period as the Employer specifies in its Adoption Agreement).</w:t>
      </w:r>
    </w:p>
    <w:p w14:paraId="2537874A" w14:textId="77777777" w:rsidR="00C04C12" w:rsidRPr="00046604" w:rsidRDefault="00C04C12">
      <w:pPr>
        <w:rPr>
          <w:rFonts w:cs="Times New Roman"/>
          <w:szCs w:val="18"/>
        </w:rPr>
      </w:pPr>
    </w:p>
    <w:p w14:paraId="5E4DE192" w14:textId="77777777" w:rsidR="00C04C12" w:rsidRPr="00046604" w:rsidRDefault="00C12D98">
      <w:pPr>
        <w:tabs>
          <w:tab w:val="left" w:pos="1980"/>
        </w:tabs>
        <w:ind w:left="1620"/>
        <w:rPr>
          <w:rFonts w:cs="Times New Roman"/>
          <w:szCs w:val="18"/>
        </w:rPr>
      </w:pPr>
      <w:r w:rsidRPr="00046604">
        <w:rPr>
          <w:rFonts w:cs="Times New Roman"/>
          <w:szCs w:val="18"/>
        </w:rPr>
        <w:t>(iv)</w:t>
      </w:r>
      <w:r w:rsidRPr="00046604">
        <w:rPr>
          <w:rFonts w:cs="Times New Roman"/>
          <w:szCs w:val="18"/>
        </w:rPr>
        <w:tab/>
      </w:r>
      <w:r w:rsidRPr="00046604">
        <w:rPr>
          <w:rFonts w:cs="Times New Roman"/>
          <w:b/>
          <w:szCs w:val="18"/>
        </w:rPr>
        <w:t xml:space="preserve">Rehired Employees. </w:t>
      </w:r>
      <w:r w:rsidRPr="00046604">
        <w:rPr>
          <w:rFonts w:cs="Times New Roman"/>
          <w:szCs w:val="18"/>
        </w:rPr>
        <w:t>For purposes of Section 3.02(B)(2)(b)(i), the Plan will treat an Employee who for an entire Plan Year did not have contributions made pursuant to a default election under the EACA as having not had such contributions for any prior Plan Year as well.</w:t>
      </w:r>
    </w:p>
    <w:p w14:paraId="6CD38703" w14:textId="77777777" w:rsidR="00C04C12" w:rsidRPr="00046604" w:rsidRDefault="00C04C12">
      <w:pPr>
        <w:rPr>
          <w:rFonts w:cs="Times New Roman"/>
          <w:szCs w:val="18"/>
        </w:rPr>
      </w:pPr>
    </w:p>
    <w:p w14:paraId="09EF6A4A" w14:textId="77777777" w:rsidR="00C04C12" w:rsidRPr="00046604" w:rsidRDefault="00C12D98">
      <w:pPr>
        <w:tabs>
          <w:tab w:val="left" w:pos="1980"/>
        </w:tabs>
        <w:ind w:left="1620"/>
        <w:rPr>
          <w:rFonts w:cs="Times New Roman"/>
          <w:szCs w:val="18"/>
        </w:rPr>
      </w:pPr>
      <w:r w:rsidRPr="00046604">
        <w:rPr>
          <w:rFonts w:cs="Times New Roman"/>
          <w:szCs w:val="18"/>
        </w:rPr>
        <w:t>(v)</w:t>
      </w:r>
      <w:r w:rsidRPr="00046604">
        <w:rPr>
          <w:rFonts w:cs="Times New Roman"/>
          <w:szCs w:val="18"/>
        </w:rPr>
        <w:tab/>
      </w:r>
      <w:r w:rsidRPr="00046604">
        <w:rPr>
          <w:rFonts w:cs="Times New Roman"/>
          <w:b/>
          <w:szCs w:val="18"/>
        </w:rPr>
        <w:t>Effective date of the actual withdrawal election.</w:t>
      </w:r>
      <w:r w:rsidRPr="00046604">
        <w:rPr>
          <w:rFonts w:cs="Times New Roman"/>
          <w:szCs w:val="18"/>
        </w:rPr>
        <w:t xml:space="preserve"> The effective date of the permissible withdrawal will be as soon as practicable, but in no event later than the earlier of: (A) the pay date of the second payroll period beginning after the Participant makes the election; or (B) the first pay date that occurs at least 30 days after the Participant makes the election. The election also will be deemed to be the Participant's Contrary Election to have no Elective Deferrals made to the Plan. However, the Participant may subsequently make a deferral election hereunder.</w:t>
      </w:r>
    </w:p>
    <w:p w14:paraId="40CD5773" w14:textId="77777777" w:rsidR="00C04C12" w:rsidRPr="00046604" w:rsidRDefault="00C04C12">
      <w:pPr>
        <w:rPr>
          <w:rFonts w:cs="Times New Roman"/>
          <w:szCs w:val="18"/>
        </w:rPr>
      </w:pPr>
    </w:p>
    <w:p w14:paraId="20A0A3F5" w14:textId="77777777" w:rsidR="00C04C12" w:rsidRPr="00046604" w:rsidRDefault="00C12D98">
      <w:pPr>
        <w:tabs>
          <w:tab w:val="left" w:pos="1980"/>
        </w:tabs>
        <w:ind w:left="1620"/>
        <w:rPr>
          <w:rFonts w:cs="Times New Roman"/>
          <w:szCs w:val="18"/>
        </w:rPr>
      </w:pPr>
      <w:r w:rsidRPr="00046604">
        <w:rPr>
          <w:rFonts w:cs="Times New Roman"/>
          <w:szCs w:val="18"/>
        </w:rPr>
        <w:t>(vi)</w:t>
      </w:r>
      <w:r w:rsidRPr="00046604">
        <w:rPr>
          <w:rFonts w:cs="Times New Roman"/>
          <w:szCs w:val="18"/>
        </w:rPr>
        <w:tab/>
      </w:r>
      <w:r w:rsidRPr="00046604">
        <w:rPr>
          <w:rFonts w:cs="Times New Roman"/>
          <w:b/>
          <w:szCs w:val="18"/>
        </w:rPr>
        <w:t xml:space="preserve">Related Matching Contributions. </w:t>
      </w:r>
      <w:r w:rsidRPr="00046604">
        <w:rPr>
          <w:rFonts w:cs="Times New Roman"/>
          <w:szCs w:val="18"/>
        </w:rPr>
        <w:t>The Plan Administrator will not take into account any deferrals withdrawn pursuant to this Section 3.02(B)(2)(d) in computing and allocating Matching Contributions. If the Employer already has allocated Matching Contributions to the Participant's account with respect to Elective Deferrals being withdrawn pursuant to this Section, the Plan must forfeit the Matching Contributions, as adjusted for Earnings.</w:t>
      </w:r>
    </w:p>
    <w:p w14:paraId="4DBEA4ED" w14:textId="77777777" w:rsidR="00C04C12" w:rsidRPr="00046604" w:rsidRDefault="00C04C12">
      <w:pPr>
        <w:rPr>
          <w:rFonts w:cs="Times New Roman"/>
          <w:szCs w:val="18"/>
        </w:rPr>
      </w:pPr>
    </w:p>
    <w:p w14:paraId="25C9F769" w14:textId="77777777" w:rsidR="00C04C12" w:rsidRPr="00046604" w:rsidRDefault="00C12D98">
      <w:pPr>
        <w:tabs>
          <w:tab w:val="left" w:pos="1980"/>
        </w:tabs>
        <w:ind w:left="1620"/>
        <w:rPr>
          <w:rFonts w:cs="Times New Roman"/>
          <w:szCs w:val="18"/>
        </w:rPr>
      </w:pPr>
      <w:r w:rsidRPr="00046604">
        <w:rPr>
          <w:rFonts w:cs="Times New Roman"/>
          <w:szCs w:val="18"/>
        </w:rPr>
        <w:t>(vii)</w:t>
      </w:r>
      <w:r w:rsidRPr="00046604">
        <w:rPr>
          <w:rFonts w:cs="Times New Roman"/>
          <w:szCs w:val="18"/>
        </w:rPr>
        <w:tab/>
      </w:r>
      <w:r w:rsidRPr="00046604">
        <w:rPr>
          <w:rFonts w:cs="Times New Roman"/>
          <w:b/>
          <w:szCs w:val="18"/>
        </w:rPr>
        <w:t xml:space="preserve">Treatment of withdrawals. </w:t>
      </w:r>
      <w:r w:rsidRPr="00046604">
        <w:rPr>
          <w:rFonts w:cs="Times New Roman"/>
          <w:szCs w:val="18"/>
        </w:rPr>
        <w:t>With regard to Elective Deferrals withdrawn pursuant to this Section 3.02(B)(2)(d): (A) the Plan Administrator will disregard such Deferrals for purposes of the Elective Deferral Limit under Section 4.10(A); and (B) such Deferrals are not subject to the consent requirements of Code §§401(a)(11) or 417. The Plan Administrator will disregard any Matching Contributions forfeited under Section 3.02(B)(2)(d)(vi) in the ACP test (if applicable) under Section 4.10(B).</w:t>
      </w:r>
    </w:p>
    <w:p w14:paraId="50252C6B" w14:textId="77777777" w:rsidR="00C04C12" w:rsidRPr="00046604" w:rsidRDefault="00C04C12">
      <w:pPr>
        <w:rPr>
          <w:rFonts w:cs="Times New Roman"/>
          <w:szCs w:val="18"/>
        </w:rPr>
      </w:pPr>
    </w:p>
    <w:p w14:paraId="3D25E455" w14:textId="77777777" w:rsidR="00C04C12" w:rsidRPr="00046604" w:rsidRDefault="00C12D98">
      <w:pPr>
        <w:tabs>
          <w:tab w:val="left" w:pos="1620"/>
        </w:tabs>
        <w:ind w:left="1260"/>
        <w:rPr>
          <w:rFonts w:cs="Times New Roman"/>
          <w:szCs w:val="18"/>
        </w:rPr>
      </w:pPr>
      <w:r w:rsidRPr="00046604">
        <w:rPr>
          <w:rFonts w:cs="Times New Roman"/>
          <w:szCs w:val="18"/>
        </w:rPr>
        <w:t>(e)</w:t>
      </w:r>
      <w:r w:rsidRPr="00046604">
        <w:rPr>
          <w:rFonts w:cs="Times New Roman"/>
          <w:szCs w:val="18"/>
        </w:rPr>
        <w:tab/>
      </w:r>
      <w:r w:rsidRPr="00046604">
        <w:rPr>
          <w:rFonts w:cs="Times New Roman"/>
          <w:b/>
          <w:szCs w:val="18"/>
        </w:rPr>
        <w:t xml:space="preserve">Effect of Contrary Election/Covered Employee status. </w:t>
      </w:r>
      <w:r w:rsidRPr="00046604">
        <w:rPr>
          <w:rFonts w:cs="Times New Roman"/>
          <w:szCs w:val="18"/>
        </w:rPr>
        <w:t>A Participant's Contrary Election continues in effect until the Participant subsequently revokes or modifies his/her Salary Reduction Agreement, or the Contrary Election expires.</w:t>
      </w:r>
      <w:r w:rsidRPr="00046604">
        <w:rPr>
          <w:rFonts w:cs="Times New Roman"/>
          <w:b/>
          <w:szCs w:val="18"/>
        </w:rPr>
        <w:t xml:space="preserve"> </w:t>
      </w:r>
      <w:r w:rsidRPr="00046604">
        <w:rPr>
          <w:rFonts w:cs="Times New Roman"/>
          <w:szCs w:val="18"/>
        </w:rPr>
        <w:t>A Participant who makes a Contrary Election is not thereafter subject to the Automatic Deferral or to any scheduled increases thereto, even if the Participant later revokes the Contrary Election or the Contrary Election expires, unless the Participant is a Covered Employee.</w:t>
      </w:r>
    </w:p>
    <w:p w14:paraId="71B55416" w14:textId="77777777" w:rsidR="00C04C12" w:rsidRPr="00046604" w:rsidRDefault="00C04C12">
      <w:pPr>
        <w:keepNext/>
        <w:rPr>
          <w:rFonts w:cs="Times New Roman"/>
          <w:szCs w:val="18"/>
        </w:rPr>
      </w:pPr>
    </w:p>
    <w:p w14:paraId="5467CD92"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szCs w:val="18"/>
        </w:rPr>
        <w:t>Covered Employee.</w:t>
      </w:r>
      <w:r w:rsidRPr="00046604">
        <w:rPr>
          <w:rFonts w:cs="Times New Roman"/>
          <w:szCs w:val="18"/>
        </w:rPr>
        <w:t xml:space="preserve"> A Covered Employee is a Participant who is subject to the EACA. The Employer in its Adoption Agreement will elect whether a Participant who makes a Contrary Election is a Covered Employee. A Covered Employee must receive the annual EACA notice even though the Participant's Contrary Election remains in effect. In addition, a Covered Employee who revokes his/her Contrary Election or whose Contrary Election expires, is thereafter immediately subject to the EACA Automatic Deferral.</w:t>
      </w:r>
    </w:p>
    <w:p w14:paraId="2D46445D" w14:textId="77777777" w:rsidR="00C04C12" w:rsidRPr="00046604" w:rsidRDefault="00C04C12">
      <w:pPr>
        <w:rPr>
          <w:rFonts w:cs="Times New Roman"/>
          <w:szCs w:val="18"/>
        </w:rPr>
      </w:pPr>
    </w:p>
    <w:p w14:paraId="7BB973F5" w14:textId="7D0B581D"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 xml:space="preserve">Qualified Automatic Contribution Arrangement (QACA). </w:t>
      </w:r>
      <w:r w:rsidRPr="00046604">
        <w:rPr>
          <w:rFonts w:cs="Times New Roman"/>
          <w:szCs w:val="18"/>
        </w:rPr>
        <w:t xml:space="preserve">If the Employer elects in its Adoption Agreement, the Employer maintains a Plan with Automatic Deferral provisions as a Qualified Automatic Contribution Arrangement ("QACA"), effective as of the date the Employer elects in its Adoption Agreement and the provisions of this Section 3.02(B)(3) and of Section 3.05(J) will apply. </w:t>
      </w:r>
      <w:r w:rsidR="00A367A2" w:rsidRPr="00046604">
        <w:rPr>
          <w:rFonts w:cs="Times New Roman"/>
          <w:szCs w:val="18"/>
        </w:rPr>
        <w:t xml:space="preserve">If the Employer in its Adoption Agreement </w:t>
      </w:r>
      <w:r w:rsidR="00A83BB5" w:rsidRPr="00046604">
        <w:rPr>
          <w:rFonts w:cs="Times New Roman"/>
          <w:szCs w:val="18"/>
        </w:rPr>
        <w:t xml:space="preserve">elects for this Plan </w:t>
      </w:r>
      <w:r w:rsidR="00A367A2" w:rsidRPr="00046604">
        <w:rPr>
          <w:rFonts w:cs="Times New Roman"/>
          <w:szCs w:val="18"/>
        </w:rPr>
        <w:t xml:space="preserve">to be a EACA subject to Section 3.02(B)(2), then the Employer may elect in its Adoption Agreement to provide </w:t>
      </w:r>
      <w:r w:rsidR="00926990" w:rsidRPr="00046604">
        <w:rPr>
          <w:rFonts w:cs="Times New Roman"/>
          <w:szCs w:val="18"/>
        </w:rPr>
        <w:t>EACA p</w:t>
      </w:r>
      <w:r w:rsidR="00A367A2" w:rsidRPr="00046604">
        <w:rPr>
          <w:rFonts w:cs="Times New Roman"/>
          <w:szCs w:val="18"/>
        </w:rPr>
        <w:t xml:space="preserve">ermissible </w:t>
      </w:r>
      <w:r w:rsidR="00926990" w:rsidRPr="00046604">
        <w:rPr>
          <w:rFonts w:cs="Times New Roman"/>
          <w:szCs w:val="18"/>
        </w:rPr>
        <w:t>w</w:t>
      </w:r>
      <w:r w:rsidR="00A367A2" w:rsidRPr="00046604">
        <w:rPr>
          <w:rFonts w:cs="Times New Roman"/>
          <w:szCs w:val="18"/>
        </w:rPr>
        <w:t>ithdrawals</w:t>
      </w:r>
      <w:r w:rsidRPr="00046604">
        <w:rPr>
          <w:rFonts w:cs="Times New Roman"/>
          <w:szCs w:val="18"/>
        </w:rPr>
        <w:t>, as described in Section 3.02(B)(2)(d).</w:t>
      </w:r>
    </w:p>
    <w:p w14:paraId="14A2657C" w14:textId="77777777" w:rsidR="00C04C12" w:rsidRPr="00046604" w:rsidRDefault="00C04C12">
      <w:pPr>
        <w:keepNext/>
        <w:rPr>
          <w:rFonts w:cs="Times New Roman"/>
          <w:szCs w:val="18"/>
        </w:rPr>
      </w:pPr>
    </w:p>
    <w:p w14:paraId="351BF3AE"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Participants subject to QACA.</w:t>
      </w:r>
      <w:r w:rsidRPr="00046604">
        <w:rPr>
          <w:rFonts w:cs="Times New Roman"/>
          <w:szCs w:val="18"/>
        </w:rPr>
        <w:t xml:space="preserve"> The Employer in its Adoption Agreement will elect which Participants are subject to the QACA Automatic Deferral on the Effective Date thereof including some or all current Participants and those Employees who become Participants after the QACA Effective Date. The Employer must elect to apply the QACA Automatic Deferral at least to those Participants as of the QACA Effective Date who do not have in effect a Salary Reduction Agreement and may also elect to apply the QACA Automatic Deferral to such Participants who have an existing Salary Reduction Agreement in effect as provided in the Adoption Agreement.</w:t>
      </w:r>
    </w:p>
    <w:p w14:paraId="0C602571" w14:textId="77777777" w:rsidR="00C04C12" w:rsidRPr="00046604" w:rsidRDefault="00C04C12">
      <w:pPr>
        <w:keepNext/>
        <w:rPr>
          <w:rFonts w:cs="Times New Roman"/>
          <w:szCs w:val="18"/>
        </w:rPr>
      </w:pPr>
    </w:p>
    <w:p w14:paraId="5F89219D"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szCs w:val="18"/>
        </w:rPr>
        <w:t>QACA Effective Date.</w:t>
      </w:r>
      <w:r w:rsidRPr="00046604">
        <w:rPr>
          <w:rFonts w:cs="Times New Roman"/>
          <w:szCs w:val="18"/>
        </w:rPr>
        <w:t xml:space="preserve"> QACA Effective Date means the date on which the QACA goes into effect, either as to the overall Plan or as to an individual Participant as the context requires. A QACA becomes effective as to the Plan as of the date the Employer elects in its Adoption Agreement. A Participant's QACA Effective Date is as soon as practicable after the Participant is subject to Automatic Deferrals under the QACA, consistent with the objective of affording the Participant a reasonable period of time after receipt of the QACA notice to make a Contrary Election (and, if applicable, an investment election). However, in no event will the Automatic Deferral be effective later than the earlier of: (1) the pay date for the second payroll period that begins after the date the QACA safe harbor notice (described in Section 3.05(H)) is provided to the Employee, or (2) the first pay date that occurs at least 30 days after the QACA safe harbor notice is provided to the Employee.</w:t>
      </w:r>
    </w:p>
    <w:p w14:paraId="2ADB5B67" w14:textId="77777777" w:rsidR="00C04C12" w:rsidRPr="00046604" w:rsidRDefault="00C04C12">
      <w:pPr>
        <w:rPr>
          <w:rFonts w:cs="Times New Roman"/>
          <w:szCs w:val="18"/>
        </w:rPr>
      </w:pPr>
    </w:p>
    <w:p w14:paraId="3C4E5051" w14:textId="5212F682"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QACA Automatic Deferral Percentage.</w:t>
      </w:r>
      <w:r w:rsidRPr="00046604">
        <w:rPr>
          <w:rFonts w:cs="Times New Roman"/>
          <w:szCs w:val="18"/>
        </w:rPr>
        <w:t xml:space="preserve"> Except as provided in Section 3.02(B)(3)(c) (relating to uniformity requirements), the Plan must apply to all Participants subject to the QACA as described in Section 3.02(B)(3)(a), a uniform Automatic Deferral Percentage, as a percentage of each Participant's Compensation, which does not exceed </w:t>
      </w:r>
      <w:r w:rsidR="00EF20F2" w:rsidRPr="00046604">
        <w:rPr>
          <w:rFonts w:cs="Times New Roman"/>
          <w:szCs w:val="18"/>
        </w:rPr>
        <w:t xml:space="preserve">the maximum described in paragraph (f) </w:t>
      </w:r>
      <w:r w:rsidRPr="00046604">
        <w:rPr>
          <w:rFonts w:cs="Times New Roman"/>
          <w:szCs w:val="18"/>
        </w:rPr>
        <w:t>and which is at least the following minimum amount:</w:t>
      </w:r>
    </w:p>
    <w:p w14:paraId="236BFB5C" w14:textId="77777777" w:rsidR="00C04C12" w:rsidRPr="00046604" w:rsidRDefault="00C04C12">
      <w:pPr>
        <w:keepNext/>
        <w:rPr>
          <w:rFonts w:cs="Times New Roman"/>
          <w:szCs w:val="18"/>
        </w:rPr>
      </w:pPr>
    </w:p>
    <w:p w14:paraId="0096BA4A"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szCs w:val="18"/>
        </w:rPr>
        <w:t>Initial period.</w:t>
      </w:r>
      <w:r w:rsidRPr="00046604">
        <w:rPr>
          <w:rFonts w:cs="Times New Roman"/>
          <w:szCs w:val="18"/>
        </w:rPr>
        <w:t xml:space="preserve"> 3% for the period that begins when the Participant first has contributions made pursuant to a default election under the QACA and ends on the last day of the following Plan Year;</w:t>
      </w:r>
    </w:p>
    <w:p w14:paraId="31754F66" w14:textId="77777777" w:rsidR="00C04C12" w:rsidRPr="00046604" w:rsidRDefault="00C04C12">
      <w:pPr>
        <w:rPr>
          <w:rFonts w:cs="Times New Roman"/>
          <w:szCs w:val="18"/>
        </w:rPr>
      </w:pPr>
    </w:p>
    <w:p w14:paraId="7C73BD77" w14:textId="77777777" w:rsidR="00C04C12" w:rsidRPr="00046604" w:rsidRDefault="00C12D98">
      <w:pPr>
        <w:tabs>
          <w:tab w:val="left" w:pos="1980"/>
        </w:tabs>
        <w:ind w:left="1620"/>
        <w:rPr>
          <w:rFonts w:cs="Times New Roman"/>
          <w:szCs w:val="18"/>
        </w:rPr>
      </w:pPr>
      <w:r w:rsidRPr="00046604">
        <w:rPr>
          <w:rFonts w:cs="Times New Roman"/>
          <w:szCs w:val="18"/>
        </w:rPr>
        <w:t>(ii)</w:t>
      </w:r>
      <w:r w:rsidRPr="00046604">
        <w:rPr>
          <w:rFonts w:cs="Times New Roman"/>
          <w:szCs w:val="18"/>
        </w:rPr>
        <w:tab/>
      </w:r>
      <w:r w:rsidRPr="00046604">
        <w:rPr>
          <w:rFonts w:cs="Times New Roman"/>
          <w:b/>
          <w:szCs w:val="18"/>
        </w:rPr>
        <w:t>Third Plan Year.</w:t>
      </w:r>
      <w:r w:rsidRPr="00046604">
        <w:rPr>
          <w:rFonts w:cs="Times New Roman"/>
          <w:szCs w:val="18"/>
        </w:rPr>
        <w:t xml:space="preserve"> 4% for the third Plan Year of QACA participation;</w:t>
      </w:r>
    </w:p>
    <w:p w14:paraId="7F387985" w14:textId="77777777" w:rsidR="00C04C12" w:rsidRPr="00046604" w:rsidRDefault="00C04C12">
      <w:pPr>
        <w:rPr>
          <w:rFonts w:cs="Times New Roman"/>
          <w:szCs w:val="18"/>
        </w:rPr>
      </w:pPr>
    </w:p>
    <w:p w14:paraId="349AF281" w14:textId="77777777" w:rsidR="00C04C12" w:rsidRPr="00046604" w:rsidRDefault="00C12D98">
      <w:pPr>
        <w:tabs>
          <w:tab w:val="left" w:pos="1980"/>
        </w:tabs>
        <w:ind w:left="1620"/>
        <w:rPr>
          <w:rFonts w:cs="Times New Roman"/>
          <w:szCs w:val="18"/>
        </w:rPr>
      </w:pPr>
      <w:r w:rsidRPr="00046604">
        <w:rPr>
          <w:rFonts w:cs="Times New Roman"/>
          <w:szCs w:val="18"/>
        </w:rPr>
        <w:t>(iii)</w:t>
      </w:r>
      <w:r w:rsidRPr="00046604">
        <w:rPr>
          <w:rFonts w:cs="Times New Roman"/>
          <w:szCs w:val="18"/>
        </w:rPr>
        <w:tab/>
      </w:r>
      <w:r w:rsidRPr="00046604">
        <w:rPr>
          <w:rFonts w:cs="Times New Roman"/>
          <w:b/>
          <w:szCs w:val="18"/>
        </w:rPr>
        <w:t>Fourth Plan Year.</w:t>
      </w:r>
      <w:r w:rsidRPr="00046604">
        <w:rPr>
          <w:rFonts w:cs="Times New Roman"/>
          <w:szCs w:val="18"/>
        </w:rPr>
        <w:t xml:space="preserve"> 5% for the fourth Plan Year of QACA participation; and</w:t>
      </w:r>
    </w:p>
    <w:p w14:paraId="37561D33" w14:textId="77777777" w:rsidR="00C04C12" w:rsidRPr="00046604" w:rsidRDefault="00C04C12">
      <w:pPr>
        <w:rPr>
          <w:rFonts w:cs="Times New Roman"/>
          <w:szCs w:val="18"/>
        </w:rPr>
      </w:pPr>
    </w:p>
    <w:p w14:paraId="7DAAFB4D" w14:textId="77777777" w:rsidR="00C04C12" w:rsidRPr="00046604" w:rsidRDefault="00C12D98">
      <w:pPr>
        <w:tabs>
          <w:tab w:val="left" w:pos="1980"/>
        </w:tabs>
        <w:ind w:left="1620"/>
        <w:rPr>
          <w:rFonts w:cs="Times New Roman"/>
          <w:szCs w:val="18"/>
        </w:rPr>
      </w:pPr>
      <w:r w:rsidRPr="00046604">
        <w:rPr>
          <w:rFonts w:cs="Times New Roman"/>
          <w:szCs w:val="18"/>
        </w:rPr>
        <w:t>(iv)</w:t>
      </w:r>
      <w:r w:rsidRPr="00046604">
        <w:rPr>
          <w:rFonts w:cs="Times New Roman"/>
          <w:szCs w:val="18"/>
        </w:rPr>
        <w:tab/>
      </w:r>
      <w:r w:rsidRPr="00046604">
        <w:rPr>
          <w:rFonts w:cs="Times New Roman"/>
          <w:b/>
          <w:szCs w:val="18"/>
        </w:rPr>
        <w:t>Fifth and later Plan Years.</w:t>
      </w:r>
      <w:r w:rsidRPr="00046604">
        <w:rPr>
          <w:rFonts w:cs="Times New Roman"/>
          <w:szCs w:val="18"/>
        </w:rPr>
        <w:t xml:space="preserve"> 6% for the fifth Plan Year of the Participant's participation in the QACA and for each subsequent Plan Year.</w:t>
      </w:r>
    </w:p>
    <w:p w14:paraId="2377A7A5" w14:textId="77777777" w:rsidR="00C04C12" w:rsidRPr="00046604" w:rsidRDefault="00C04C12">
      <w:pPr>
        <w:rPr>
          <w:rFonts w:cs="Times New Roman"/>
          <w:szCs w:val="18"/>
        </w:rPr>
      </w:pPr>
    </w:p>
    <w:p w14:paraId="4067235B" w14:textId="77777777" w:rsidR="00C04C12" w:rsidRPr="00046604" w:rsidRDefault="00C12D98">
      <w:pPr>
        <w:ind w:left="1260"/>
        <w:rPr>
          <w:rFonts w:cs="Times New Roman"/>
          <w:szCs w:val="18"/>
        </w:rPr>
      </w:pPr>
      <w:bookmarkStart w:id="270" w:name="_Hlk159249560"/>
      <w:r w:rsidRPr="00046604">
        <w:rPr>
          <w:rFonts w:cs="Times New Roman"/>
          <w:szCs w:val="18"/>
        </w:rPr>
        <w:t>For purposes of this Section 3.02(B)(3)(b), the Plan will treat a Participant who for an entire Plan Year did not have Automatic Deferral contributions made under the QACA as not having made such contributions for any prior Plan Year.</w:t>
      </w:r>
    </w:p>
    <w:bookmarkEnd w:id="270"/>
    <w:p w14:paraId="4FC43FA9" w14:textId="77777777" w:rsidR="00C04C12" w:rsidRPr="00046604" w:rsidRDefault="00C04C12">
      <w:pPr>
        <w:rPr>
          <w:rFonts w:cs="Times New Roman"/>
          <w:szCs w:val="18"/>
        </w:rPr>
      </w:pPr>
    </w:p>
    <w:p w14:paraId="36CB1BEC"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 xml:space="preserve">Uniformity. </w:t>
      </w:r>
      <w:r w:rsidRPr="00046604">
        <w:rPr>
          <w:rFonts w:cs="Times New Roman"/>
          <w:szCs w:val="18"/>
        </w:rPr>
        <w:t>The uniformity provisions of Section 3.02(B)(2)(b) applicable to an EACA, also apply to a QACA.</w:t>
      </w:r>
    </w:p>
    <w:p w14:paraId="28FB0B4C" w14:textId="77777777" w:rsidR="00C04C12" w:rsidRPr="00046604" w:rsidRDefault="00C04C12">
      <w:pPr>
        <w:rPr>
          <w:rFonts w:cs="Times New Roman"/>
          <w:szCs w:val="18"/>
        </w:rPr>
      </w:pPr>
    </w:p>
    <w:p w14:paraId="41ED1EED"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 xml:space="preserve">QACA Notice. </w:t>
      </w:r>
      <w:r w:rsidRPr="00046604">
        <w:rPr>
          <w:rFonts w:cs="Times New Roman"/>
          <w:szCs w:val="18"/>
        </w:rPr>
        <w:t>See Section 3.05(H)(5) as to QACA notice provisions.</w:t>
      </w:r>
    </w:p>
    <w:p w14:paraId="40C84C67" w14:textId="77777777" w:rsidR="00C04C12" w:rsidRPr="00046604" w:rsidRDefault="00C04C12">
      <w:pPr>
        <w:rPr>
          <w:rFonts w:cs="Times New Roman"/>
          <w:szCs w:val="18"/>
        </w:rPr>
      </w:pPr>
    </w:p>
    <w:p w14:paraId="59F1FA2A" w14:textId="167C9B64" w:rsidR="00EF20F2" w:rsidRPr="00046604" w:rsidRDefault="00C12D98" w:rsidP="00EF20F2">
      <w:pPr>
        <w:tabs>
          <w:tab w:val="left" w:pos="1620"/>
        </w:tabs>
        <w:ind w:left="1260"/>
        <w:rPr>
          <w:rFonts w:cs="Times New Roman"/>
          <w:szCs w:val="18"/>
        </w:rPr>
      </w:pPr>
      <w:r w:rsidRPr="00046604">
        <w:rPr>
          <w:rFonts w:cs="Times New Roman"/>
          <w:szCs w:val="18"/>
        </w:rPr>
        <w:t>(e)</w:t>
      </w:r>
      <w:r w:rsidRPr="00046604">
        <w:rPr>
          <w:rFonts w:cs="Times New Roman"/>
          <w:szCs w:val="18"/>
        </w:rPr>
        <w:tab/>
      </w:r>
      <w:r w:rsidRPr="00046604">
        <w:rPr>
          <w:rFonts w:cs="Times New Roman"/>
          <w:b/>
          <w:szCs w:val="18"/>
        </w:rPr>
        <w:t>Effect of Contrary Election and termination of Election.</w:t>
      </w:r>
      <w:r w:rsidRPr="00046604">
        <w:rPr>
          <w:rFonts w:cs="Times New Roman"/>
          <w:szCs w:val="18"/>
        </w:rPr>
        <w:t xml:space="preserve"> A Participant's Contrary Election continues in effect until a Participant modifies or revokes the Election, or until the Election expires. A Participant who revokes his/her Contrary Election or whose Contrary Election expires, is thereafter immediately subject to the QACA Automatic Deferral.</w:t>
      </w:r>
    </w:p>
    <w:p w14:paraId="4561FA9C" w14:textId="009F35B1" w:rsidR="00EF20F2" w:rsidRPr="00046604" w:rsidRDefault="00EF20F2" w:rsidP="00EF20F2">
      <w:pPr>
        <w:tabs>
          <w:tab w:val="left" w:pos="1620"/>
        </w:tabs>
        <w:ind w:left="1260"/>
        <w:rPr>
          <w:rFonts w:cs="Times New Roman"/>
          <w:szCs w:val="18"/>
        </w:rPr>
      </w:pPr>
    </w:p>
    <w:p w14:paraId="5CD93C1B" w14:textId="79293BDC" w:rsidR="00EF20F2" w:rsidRPr="00046604" w:rsidRDefault="00EF20F2" w:rsidP="00EF20F2">
      <w:pPr>
        <w:tabs>
          <w:tab w:val="left" w:pos="1620"/>
        </w:tabs>
        <w:ind w:left="1260"/>
        <w:rPr>
          <w:rFonts w:cs="Times New Roman"/>
          <w:szCs w:val="18"/>
        </w:rPr>
      </w:pPr>
      <w:r w:rsidRPr="00046604">
        <w:rPr>
          <w:rFonts w:cs="Times New Roman"/>
          <w:szCs w:val="18"/>
        </w:rPr>
        <w:t>(f)</w:t>
      </w:r>
      <w:r w:rsidRPr="00046604">
        <w:rPr>
          <w:rFonts w:cs="Times New Roman"/>
          <w:szCs w:val="18"/>
        </w:rPr>
        <w:tab/>
      </w:r>
      <w:r w:rsidRPr="00046604">
        <w:rPr>
          <w:rFonts w:cs="Times New Roman"/>
          <w:b/>
          <w:szCs w:val="18"/>
        </w:rPr>
        <w:t xml:space="preserve">Maximum. </w:t>
      </w:r>
      <w:r w:rsidRPr="00046604">
        <w:rPr>
          <w:rFonts w:cs="Times New Roman"/>
          <w:szCs w:val="18"/>
        </w:rPr>
        <w:t>In general, the maximum Automatic Deferral Percentage shall not exceed 10%. However, for periods after the Initial Period specified in subparagraph (b)(i) above for Plan Years beginning after December 31, 2019, the maximum Automatic Deferral Percentage shall not exceed 15%.</w:t>
      </w:r>
    </w:p>
    <w:p w14:paraId="1A5ED1F5" w14:textId="77777777" w:rsidR="00C04C12" w:rsidRPr="00046604" w:rsidRDefault="00C04C12">
      <w:pPr>
        <w:rPr>
          <w:rFonts w:cs="Times New Roman"/>
          <w:szCs w:val="18"/>
        </w:rPr>
      </w:pPr>
    </w:p>
    <w:p w14:paraId="42A97633"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 xml:space="preserve">Automatic Contribution Definitions. </w:t>
      </w:r>
      <w:r w:rsidRPr="00046604">
        <w:rPr>
          <w:rFonts w:cs="Times New Roman"/>
          <w:szCs w:val="18"/>
        </w:rPr>
        <w:t>The following definitions apply to all Automatic Contribution Arrangements</w:t>
      </w:r>
      <w:r w:rsidRPr="00046604">
        <w:rPr>
          <w:rFonts w:cs="Times New Roman"/>
          <w:b/>
          <w:szCs w:val="18"/>
        </w:rPr>
        <w:t xml:space="preserve"> </w:t>
      </w:r>
      <w:r w:rsidRPr="00046604">
        <w:rPr>
          <w:rFonts w:cs="Times New Roman"/>
          <w:szCs w:val="18"/>
        </w:rPr>
        <w:t>under this Section 3.02(B):</w:t>
      </w:r>
    </w:p>
    <w:p w14:paraId="7A286654" w14:textId="77777777" w:rsidR="00C04C12" w:rsidRPr="00046604" w:rsidRDefault="00C04C12">
      <w:pPr>
        <w:keepNext/>
        <w:rPr>
          <w:rFonts w:cs="Times New Roman"/>
          <w:szCs w:val="18"/>
        </w:rPr>
      </w:pPr>
    </w:p>
    <w:p w14:paraId="7AEAA29E"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Automatic Deferral.</w:t>
      </w:r>
      <w:r w:rsidRPr="00046604">
        <w:rPr>
          <w:rFonts w:cs="Times New Roman"/>
          <w:szCs w:val="18"/>
        </w:rPr>
        <w:t xml:space="preserve"> An Automatic Deferral is an Elective Deferral that results from the operation of Section 3.02(B)(1), Section 3.02(B)(2) or Section 3.02(B)(3). Under the Automatic Deferral, the Employer automatically will reduce by the Automatic Deferral Percentage or Amount the Compensation of each Participant subject to the Automatic Deferral, except those Participants who timely make a Contrary Election.</w:t>
      </w:r>
    </w:p>
    <w:p w14:paraId="166D7C37" w14:textId="77777777" w:rsidR="00C04C12" w:rsidRPr="00046604" w:rsidRDefault="00C04C12">
      <w:pPr>
        <w:rPr>
          <w:rFonts w:cs="Times New Roman"/>
          <w:szCs w:val="18"/>
        </w:rPr>
      </w:pPr>
    </w:p>
    <w:p w14:paraId="0143045B"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Automatic Deferral Percentage/Increases.</w:t>
      </w:r>
      <w:r w:rsidRPr="00046604">
        <w:rPr>
          <w:rFonts w:cs="Times New Roman"/>
          <w:szCs w:val="18"/>
        </w:rPr>
        <w:t xml:space="preserve"> The Automatic Deferral Percentage is the percentage of Automatic Deferral which the Employer elects in its Adoption Agreement including any scheduled increase to the Automatic Deferral Percentage which the Employer may elect. If a Participant subject to the Automatic Deferral elected, before the Effective Date of the Automatic Deferral, to defer an amount which is less than the Automatic Deferral Percentage the Employer has elected in its Adoption Agreement, the Automatic Deferral Percentage includes only the incremental percentage amount necessary to increase the Participant's Elective Deferral to equal the Automatic Deferral Percentage, including any scheduled increases thereto. See Section 3.02(B)(3)(b) as to the QACA required Automatic Deferral Percentage.</w:t>
      </w:r>
    </w:p>
    <w:p w14:paraId="030AB748" w14:textId="77777777" w:rsidR="00C04C12" w:rsidRPr="00046604" w:rsidRDefault="00C04C12">
      <w:pPr>
        <w:rPr>
          <w:rFonts w:cs="Times New Roman"/>
          <w:szCs w:val="18"/>
        </w:rPr>
      </w:pPr>
    </w:p>
    <w:p w14:paraId="4D25FCAE"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Compensation.</w:t>
      </w:r>
      <w:r w:rsidRPr="00046604">
        <w:rPr>
          <w:rFonts w:cs="Times New Roman"/>
          <w:szCs w:val="18"/>
        </w:rPr>
        <w:t xml:space="preserve"> Compensation means nondiscriminatory Compensation as described in Section 1.11(F) provided that the Employer in its Adoption Agreement may not elect to limit NHCE Compensation to a specified dollar amount.</w:t>
      </w:r>
    </w:p>
    <w:p w14:paraId="455B750A" w14:textId="77777777" w:rsidR="00C04C12" w:rsidRPr="00046604" w:rsidRDefault="00C04C12">
      <w:pPr>
        <w:rPr>
          <w:rFonts w:cs="Times New Roman"/>
          <w:szCs w:val="18"/>
        </w:rPr>
      </w:pPr>
    </w:p>
    <w:p w14:paraId="60A5D959"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Contrary Election.</w:t>
      </w:r>
      <w:r w:rsidRPr="00046604">
        <w:rPr>
          <w:rFonts w:cs="Times New Roman"/>
          <w:szCs w:val="18"/>
        </w:rPr>
        <w:t xml:space="preserve"> A Contrary Election is a Participant's election made after the ACA, EACA or QACA Effective Date not to defer any Compensation or to defer an amount which is more or less than the Automatic Deferral Percentage.</w:t>
      </w:r>
    </w:p>
    <w:p w14:paraId="55900791" w14:textId="77777777" w:rsidR="00C04C12" w:rsidRPr="00046604" w:rsidRDefault="00C04C12">
      <w:pPr>
        <w:rPr>
          <w:rFonts w:cs="Times New Roman"/>
          <w:szCs w:val="18"/>
        </w:rPr>
      </w:pPr>
    </w:p>
    <w:p w14:paraId="117F3685" w14:textId="77777777" w:rsidR="00C04C12" w:rsidRPr="00046604" w:rsidRDefault="00C12D98">
      <w:pPr>
        <w:tabs>
          <w:tab w:val="left" w:pos="1620"/>
        </w:tabs>
        <w:ind w:left="1260"/>
        <w:rPr>
          <w:rFonts w:cs="Times New Roman"/>
          <w:szCs w:val="18"/>
        </w:rPr>
      </w:pPr>
      <w:r w:rsidRPr="00046604">
        <w:rPr>
          <w:rFonts w:cs="Times New Roman"/>
          <w:szCs w:val="18"/>
        </w:rPr>
        <w:t>(e)</w:t>
      </w:r>
      <w:r w:rsidRPr="00046604">
        <w:rPr>
          <w:rFonts w:cs="Times New Roman"/>
          <w:szCs w:val="18"/>
        </w:rPr>
        <w:tab/>
      </w:r>
      <w:r w:rsidRPr="00046604">
        <w:rPr>
          <w:rFonts w:cs="Times New Roman"/>
          <w:b/>
          <w:szCs w:val="18"/>
        </w:rPr>
        <w:t>Contrary Election Effective Date.</w:t>
      </w:r>
      <w:r w:rsidRPr="00046604">
        <w:rPr>
          <w:rFonts w:cs="Times New Roman"/>
          <w:szCs w:val="18"/>
        </w:rPr>
        <w:t xml:space="preserve"> A Participant's Contrary Election generally is effective as of the first administratively feasible payroll period which follows the payroll period in which the Participant makes the Contrary Election. However, a Participant may make a Contrary Election which is effective: (i) for the first payroll period in which he/she becomes a Participant if the Participant makes a Contrary Election within a reasonable period following the Participant's Entry Date and before the Compensation to which the Election applies becomes currently available; or (ii) for the first payroll period following the Effective Date of the Automatic Deferral, if the Participant makes a Contrary Election not later than the Effective Date of the Automatic Deferral.</w:t>
      </w:r>
    </w:p>
    <w:p w14:paraId="585B54EC" w14:textId="77777777" w:rsidR="00C04C12" w:rsidRPr="00046604" w:rsidRDefault="00C04C12">
      <w:pPr>
        <w:rPr>
          <w:rFonts w:cs="Times New Roman"/>
          <w:szCs w:val="18"/>
        </w:rPr>
      </w:pPr>
    </w:p>
    <w:p w14:paraId="42D5BBF3"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Elective Deferrals as Employer Contributions.</w:t>
      </w:r>
      <w:r w:rsidRPr="00046604">
        <w:rPr>
          <w:rFonts w:cs="Times New Roman"/>
          <w:szCs w:val="18"/>
        </w:rPr>
        <w:t xml:space="preserve"> Where the context requires under the Plan, Elective Deferrals are Employer Contributions except: (1) under Section 3.04 relating to allocation of Employer Contributions; (2) under Section 3.06 relating to allocation conditions; and (3) under Section 5.03 relating to vesting.</w:t>
      </w:r>
    </w:p>
    <w:p w14:paraId="1C98276E" w14:textId="77777777" w:rsidR="00C04C12" w:rsidRPr="00046604" w:rsidRDefault="00C04C12">
      <w:pPr>
        <w:rPr>
          <w:rFonts w:cs="Times New Roman"/>
          <w:bCs/>
          <w:szCs w:val="18"/>
        </w:rPr>
      </w:pPr>
    </w:p>
    <w:p w14:paraId="142D6BC0" w14:textId="77777777" w:rsidR="00C04C12" w:rsidRPr="00046604" w:rsidRDefault="00C12D98">
      <w:pPr>
        <w:tabs>
          <w:tab w:val="left" w:pos="900"/>
        </w:tabs>
        <w:ind w:left="540"/>
        <w:rPr>
          <w:rFonts w:cs="Times New Roman"/>
          <w:bCs/>
          <w:szCs w:val="18"/>
        </w:rPr>
      </w:pPr>
      <w:r w:rsidRPr="00046604">
        <w:rPr>
          <w:rFonts w:cs="Times New Roman"/>
          <w:b/>
          <w:szCs w:val="18"/>
        </w:rPr>
        <w:t>(D)</w:t>
      </w:r>
      <w:r w:rsidRPr="00046604">
        <w:rPr>
          <w:rFonts w:cs="Times New Roman"/>
          <w:b/>
          <w:szCs w:val="18"/>
        </w:rPr>
        <w:tab/>
        <w:t>Qualified Organization Catch</w:t>
      </w:r>
      <w:r w:rsidRPr="00046604">
        <w:rPr>
          <w:rFonts w:cs="Times New Roman"/>
          <w:b/>
          <w:szCs w:val="18"/>
        </w:rPr>
        <w:noBreakHyphen/>
        <w:t>Up.</w:t>
      </w:r>
      <w:r w:rsidRPr="00046604">
        <w:rPr>
          <w:rFonts w:cs="Times New Roman"/>
          <w:szCs w:val="18"/>
        </w:rPr>
        <w:t xml:space="preserve"> If the Employer is a Qualified Organization, the Employer in its Adoption Agreement may elect to permit a Qualified Participant to make a Qualified Organization Catch</w:t>
      </w:r>
      <w:r w:rsidRPr="00046604">
        <w:rPr>
          <w:rFonts w:cs="Times New Roman"/>
          <w:szCs w:val="18"/>
        </w:rPr>
        <w:noBreakHyphen/>
        <w:t>Up Deferral under this Section 3.02(D). Qualified Organization Catch-Up Deferrals are not subject to the Elective Deferral Limit of Section 4.10(A).</w:t>
      </w:r>
    </w:p>
    <w:p w14:paraId="2D8B4E7D" w14:textId="77777777" w:rsidR="00C04C12" w:rsidRPr="00046604" w:rsidRDefault="00C04C12">
      <w:pPr>
        <w:keepNext/>
        <w:rPr>
          <w:rFonts w:cs="Times New Roman"/>
          <w:szCs w:val="18"/>
        </w:rPr>
      </w:pPr>
    </w:p>
    <w:p w14:paraId="544ECB8E"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Qualified Organization Catch</w:t>
      </w:r>
      <w:r w:rsidRPr="00046604">
        <w:rPr>
          <w:rFonts w:cs="Times New Roman"/>
          <w:b/>
          <w:szCs w:val="18"/>
        </w:rPr>
        <w:noBreakHyphen/>
        <w:t>Up Deferral.</w:t>
      </w:r>
      <w:r w:rsidRPr="00046604">
        <w:rPr>
          <w:rFonts w:cs="Times New Roman"/>
          <w:szCs w:val="18"/>
        </w:rPr>
        <w:t xml:space="preserve"> For any calendar year in which an Employee has completed at least 15 Years of 403(b) Service with the Qualified Organization, the Elective Deferral Limit will increase by the lesser of (1) $3,000; (2) $15,000 reduced by all the Employee's Qualified Organization Catch-up Deferrals for prior Taxable Years; (3) or the excess of $5,000 multiplied by the number of Years of 403(b) Service of the Employee with the Qualified Organization, over the Employee's deferral contributions made for prior Taxable Years pursuant to Code §§401(k), 408(k)(6), 408(p) or 403(b) other than deferrals under Code §414(v).</w:t>
      </w:r>
    </w:p>
    <w:p w14:paraId="6DE3DEA0" w14:textId="77777777" w:rsidR="00C04C12" w:rsidRPr="00046604" w:rsidRDefault="00C04C12">
      <w:pPr>
        <w:rPr>
          <w:rFonts w:cs="Times New Roman"/>
          <w:szCs w:val="18"/>
        </w:rPr>
      </w:pPr>
    </w:p>
    <w:p w14:paraId="59E08A5F"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Qualified Organization.</w:t>
      </w:r>
      <w:r w:rsidRPr="00046604">
        <w:rPr>
          <w:rFonts w:cs="Times New Roman"/>
          <w:szCs w:val="18"/>
        </w:rPr>
        <w:t xml:space="preserve"> For purposes of this Section 3.02(D), a "Qualified Organization" has the same meaning as provided in Treas. Reg. §1.403(b)</w:t>
      </w:r>
      <w:r w:rsidRPr="00046604">
        <w:rPr>
          <w:rFonts w:cs="Times New Roman"/>
          <w:szCs w:val="18"/>
        </w:rPr>
        <w:noBreakHyphen/>
        <w:t>4(c)(3)(ii). This includes an educational organization described in Code §170(b)(1)(A)(ii), a hospital, a health and welfare service agency (including a home health service agency), a Church- Related Organization, or any organization described in Code §414(e)(3)(B)(ii). All entities that are in a Church-Related Organization or an organization controlled by a Church-Related Organization under Code §414(e)(3)(B)(ii) are treated as a single Qualified Organization (so that Years of 403(b) Service and any Qualified Organization Catch-Up Deferrals previously made for a Qualified Participant for a church or other entity within a Church-Related Organization or an organization controlled by the Church-Related Organization are taken into account for purposes of applying this Section 3.02(D) to the Employee with respect to any other entity within the same Church-Related Organization or organization controlled by a Church-Related Organization).</w:t>
      </w:r>
    </w:p>
    <w:p w14:paraId="16294E3C" w14:textId="77777777" w:rsidR="00C04C12" w:rsidRPr="00046604" w:rsidRDefault="00C04C12">
      <w:pPr>
        <w:rPr>
          <w:rFonts w:cs="Times New Roman"/>
          <w:szCs w:val="18"/>
        </w:rPr>
      </w:pPr>
    </w:p>
    <w:p w14:paraId="49AB009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Definition of Qualified Participant.</w:t>
      </w:r>
      <w:r w:rsidRPr="00046604">
        <w:rPr>
          <w:rFonts w:cs="Times New Roman"/>
          <w:szCs w:val="18"/>
        </w:rPr>
        <w:t xml:space="preserve"> For purposes of this Section 3.02(D), a "Qualified Participant" means a Participant who has completed at least 15 Years of 403(b) Service with the Qualified Organization.</w:t>
      </w:r>
    </w:p>
    <w:p w14:paraId="4043059D" w14:textId="77777777" w:rsidR="00C04C12" w:rsidRPr="00046604" w:rsidRDefault="00C04C12">
      <w:pPr>
        <w:rPr>
          <w:rFonts w:cs="Times New Roman"/>
          <w:szCs w:val="18"/>
        </w:rPr>
      </w:pPr>
    </w:p>
    <w:p w14:paraId="663B2090"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Application of Annual Additions Limit.</w:t>
      </w:r>
      <w:r w:rsidRPr="00046604">
        <w:rPr>
          <w:rFonts w:cs="Times New Roman"/>
          <w:szCs w:val="18"/>
        </w:rPr>
        <w:t xml:space="preserve"> A Qualified Organization Catch</w:t>
      </w:r>
      <w:r w:rsidRPr="00046604">
        <w:rPr>
          <w:rFonts w:cs="Times New Roman"/>
          <w:szCs w:val="18"/>
        </w:rPr>
        <w:noBreakHyphen/>
        <w:t>Up Deferral is subject to the Annual Additions Limit in Section 4.05(B).</w:t>
      </w:r>
    </w:p>
    <w:p w14:paraId="055D2DED" w14:textId="77777777" w:rsidR="00C04C12" w:rsidRPr="00046604" w:rsidRDefault="00C04C12">
      <w:pPr>
        <w:rPr>
          <w:rFonts w:cs="Times New Roman"/>
          <w:szCs w:val="18"/>
        </w:rPr>
      </w:pPr>
    </w:p>
    <w:p w14:paraId="62B78901"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Application of both Catch</w:t>
      </w:r>
      <w:r w:rsidRPr="00046604">
        <w:rPr>
          <w:rFonts w:cs="Times New Roman"/>
          <w:b/>
          <w:szCs w:val="18"/>
        </w:rPr>
        <w:noBreakHyphen/>
        <w:t>Ups.</w:t>
      </w:r>
      <w:r w:rsidRPr="00046604">
        <w:rPr>
          <w:rFonts w:cs="Times New Roman"/>
          <w:szCs w:val="18"/>
        </w:rPr>
        <w:t xml:space="preserve"> A Participant, subject to applicable limits, may contribute both a Qualified Organization Catch</w:t>
      </w:r>
      <w:r w:rsidRPr="00046604">
        <w:rPr>
          <w:rFonts w:cs="Times New Roman"/>
          <w:szCs w:val="18"/>
        </w:rPr>
        <w:noBreakHyphen/>
        <w:t>Up Deferral and an Age 50 Catch</w:t>
      </w:r>
      <w:r w:rsidRPr="00046604">
        <w:rPr>
          <w:rFonts w:cs="Times New Roman"/>
          <w:szCs w:val="18"/>
        </w:rPr>
        <w:noBreakHyphen/>
        <w:t>Up Deferral. The Plan Administrator will treat any amounts so contributed first as a Qualified Organization Catch</w:t>
      </w:r>
      <w:r w:rsidRPr="00046604">
        <w:rPr>
          <w:rFonts w:cs="Times New Roman"/>
          <w:szCs w:val="18"/>
        </w:rPr>
        <w:noBreakHyphen/>
        <w:t>Up Deferral.</w:t>
      </w:r>
    </w:p>
    <w:p w14:paraId="360FD623" w14:textId="77777777" w:rsidR="00C04C12" w:rsidRPr="00046604" w:rsidRDefault="00C04C12">
      <w:pPr>
        <w:rPr>
          <w:rFonts w:cs="Times New Roman"/>
          <w:szCs w:val="18"/>
        </w:rPr>
      </w:pPr>
    </w:p>
    <w:p w14:paraId="1896D056"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Denominational Service.</w:t>
      </w:r>
      <w:r w:rsidRPr="00046604">
        <w:rPr>
          <w:rFonts w:cs="Times New Roman"/>
          <w:szCs w:val="18"/>
        </w:rPr>
        <w:t xml:space="preserve"> For purposes of this Section (D), if the Employer is a Church</w:t>
      </w:r>
      <w:r w:rsidRPr="00046604">
        <w:rPr>
          <w:rFonts w:cs="Times New Roman"/>
          <w:szCs w:val="18"/>
        </w:rPr>
        <w:noBreakHyphen/>
        <w:t>Related Organization, Denominational Service counts as service with the Qualified Organization in determining a Year of 403(b) Service.</w:t>
      </w:r>
    </w:p>
    <w:p w14:paraId="6CC341FD" w14:textId="77777777" w:rsidR="00C04C12" w:rsidRPr="00046604" w:rsidRDefault="00C04C12">
      <w:pPr>
        <w:rPr>
          <w:rFonts w:cs="Times New Roman"/>
          <w:szCs w:val="18"/>
        </w:rPr>
      </w:pPr>
    </w:p>
    <w:p w14:paraId="19C78372"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Age 50 Catch</w:t>
      </w:r>
      <w:r w:rsidRPr="00046604">
        <w:rPr>
          <w:rFonts w:cs="Times New Roman"/>
          <w:b/>
          <w:szCs w:val="18"/>
        </w:rPr>
        <w:noBreakHyphen/>
        <w:t>Up Deferrals.</w:t>
      </w:r>
      <w:r w:rsidRPr="00046604">
        <w:rPr>
          <w:rFonts w:cs="Times New Roman"/>
          <w:szCs w:val="18"/>
        </w:rPr>
        <w:t xml:space="preserve"> The Employer in its Adoption Agreement may elect to permit Catch</w:t>
      </w:r>
      <w:r w:rsidRPr="00046604">
        <w:rPr>
          <w:rFonts w:cs="Times New Roman"/>
          <w:szCs w:val="18"/>
        </w:rPr>
        <w:noBreakHyphen/>
        <w:t>Up Eligible Participants to make Age 50 Catch</w:t>
      </w:r>
      <w:r w:rsidRPr="00046604">
        <w:rPr>
          <w:rFonts w:cs="Times New Roman"/>
          <w:szCs w:val="18"/>
        </w:rPr>
        <w:noBreakHyphen/>
        <w:t>Up Deferrals to the Plan under this Section 3.02(E).</w:t>
      </w:r>
    </w:p>
    <w:p w14:paraId="160A5BB2" w14:textId="77777777" w:rsidR="00C04C12" w:rsidRPr="00046604" w:rsidRDefault="00C04C12">
      <w:pPr>
        <w:keepNext/>
        <w:rPr>
          <w:rFonts w:cs="Times New Roman"/>
          <w:szCs w:val="18"/>
        </w:rPr>
      </w:pPr>
    </w:p>
    <w:p w14:paraId="266C86BE"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Catch</w:t>
      </w:r>
      <w:r w:rsidRPr="00046604">
        <w:rPr>
          <w:rFonts w:cs="Times New Roman"/>
          <w:b/>
          <w:szCs w:val="18"/>
        </w:rPr>
        <w:noBreakHyphen/>
        <w:t>Up Eligible Participant.</w:t>
      </w:r>
      <w:r w:rsidRPr="00046604">
        <w:rPr>
          <w:rFonts w:cs="Times New Roman"/>
          <w:szCs w:val="18"/>
        </w:rPr>
        <w:t xml:space="preserve"> A Catch</w:t>
      </w:r>
      <w:r w:rsidRPr="00046604">
        <w:rPr>
          <w:rFonts w:cs="Times New Roman"/>
          <w:szCs w:val="18"/>
        </w:rPr>
        <w:noBreakHyphen/>
        <w:t>Up Eligible Participant is a Participant who is eligible to make Elective Deferrals and who has attained age 50 or who will attain age 50 before the end of the Taxable Year in which he/she will make a Catch</w:t>
      </w:r>
      <w:r w:rsidRPr="00046604">
        <w:rPr>
          <w:rFonts w:cs="Times New Roman"/>
          <w:szCs w:val="18"/>
        </w:rPr>
        <w:noBreakHyphen/>
        <w:t>Up Deferral. A Participant who dies or who incurs a Separation from Service before actually attaining age 50 in such Taxable Year is a Catch</w:t>
      </w:r>
      <w:r w:rsidRPr="00046604">
        <w:rPr>
          <w:rFonts w:cs="Times New Roman"/>
          <w:szCs w:val="18"/>
        </w:rPr>
        <w:noBreakHyphen/>
        <w:t>Up Eligible Participant.</w:t>
      </w:r>
    </w:p>
    <w:p w14:paraId="2C7A0104" w14:textId="77777777" w:rsidR="00C04C12" w:rsidRPr="00046604" w:rsidRDefault="00C04C12">
      <w:pPr>
        <w:rPr>
          <w:rFonts w:cs="Times New Roman"/>
          <w:szCs w:val="18"/>
        </w:rPr>
      </w:pPr>
    </w:p>
    <w:p w14:paraId="5F85AFB2"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Age 50 Catch</w:t>
      </w:r>
      <w:r w:rsidRPr="00046604">
        <w:rPr>
          <w:rFonts w:cs="Times New Roman"/>
          <w:b/>
          <w:szCs w:val="18"/>
        </w:rPr>
        <w:noBreakHyphen/>
        <w:t>Up Deferral.</w:t>
      </w:r>
      <w:r w:rsidRPr="00046604">
        <w:rPr>
          <w:rFonts w:cs="Times New Roman"/>
          <w:szCs w:val="18"/>
        </w:rPr>
        <w:t xml:space="preserve"> An Age 50 Catch</w:t>
      </w:r>
      <w:r w:rsidRPr="00046604">
        <w:rPr>
          <w:rFonts w:cs="Times New Roman"/>
          <w:szCs w:val="18"/>
        </w:rPr>
        <w:noBreakHyphen/>
        <w:t>up Deferral is an Elective Deferral by a Catch</w:t>
      </w:r>
      <w:r w:rsidRPr="00046604">
        <w:rPr>
          <w:rFonts w:cs="Times New Roman"/>
          <w:szCs w:val="18"/>
        </w:rPr>
        <w:noBreakHyphen/>
        <w:t>up Eligible Participant and which exceeds: (a) a Plan limit on Elective Deferrals under Section 3.02(A); (b) the Annual Additions Limit under Section 4.05(B); or (c) the Elective Deferral Limit under Section 4.10(A).</w:t>
      </w:r>
    </w:p>
    <w:p w14:paraId="26B2372D" w14:textId="77777777" w:rsidR="00C04C12" w:rsidRPr="00046604" w:rsidRDefault="00C04C12">
      <w:pPr>
        <w:rPr>
          <w:rFonts w:cs="Times New Roman"/>
          <w:szCs w:val="18"/>
        </w:rPr>
      </w:pPr>
    </w:p>
    <w:p w14:paraId="1DFB8853" w14:textId="0DED1C46"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Limit on Age 50 Catch</w:t>
      </w:r>
      <w:r w:rsidRPr="00046604">
        <w:rPr>
          <w:rFonts w:cs="Times New Roman"/>
          <w:b/>
          <w:szCs w:val="18"/>
        </w:rPr>
        <w:noBreakHyphen/>
        <w:t>Up Deferrals.</w:t>
      </w:r>
      <w:r w:rsidRPr="00046604">
        <w:rPr>
          <w:rFonts w:cs="Times New Roman"/>
          <w:szCs w:val="18"/>
        </w:rPr>
        <w:t xml:space="preserve"> A Participant's Age 50 Catch</w:t>
      </w:r>
      <w:r w:rsidRPr="00046604">
        <w:rPr>
          <w:rFonts w:cs="Times New Roman"/>
          <w:szCs w:val="18"/>
        </w:rPr>
        <w:noBreakHyphen/>
        <w:t>Up Deferrals for a Taxable Year may not exceed the lesser of: (a) 100% of the Participant's Compensation for the Taxable Year when added to the Participant's other Elective Deferrals; or (b) the Catch</w:t>
      </w:r>
      <w:r w:rsidRPr="00046604">
        <w:rPr>
          <w:rFonts w:cs="Times New Roman"/>
          <w:szCs w:val="18"/>
        </w:rPr>
        <w:noBreakHyphen/>
        <w:t>Up Deferral dollar limit in effect for the Taxable Year ($6,</w:t>
      </w:r>
      <w:r w:rsidR="004D79F4" w:rsidRPr="00046604">
        <w:rPr>
          <w:rFonts w:cs="Times New Roman"/>
          <w:szCs w:val="18"/>
        </w:rPr>
        <w:t>5</w:t>
      </w:r>
      <w:r w:rsidRPr="00046604">
        <w:rPr>
          <w:rFonts w:cs="Times New Roman"/>
          <w:szCs w:val="18"/>
        </w:rPr>
        <w:t>00 for 20</w:t>
      </w:r>
      <w:r w:rsidR="004D79F4" w:rsidRPr="00046604">
        <w:rPr>
          <w:rFonts w:cs="Times New Roman"/>
          <w:szCs w:val="18"/>
        </w:rPr>
        <w:t>22</w:t>
      </w:r>
      <w:r w:rsidRPr="00046604">
        <w:rPr>
          <w:rFonts w:cs="Times New Roman"/>
          <w:szCs w:val="18"/>
        </w:rPr>
        <w:t>).</w:t>
      </w:r>
    </w:p>
    <w:p w14:paraId="55A99CDC" w14:textId="77777777" w:rsidR="00C04C12" w:rsidRPr="00046604" w:rsidRDefault="00C04C12">
      <w:pPr>
        <w:rPr>
          <w:rFonts w:cs="Times New Roman"/>
          <w:szCs w:val="18"/>
        </w:rPr>
      </w:pPr>
    </w:p>
    <w:p w14:paraId="66F3936A" w14:textId="712897C5"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Adjustment after 20</w:t>
      </w:r>
      <w:r w:rsidR="00A1002A">
        <w:rPr>
          <w:rFonts w:cs="Times New Roman"/>
          <w:b/>
          <w:szCs w:val="18"/>
        </w:rPr>
        <w:t>22</w:t>
      </w:r>
      <w:r w:rsidRPr="00046604">
        <w:rPr>
          <w:rFonts w:cs="Times New Roman"/>
          <w:b/>
          <w:szCs w:val="18"/>
        </w:rPr>
        <w:t>.</w:t>
      </w:r>
      <w:r w:rsidRPr="00046604">
        <w:rPr>
          <w:rFonts w:cs="Times New Roman"/>
          <w:szCs w:val="18"/>
        </w:rPr>
        <w:t xml:space="preserve"> After the 20</w:t>
      </w:r>
      <w:r w:rsidR="00A1002A">
        <w:rPr>
          <w:rFonts w:cs="Times New Roman"/>
          <w:szCs w:val="18"/>
        </w:rPr>
        <w:t>22</w:t>
      </w:r>
      <w:r w:rsidRPr="00046604">
        <w:rPr>
          <w:rFonts w:cs="Times New Roman"/>
          <w:szCs w:val="18"/>
        </w:rPr>
        <w:t xml:space="preserve"> Taxable Year, the IRS will adjust the Age 50 Catch</w:t>
      </w:r>
      <w:r w:rsidRPr="00046604">
        <w:rPr>
          <w:rFonts w:cs="Times New Roman"/>
          <w:szCs w:val="18"/>
        </w:rPr>
        <w:noBreakHyphen/>
        <w:t>Up Deferral dollar limit in multiples of $500 under Code §414(v)(2)(C).</w:t>
      </w:r>
    </w:p>
    <w:p w14:paraId="296B2E23" w14:textId="77777777" w:rsidR="00C04C12" w:rsidRPr="00046604" w:rsidRDefault="00C04C12">
      <w:pPr>
        <w:rPr>
          <w:rFonts w:cs="Times New Roman"/>
          <w:szCs w:val="18"/>
        </w:rPr>
      </w:pPr>
    </w:p>
    <w:p w14:paraId="0FD5CC62"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Treatment of Age 50 Catch</w:t>
      </w:r>
      <w:r w:rsidRPr="00046604">
        <w:rPr>
          <w:rFonts w:cs="Times New Roman"/>
          <w:b/>
          <w:szCs w:val="18"/>
        </w:rPr>
        <w:noBreakHyphen/>
        <w:t>Up Deferrals.</w:t>
      </w:r>
      <w:r w:rsidRPr="00046604">
        <w:rPr>
          <w:rFonts w:cs="Times New Roman"/>
          <w:szCs w:val="18"/>
        </w:rPr>
        <w:t xml:space="preserve"> Age 50 Catch</w:t>
      </w:r>
      <w:r w:rsidRPr="00046604">
        <w:rPr>
          <w:rFonts w:cs="Times New Roman"/>
          <w:szCs w:val="18"/>
        </w:rPr>
        <w:noBreakHyphen/>
        <w:t>Up Deferrals are not: (a) subject to the Annual Additions Limit under Section 4.05(B); or (b) subject to the Elective Deferral Limit under Section 4.10(A).</w:t>
      </w:r>
    </w:p>
    <w:p w14:paraId="180E9303" w14:textId="77777777" w:rsidR="00C04C12" w:rsidRPr="00046604" w:rsidRDefault="00C04C12">
      <w:pPr>
        <w:rPr>
          <w:rFonts w:cs="Times New Roman"/>
          <w:szCs w:val="18"/>
        </w:rPr>
      </w:pPr>
    </w:p>
    <w:p w14:paraId="022A918A"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Universal availability.</w:t>
      </w:r>
      <w:r w:rsidRPr="00046604">
        <w:rPr>
          <w:rFonts w:cs="Times New Roman"/>
          <w:szCs w:val="18"/>
        </w:rPr>
        <w:t xml:space="preserve"> If the Employer permits Age 50 Catch</w:t>
      </w:r>
      <w:r w:rsidRPr="00046604">
        <w:rPr>
          <w:rFonts w:cs="Times New Roman"/>
          <w:szCs w:val="18"/>
        </w:rPr>
        <w:noBreakHyphen/>
        <w:t>Up Deferrals to its Plan, the right of all Catch</w:t>
      </w:r>
      <w:r w:rsidRPr="00046604">
        <w:rPr>
          <w:rFonts w:cs="Times New Roman"/>
          <w:szCs w:val="18"/>
        </w:rPr>
        <w:noBreakHyphen/>
        <w:t>Up Eligible Participants to make Age 50 Catch</w:t>
      </w:r>
      <w:r w:rsidRPr="00046604">
        <w:rPr>
          <w:rFonts w:cs="Times New Roman"/>
          <w:szCs w:val="18"/>
        </w:rPr>
        <w:noBreakHyphen/>
        <w:t>Up Deferrals must satisfy the universal availability requirement of Treas. Reg. §1.414(v)</w:t>
      </w:r>
      <w:r w:rsidRPr="00046604">
        <w:rPr>
          <w:rFonts w:cs="Times New Roman"/>
          <w:szCs w:val="18"/>
        </w:rPr>
        <w:noBreakHyphen/>
        <w:t>1(e). If the Employer maintains more than one applicable plan within the meaning of Treas. Reg. §1.414(v)</w:t>
      </w:r>
      <w:r w:rsidRPr="00046604">
        <w:rPr>
          <w:rFonts w:cs="Times New Roman"/>
          <w:szCs w:val="18"/>
        </w:rPr>
        <w:noBreakHyphen/>
        <w:t>1(g)(1), and any of the applicable plans permit Catch</w:t>
      </w:r>
      <w:r w:rsidRPr="00046604">
        <w:rPr>
          <w:rFonts w:cs="Times New Roman"/>
          <w:szCs w:val="18"/>
        </w:rPr>
        <w:noBreakHyphen/>
        <w:t>Up Deferrals, then any Catch</w:t>
      </w:r>
      <w:r w:rsidRPr="00046604">
        <w:rPr>
          <w:rFonts w:cs="Times New Roman"/>
          <w:szCs w:val="18"/>
        </w:rPr>
        <w:noBreakHyphen/>
        <w:t>up Eligible Participant in any such plans must be permitted to have the same effective opportunity to make the same dollar amount of Catch</w:t>
      </w:r>
      <w:r w:rsidRPr="00046604">
        <w:rPr>
          <w:rFonts w:cs="Times New Roman"/>
          <w:szCs w:val="18"/>
        </w:rPr>
        <w:noBreakHyphen/>
        <w:t>Up Deferrals. Any Plan</w:t>
      </w:r>
      <w:r w:rsidRPr="00046604">
        <w:rPr>
          <w:rFonts w:cs="Times New Roman"/>
          <w:szCs w:val="18"/>
        </w:rPr>
        <w:noBreakHyphen/>
        <w:t>imposed limit that is based on total Elective Deferrals including Catch</w:t>
      </w:r>
      <w:r w:rsidRPr="00046604">
        <w:rPr>
          <w:rFonts w:cs="Times New Roman"/>
          <w:szCs w:val="18"/>
        </w:rPr>
        <w:noBreakHyphen/>
        <w:t>Up Deferrals may not be less than 75% of a Participant's gross Compensation. This Section 3.02(E)(6) will not apply if the Employer is a Church.</w:t>
      </w:r>
    </w:p>
    <w:p w14:paraId="361E1E7F" w14:textId="77777777" w:rsidR="00C04C12" w:rsidRPr="00046604" w:rsidRDefault="00C04C12">
      <w:pPr>
        <w:rPr>
          <w:rFonts w:cs="Times New Roman"/>
          <w:szCs w:val="18"/>
        </w:rPr>
      </w:pPr>
    </w:p>
    <w:p w14:paraId="3C84ACEE"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Roth Deferrals.</w:t>
      </w:r>
      <w:r w:rsidRPr="00046604">
        <w:rPr>
          <w:rFonts w:cs="Times New Roman"/>
          <w:szCs w:val="18"/>
        </w:rPr>
        <w:t xml:space="preserve"> The Employer in its Adoption Agreement may elect to permit Roth Deferrals. The Employer must also elect to permit Pre</w:t>
      </w:r>
      <w:r w:rsidRPr="00046604">
        <w:rPr>
          <w:rFonts w:cs="Times New Roman"/>
          <w:szCs w:val="18"/>
        </w:rPr>
        <w:noBreakHyphen/>
        <w:t>Tax Deferrals if the Employer elects to permit Roth Deferrals. The Plan Administrator will administer Roth Deferrals in accordance with this Section 3.02(F).</w:t>
      </w:r>
    </w:p>
    <w:p w14:paraId="48EAF92E" w14:textId="77777777" w:rsidR="00C04C12" w:rsidRPr="00046604" w:rsidRDefault="00C04C12">
      <w:pPr>
        <w:keepNext/>
        <w:rPr>
          <w:rFonts w:cs="Times New Roman"/>
          <w:bCs/>
          <w:szCs w:val="18"/>
        </w:rPr>
      </w:pPr>
    </w:p>
    <w:p w14:paraId="796647ED" w14:textId="77777777" w:rsidR="00C04C12" w:rsidRPr="00046604" w:rsidRDefault="00C12D98">
      <w:pPr>
        <w:tabs>
          <w:tab w:val="left" w:pos="1260"/>
        </w:tabs>
        <w:ind w:left="900"/>
        <w:rPr>
          <w:rFonts w:cs="Times New Roman"/>
          <w:bCs/>
          <w:szCs w:val="18"/>
        </w:rPr>
      </w:pPr>
      <w:r w:rsidRPr="00046604">
        <w:rPr>
          <w:rFonts w:cs="Times New Roman"/>
          <w:szCs w:val="18"/>
        </w:rPr>
        <w:t>(1)</w:t>
      </w:r>
      <w:r w:rsidRPr="00046604">
        <w:rPr>
          <w:rFonts w:cs="Times New Roman"/>
          <w:szCs w:val="18"/>
        </w:rPr>
        <w:tab/>
      </w:r>
      <w:r w:rsidRPr="00046604">
        <w:rPr>
          <w:rFonts w:cs="Times New Roman"/>
          <w:b/>
          <w:szCs w:val="18"/>
        </w:rPr>
        <w:t>Treatment of Roth Deferrals.</w:t>
      </w:r>
      <w:r w:rsidRPr="00046604">
        <w:rPr>
          <w:rFonts w:cs="Times New Roman"/>
          <w:szCs w:val="18"/>
        </w:rPr>
        <w:t xml:space="preserve"> The Plan Administrator will treat Roth Deferrals as Elective Deferrals for all purposes of the Plan, except where the Plan indicates otherwise.</w:t>
      </w:r>
    </w:p>
    <w:p w14:paraId="63E256B7" w14:textId="77777777" w:rsidR="00C04C12" w:rsidRPr="00046604" w:rsidRDefault="00C04C12">
      <w:pPr>
        <w:rPr>
          <w:rFonts w:cs="Times New Roman"/>
          <w:szCs w:val="18"/>
        </w:rPr>
      </w:pPr>
    </w:p>
    <w:p w14:paraId="7D25A1FD"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Separate accounting.</w:t>
      </w:r>
      <w:r w:rsidRPr="00046604">
        <w:rPr>
          <w:rFonts w:cs="Times New Roman"/>
          <w:szCs w:val="18"/>
        </w:rPr>
        <w:t xml:space="preserve"> The Plan will establish a Roth Deferral Account for each Participant who makes any Roth Deferrals and Earnings thereon in accordance with Section 7.04(A)(1). The Plan will establish a Pre</w:t>
      </w:r>
      <w:r w:rsidRPr="00046604">
        <w:rPr>
          <w:rFonts w:cs="Times New Roman"/>
          <w:szCs w:val="18"/>
        </w:rPr>
        <w:noBreakHyphen/>
        <w:t>Tax Account for each Participant who makes any Pre</w:t>
      </w:r>
      <w:r w:rsidRPr="00046604">
        <w:rPr>
          <w:rFonts w:cs="Times New Roman"/>
          <w:szCs w:val="18"/>
        </w:rPr>
        <w:noBreakHyphen/>
        <w:t>Tax Deferrals in accordance with Section 7.04(A)(1). The Plan will credit only Roth Deferrals and Earnings thereon (allocated on a reasonable and consistent basis) to a Participant's Roth Deferral Account. The Vendor will be responsible only for contributions made under the Vendor's Investment Arrangement. Any Roth Elective Deferrals under an Investment Arrangement will be allocated to a separate Account maintained under the Investment Arrangement for the Participant's Roth Elective Deferrals.</w:t>
      </w:r>
    </w:p>
    <w:p w14:paraId="27C45C40" w14:textId="77777777" w:rsidR="00C04C12" w:rsidRPr="00046604" w:rsidRDefault="00C04C12">
      <w:pPr>
        <w:rPr>
          <w:rFonts w:cs="Times New Roman"/>
          <w:szCs w:val="18"/>
        </w:rPr>
      </w:pPr>
    </w:p>
    <w:p w14:paraId="3313C81C"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No re</w:t>
      </w:r>
      <w:r w:rsidRPr="00046604">
        <w:rPr>
          <w:rFonts w:cs="Times New Roman"/>
          <w:b/>
          <w:szCs w:val="18"/>
        </w:rPr>
        <w:noBreakHyphen/>
        <w:t>classification.</w:t>
      </w:r>
      <w:r w:rsidRPr="00046604">
        <w:rPr>
          <w:rFonts w:cs="Times New Roman"/>
          <w:szCs w:val="18"/>
        </w:rPr>
        <w:t xml:space="preserve"> An Elective Deferral contributed to the Plan either as a Pre</w:t>
      </w:r>
      <w:r w:rsidRPr="00046604">
        <w:rPr>
          <w:rFonts w:cs="Times New Roman"/>
          <w:szCs w:val="18"/>
        </w:rPr>
        <w:noBreakHyphen/>
        <w:t>Tax Deferral or as a Roth Deferral may not be re</w:t>
      </w:r>
      <w:r w:rsidRPr="00046604">
        <w:rPr>
          <w:rFonts w:cs="Times New Roman"/>
          <w:szCs w:val="18"/>
        </w:rPr>
        <w:noBreakHyphen/>
        <w:t>classified as the other type of Elective Deferral, provided; however, that a Pre</w:t>
      </w:r>
      <w:r w:rsidRPr="00046604">
        <w:rPr>
          <w:rFonts w:cs="Times New Roman"/>
          <w:szCs w:val="18"/>
        </w:rPr>
        <w:noBreakHyphen/>
        <w:t>Tax Deferral may be converted to a Roth Deferral by means of an In</w:t>
      </w:r>
      <w:r w:rsidRPr="00046604">
        <w:rPr>
          <w:rFonts w:cs="Times New Roman"/>
          <w:szCs w:val="18"/>
        </w:rPr>
        <w:noBreakHyphen/>
        <w:t>Plan Roth Rollover under Section 3.08(E).</w:t>
      </w:r>
    </w:p>
    <w:p w14:paraId="18F0B13E" w14:textId="77777777" w:rsidR="00C04C12" w:rsidRPr="00046604" w:rsidRDefault="00C04C12">
      <w:pPr>
        <w:rPr>
          <w:rFonts w:cs="Times New Roman"/>
          <w:szCs w:val="18"/>
        </w:rPr>
      </w:pPr>
    </w:p>
    <w:p w14:paraId="64CC4D8B"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Automatic Escalation.</w:t>
      </w:r>
      <w:r w:rsidRPr="00046604">
        <w:rPr>
          <w:rFonts w:cs="Times New Roman"/>
          <w:szCs w:val="18"/>
        </w:rPr>
        <w:t xml:space="preserve"> The Employer in its Adoption Agreement will elect whether to apply the Automatic Escalation provisions of this Section 3.02(G) to Salary Reduction Agreements. Such provisions shall apply to affirmative deferral elections and will not apply to Participants for whom the Employer is withholding Automatic Deferrals under Section 3.02(B). In its Adoption Agreement, the Employer will specify the Participants to whom Automatic Escalation applies, the amount by which the Elective Deferrals will increase, and the timing of the increase.</w:t>
      </w:r>
    </w:p>
    <w:p w14:paraId="0CC7CC47" w14:textId="77777777" w:rsidR="00C04C12" w:rsidRPr="00046604" w:rsidRDefault="00C04C12">
      <w:pPr>
        <w:rPr>
          <w:rFonts w:cs="Times New Roman"/>
          <w:szCs w:val="18"/>
        </w:rPr>
      </w:pPr>
    </w:p>
    <w:p w14:paraId="67F48027" w14:textId="77777777" w:rsidR="00C04C12" w:rsidRPr="00046604" w:rsidRDefault="00C12D98">
      <w:pPr>
        <w:keepNext/>
        <w:tabs>
          <w:tab w:val="left" w:pos="540"/>
        </w:tabs>
        <w:rPr>
          <w:rFonts w:cs="Times New Roman"/>
          <w:szCs w:val="18"/>
        </w:rPr>
      </w:pPr>
      <w:r w:rsidRPr="00046604">
        <w:rPr>
          <w:rFonts w:cs="Times New Roman"/>
          <w:b/>
          <w:szCs w:val="18"/>
        </w:rPr>
        <w:t>3.03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71" w:name="_Toc482710852"/>
      <w:bookmarkStart w:id="272" w:name="_Toc130908243"/>
      <w:bookmarkStart w:id="273" w:name="_Toc133317825"/>
      <w:r w:rsidRPr="00046604">
        <w:rPr>
          <w:rFonts w:cs="Times New Roman"/>
          <w:szCs w:val="18"/>
        </w:rPr>
        <w:instrText>3.03</w:instrText>
      </w:r>
      <w:r w:rsidRPr="00046604">
        <w:rPr>
          <w:rFonts w:cs="Times New Roman"/>
          <w:szCs w:val="18"/>
        </w:rPr>
        <w:tab/>
        <w:instrText>MATCHING CONTRIBUTIONS</w:instrText>
      </w:r>
      <w:bookmarkEnd w:id="271"/>
      <w:bookmarkEnd w:id="272"/>
      <w:bookmarkEnd w:id="273"/>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MATCHING CONTRIBUTIONS</w:t>
      </w:r>
      <w:r w:rsidRPr="00046604">
        <w:rPr>
          <w:rFonts w:cs="Times New Roman"/>
          <w:szCs w:val="18"/>
        </w:rPr>
        <w:t>. If the Employer elects in its Adoption Agreement to provide for Matching Contributions, the Plan Administrator will apply the provisions of this Section 3.03.</w:t>
      </w:r>
    </w:p>
    <w:p w14:paraId="29E5597F" w14:textId="77777777" w:rsidR="00C04C12" w:rsidRPr="00046604" w:rsidRDefault="00C04C12">
      <w:pPr>
        <w:keepNext/>
        <w:rPr>
          <w:rFonts w:cs="Times New Roman"/>
          <w:szCs w:val="18"/>
        </w:rPr>
      </w:pPr>
    </w:p>
    <w:p w14:paraId="5EA7243E"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Matching Formula:</w:t>
      </w:r>
      <w:r w:rsidRPr="00046604">
        <w:rPr>
          <w:rFonts w:cs="Times New Roman"/>
          <w:szCs w:val="18"/>
        </w:rPr>
        <w:t xml:space="preserve"> Type, Rate/Amount, Limitations and Time Period. The Employer in its Adoption Agreement must elect the type(s) of Matching Contributions (Fixed or Discretionary Matching Contributions), and as applicable, the Matching Contribution rate(s)/amount(s), the limit(s) on Elective Deferrals or Employee Contributions subject to match, the limit(s) on the amount of Matching Contributions, and the time period the Plan Administrator will apply in the computation of any Matching Contributions. If the Employer in its Adoption Agreement elects to apply any limit on Matching Contributions based on pay periods or on any other time period which is less than the Plan Year, the Plan Administrator will determine the limits in accordance with the time period specified and will not take into account any other Compensation or Elective Deferrals not within the applicable time period, even in the case of a Participant who becomes eligible for the match mid</w:t>
      </w:r>
      <w:r w:rsidRPr="00046604">
        <w:rPr>
          <w:rFonts w:cs="Times New Roman"/>
          <w:szCs w:val="18"/>
        </w:rPr>
        <w:noBreakHyphen/>
        <w:t>Plan Year and regardless of the Employer's election as to Pre</w:t>
      </w:r>
      <w:r w:rsidRPr="00046604">
        <w:rPr>
          <w:rFonts w:cs="Times New Roman"/>
          <w:szCs w:val="18"/>
        </w:rPr>
        <w:noBreakHyphen/>
        <w:t>Entry Compensation. Unless otherwise specified in Appendix B to the Adoption Agreement, the Plan Administrator will take Elective Deferrals into account in computing Matching Contributions only if the Elective Deferrals were made after the Participant became eligible for the match. An Employee becomes "eligible for the match" when the Employee becomes a Participant in the Matching Contribution portion of the Plan.</w:t>
      </w:r>
    </w:p>
    <w:p w14:paraId="4D2646D3" w14:textId="77777777" w:rsidR="00C04C12" w:rsidRPr="00046604" w:rsidRDefault="00C04C12">
      <w:pPr>
        <w:keepNext/>
        <w:keepLines/>
        <w:rPr>
          <w:rFonts w:cs="Times New Roman"/>
          <w:szCs w:val="18"/>
        </w:rPr>
      </w:pPr>
    </w:p>
    <w:p w14:paraId="5077E07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Fixed Match.</w:t>
      </w:r>
      <w:r w:rsidRPr="00046604">
        <w:rPr>
          <w:rFonts w:cs="Times New Roman"/>
          <w:szCs w:val="18"/>
        </w:rPr>
        <w:t xml:space="preserve"> The Employer in its Adoption Agreement may elect to make a Fixed Matching Contribution to the Plan under one or more formulas.</w:t>
      </w:r>
    </w:p>
    <w:p w14:paraId="21EC4BCB" w14:textId="77777777" w:rsidR="00C04C12" w:rsidRPr="00046604" w:rsidRDefault="00C04C12">
      <w:pPr>
        <w:keepNext/>
        <w:keepLines/>
        <w:rPr>
          <w:rFonts w:cs="Times New Roman"/>
          <w:szCs w:val="18"/>
        </w:rPr>
      </w:pPr>
    </w:p>
    <w:p w14:paraId="0124748E"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Allocation.</w:t>
      </w:r>
      <w:r w:rsidRPr="00046604">
        <w:rPr>
          <w:rFonts w:cs="Times New Roman"/>
          <w:szCs w:val="18"/>
        </w:rPr>
        <w:t xml:space="preserve"> The Employer may contribute on a Participant's behalf under a Fixed Matching Contribution formula only to the extent that the Participant makes Elective Deferrals or Employee Contributions which are subject to the formula and if the Participant satisfies the allocation conditions for Fixed Matching Contributions, if any, the Employer elects in its Adoption Agreement.</w:t>
      </w:r>
    </w:p>
    <w:p w14:paraId="6E981BD6" w14:textId="77777777" w:rsidR="00C04C12" w:rsidRPr="00046604" w:rsidRDefault="00C04C12">
      <w:pPr>
        <w:rPr>
          <w:rFonts w:cs="Times New Roman"/>
          <w:szCs w:val="18"/>
        </w:rPr>
      </w:pPr>
    </w:p>
    <w:p w14:paraId="5C70E00C" w14:textId="69A50666"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Discretionary Match</w:t>
      </w:r>
      <w:r w:rsidR="002615B3">
        <w:rPr>
          <w:rFonts w:cs="Times New Roman"/>
          <w:b/>
          <w:szCs w:val="18"/>
        </w:rPr>
        <w:t>ing Contribution</w:t>
      </w:r>
      <w:r w:rsidRPr="00046604">
        <w:rPr>
          <w:rFonts w:cs="Times New Roman"/>
          <w:b/>
          <w:szCs w:val="18"/>
        </w:rPr>
        <w:t>.</w:t>
      </w:r>
      <w:r w:rsidRPr="00046604">
        <w:rPr>
          <w:rFonts w:cs="Times New Roman"/>
          <w:szCs w:val="18"/>
        </w:rPr>
        <w:t xml:space="preserve"> The Employer in its Adoption Agreement may elect to make a Discretionary Matching Contribution to the Plan.</w:t>
      </w:r>
    </w:p>
    <w:p w14:paraId="715002C0" w14:textId="77777777" w:rsidR="00C04C12" w:rsidRDefault="00C04C12">
      <w:pPr>
        <w:keepNext/>
        <w:rPr>
          <w:rFonts w:cs="Times New Roman"/>
          <w:szCs w:val="18"/>
        </w:rPr>
      </w:pPr>
    </w:p>
    <w:p w14:paraId="56FB67FD" w14:textId="4F18B38A" w:rsidR="00796DC2" w:rsidRPr="00046604" w:rsidRDefault="00796DC2" w:rsidP="00796DC2">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Allocation.</w:t>
      </w:r>
      <w:r w:rsidRPr="00046604">
        <w:rPr>
          <w:rFonts w:cs="Times New Roman"/>
          <w:szCs w:val="18"/>
        </w:rPr>
        <w:t xml:space="preserve"> </w:t>
      </w:r>
      <w:r w:rsidR="00B235B8" w:rsidRPr="00046604">
        <w:rPr>
          <w:rFonts w:cs="Times New Roman"/>
        </w:rPr>
        <w:t xml:space="preserve">To the extent the Employer makes </w:t>
      </w:r>
      <w:r w:rsidR="002615B3">
        <w:rPr>
          <w:rFonts w:cs="Times New Roman"/>
        </w:rPr>
        <w:t xml:space="preserve">a </w:t>
      </w:r>
      <w:r w:rsidR="00B235B8" w:rsidRPr="00046604">
        <w:rPr>
          <w:rFonts w:cs="Times New Roman"/>
        </w:rPr>
        <w:t>Discretionary Match</w:t>
      </w:r>
      <w:r w:rsidR="002615B3">
        <w:rPr>
          <w:rFonts w:cs="Times New Roman"/>
        </w:rPr>
        <w:t>ing Contribution</w:t>
      </w:r>
      <w:r w:rsidR="00B235B8" w:rsidRPr="00046604">
        <w:rPr>
          <w:rFonts w:cs="Times New Roman"/>
        </w:rPr>
        <w:t>, the Plan Administrator will allocate the Discretionary Match</w:t>
      </w:r>
      <w:r w:rsidR="002615B3">
        <w:rPr>
          <w:rFonts w:cs="Times New Roman"/>
        </w:rPr>
        <w:t>ing Contribution</w:t>
      </w:r>
      <w:r w:rsidR="00B235B8" w:rsidRPr="00046604">
        <w:rPr>
          <w:rFonts w:cs="Times New Roman"/>
        </w:rPr>
        <w:t xml:space="preserve"> to the Account of each Participant entitled to the match who satisfies the allocation conditions for Discretionary Matching Contributions, if any, the Employer elects in its Adoption Agreement. Subject to Section 3.03(A)(5) and (6), the Discretionary Match</w:t>
      </w:r>
      <w:r w:rsidR="002615B3">
        <w:rPr>
          <w:rFonts w:cs="Times New Roman"/>
        </w:rPr>
        <w:t>ing Contribution</w:t>
      </w:r>
      <w:r w:rsidR="00B235B8" w:rsidRPr="00046604">
        <w:rPr>
          <w:rFonts w:cs="Times New Roman"/>
        </w:rPr>
        <w:t xml:space="preserve"> will be allocated to such participants as a uniform rate of Elective Deferrals up to a uniform percentage of Compensation. Except as the Employer otherwise elects in its Adoption Agreement, the Employer under a Discretionary Matching Contribution retains discretion over the amount of its Matching Contributions and also retains discretion over the limitations on Elective Deferrals to be matched, so long as such limitations are uniform. The Employer will inform the Plan Administrator of the uniform rate and uniform percentage. The Adoption Agreement may specify or limit the contributions considered (e.g., only Pre-Tax Deferrals) in computing the Discretionary Match</w:t>
      </w:r>
      <w:r w:rsidR="002615B3">
        <w:rPr>
          <w:rFonts w:cs="Times New Roman"/>
        </w:rPr>
        <w:t>ing Contribution</w:t>
      </w:r>
      <w:r w:rsidR="00B235B8" w:rsidRPr="00046604">
        <w:rPr>
          <w:rFonts w:cs="Times New Roman"/>
        </w:rPr>
        <w:t xml:space="preserve"> and must specify the computation period which will apply in allocating the Discretionary Match</w:t>
      </w:r>
      <w:r w:rsidR="002615B3">
        <w:rPr>
          <w:rFonts w:cs="Times New Roman"/>
        </w:rPr>
        <w:t>ing Contribution</w:t>
      </w:r>
      <w:r w:rsidR="00B235B8" w:rsidRPr="00046604">
        <w:rPr>
          <w:rFonts w:cs="Times New Roman"/>
        </w:rPr>
        <w:t>. See Section 1.47(B).</w:t>
      </w:r>
    </w:p>
    <w:p w14:paraId="30A30AF3" w14:textId="77777777" w:rsidR="00C04C12" w:rsidRPr="00046604" w:rsidRDefault="00C04C12">
      <w:pPr>
        <w:rPr>
          <w:rFonts w:cs="Times New Roman"/>
          <w:szCs w:val="18"/>
        </w:rPr>
      </w:pPr>
    </w:p>
    <w:p w14:paraId="79E7C944"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Roth Deferrals.</w:t>
      </w:r>
      <w:r w:rsidRPr="00046604">
        <w:rPr>
          <w:rFonts w:cs="Times New Roman"/>
          <w:szCs w:val="18"/>
        </w:rPr>
        <w:t xml:space="preserve"> Unless the Employer elects otherwise in its Adoption Agreement, the Employer's Matching Contributions apply in the same manner to Roth Deferrals as they apply to Pre</w:t>
      </w:r>
      <w:r w:rsidRPr="00046604">
        <w:rPr>
          <w:rFonts w:cs="Times New Roman"/>
          <w:szCs w:val="18"/>
        </w:rPr>
        <w:noBreakHyphen/>
        <w:t>Tax Deferrals.</w:t>
      </w:r>
    </w:p>
    <w:p w14:paraId="4C21305C" w14:textId="77777777" w:rsidR="00C04C12" w:rsidRPr="00046604" w:rsidRDefault="00C04C12">
      <w:pPr>
        <w:rPr>
          <w:rFonts w:cs="Times New Roman"/>
          <w:szCs w:val="18"/>
        </w:rPr>
      </w:pPr>
    </w:p>
    <w:p w14:paraId="30492099"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 xml:space="preserve">Contribution timing. </w:t>
      </w:r>
      <w:r w:rsidRPr="00046604">
        <w:rPr>
          <w:rFonts w:cs="Times New Roman"/>
          <w:szCs w:val="18"/>
        </w:rPr>
        <w:t>Except as described in Section 3.05 regarding a Safe Harbor 403(b) Plan, the time period that the Employer elects for computing its Matching Contributions does not require that the Employer actually contribute the Matching Contribution at any particular time. As to Matching Contribution timing and the ACP test, see Section 4.10(B)(5)(d)(iii).</w:t>
      </w:r>
    </w:p>
    <w:p w14:paraId="00746BFF" w14:textId="77777777" w:rsidR="00C04C12" w:rsidRPr="00046604" w:rsidRDefault="00C04C12">
      <w:pPr>
        <w:rPr>
          <w:rFonts w:cs="Times New Roman"/>
          <w:szCs w:val="18"/>
        </w:rPr>
      </w:pPr>
    </w:p>
    <w:p w14:paraId="0D5FC405" w14:textId="6BE0FC84"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Participating Employers.</w:t>
      </w:r>
      <w:r w:rsidRPr="00046604">
        <w:rPr>
          <w:rFonts w:cs="Times New Roman"/>
          <w:szCs w:val="18"/>
        </w:rPr>
        <w:t xml:space="preserve"> If any Participating Employers contribute Matching Contributions to the Plan, the Employer in its Adoption Agreement must elect whether the Plan Administrator will allocate Matching Contributions only to Participants directly employed by the contributing Employer or to all Participants regardless of which Employer contributes or how much any Employer contributes. The allocation of Matching Contributions under this Section 3.03(A)(5) also applies to the allocation of any forfeiture attributable to Matching Contributions and which the Plan allocates to Participants.</w:t>
      </w:r>
    </w:p>
    <w:p w14:paraId="2DEFB801" w14:textId="77777777" w:rsidR="00C04C12" w:rsidRPr="00046604" w:rsidRDefault="00C04C12">
      <w:pPr>
        <w:rPr>
          <w:rFonts w:cs="Times New Roman"/>
          <w:szCs w:val="18"/>
        </w:rPr>
      </w:pPr>
    </w:p>
    <w:p w14:paraId="1417E20A" w14:textId="32B82097" w:rsidR="00FF07D3" w:rsidRPr="00046604" w:rsidRDefault="00FF07D3" w:rsidP="00836B9B">
      <w:pPr>
        <w:tabs>
          <w:tab w:val="left" w:pos="1260"/>
        </w:tabs>
        <w:ind w:left="900"/>
        <w:rPr>
          <w:rFonts w:cs="Times New Roman"/>
          <w:szCs w:val="18"/>
        </w:rPr>
      </w:pPr>
      <w:r w:rsidRPr="00046604">
        <w:rPr>
          <w:rFonts w:cs="Times New Roman"/>
          <w:szCs w:val="18"/>
        </w:rPr>
        <w:t>(</w:t>
      </w:r>
      <w:r w:rsidR="00F05743" w:rsidRPr="00046604">
        <w:rPr>
          <w:rFonts w:cs="Times New Roman"/>
          <w:szCs w:val="18"/>
        </w:rPr>
        <w:t>6</w:t>
      </w:r>
      <w:r w:rsidRPr="00046604">
        <w:rPr>
          <w:rFonts w:cs="Times New Roman"/>
          <w:szCs w:val="18"/>
        </w:rPr>
        <w:t>)</w:t>
      </w:r>
      <w:r w:rsidRPr="00046604">
        <w:rPr>
          <w:rFonts w:cs="Times New Roman"/>
          <w:szCs w:val="18"/>
        </w:rPr>
        <w:tab/>
      </w:r>
      <w:r w:rsidRPr="00046604">
        <w:rPr>
          <w:rFonts w:cs="Times New Roman"/>
          <w:b/>
          <w:szCs w:val="18"/>
        </w:rPr>
        <w:t>Adoption Agreement defined groups.</w:t>
      </w:r>
      <w:r w:rsidRPr="00046604">
        <w:rPr>
          <w:rFonts w:cs="Times New Roman"/>
          <w:szCs w:val="18"/>
        </w:rPr>
        <w:t xml:space="preserve"> </w:t>
      </w:r>
      <w:r w:rsidR="000E56F5" w:rsidRPr="00046604">
        <w:rPr>
          <w:rFonts w:cs="Times New Roman"/>
          <w:szCs w:val="18"/>
        </w:rPr>
        <w:t>This Paragraph (</w:t>
      </w:r>
      <w:r w:rsidR="00EA059C" w:rsidRPr="00046604">
        <w:rPr>
          <w:rFonts w:cs="Times New Roman"/>
          <w:szCs w:val="18"/>
        </w:rPr>
        <w:t>6</w:t>
      </w:r>
      <w:r w:rsidR="000E56F5" w:rsidRPr="00046604">
        <w:rPr>
          <w:rFonts w:cs="Times New Roman"/>
          <w:szCs w:val="18"/>
        </w:rPr>
        <w:t>) applies if the Employer designates separate groups of Participants</w:t>
      </w:r>
      <w:r w:rsidR="00150DFC" w:rsidRPr="00046604">
        <w:rPr>
          <w:rFonts w:cs="Times New Roman"/>
          <w:szCs w:val="18"/>
        </w:rPr>
        <w:t xml:space="preserve"> with different contribution formulas. </w:t>
      </w:r>
      <w:r w:rsidR="00836B9B" w:rsidRPr="00046604">
        <w:rPr>
          <w:rFonts w:cs="Times New Roman"/>
          <w:szCs w:val="18"/>
        </w:rPr>
        <w:t>T</w:t>
      </w:r>
      <w:r w:rsidRPr="00046604">
        <w:rPr>
          <w:rFonts w:cs="Times New Roman"/>
          <w:szCs w:val="18"/>
        </w:rPr>
        <w:t xml:space="preserve">he Plan Administrator will allocate the contributions to each group separately, as though the Participants who satisfy the allocation conditions in that group were the sole Participants in the Plan. </w:t>
      </w:r>
    </w:p>
    <w:p w14:paraId="6DAD3AD5" w14:textId="77777777" w:rsidR="00925A4B" w:rsidRPr="00046604" w:rsidRDefault="00925A4B">
      <w:pPr>
        <w:tabs>
          <w:tab w:val="left" w:pos="1260"/>
        </w:tabs>
        <w:ind w:left="900"/>
        <w:rPr>
          <w:rFonts w:cs="Times New Roman"/>
          <w:szCs w:val="18"/>
        </w:rPr>
      </w:pPr>
    </w:p>
    <w:p w14:paraId="49CDC2FA" w14:textId="01AC8B01" w:rsidR="00F37EBD" w:rsidRPr="00046604" w:rsidRDefault="00F37EBD" w:rsidP="00F37EBD">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Optional match.</w:t>
      </w:r>
      <w:r w:rsidRPr="00046604">
        <w:rPr>
          <w:rFonts w:cs="Times New Roman"/>
          <w:szCs w:val="18"/>
        </w:rPr>
        <w:t xml:space="preserve"> </w:t>
      </w:r>
      <w:r w:rsidR="00EA059C" w:rsidRPr="00046604">
        <w:rPr>
          <w:rFonts w:cs="Times New Roman"/>
          <w:szCs w:val="18"/>
        </w:rPr>
        <w:t xml:space="preserve">The Adoption Agreement may designate a </w:t>
      </w:r>
      <w:r w:rsidR="004141F8" w:rsidRPr="00046604">
        <w:rPr>
          <w:rFonts w:cs="Times New Roman"/>
          <w:szCs w:val="18"/>
        </w:rPr>
        <w:t xml:space="preserve">Fixed Matching Contribution as optional. In that case, the Employer </w:t>
      </w:r>
      <w:r w:rsidR="009C3022" w:rsidRPr="00046604">
        <w:rPr>
          <w:rFonts w:cs="Times New Roman"/>
          <w:szCs w:val="18"/>
        </w:rPr>
        <w:t>can choose each Plan Year</w:t>
      </w:r>
      <w:r w:rsidR="004141F8" w:rsidRPr="00046604">
        <w:rPr>
          <w:rFonts w:cs="Times New Roman"/>
          <w:szCs w:val="18"/>
        </w:rPr>
        <w:t xml:space="preserve"> to make or not make the contribution</w:t>
      </w:r>
      <w:r w:rsidRPr="00046604">
        <w:rPr>
          <w:rFonts w:cs="Times New Roman"/>
          <w:szCs w:val="18"/>
        </w:rPr>
        <w:t xml:space="preserve"> </w:t>
      </w:r>
      <w:r w:rsidR="009C3022" w:rsidRPr="00046604">
        <w:rPr>
          <w:rFonts w:cs="Times New Roman"/>
          <w:szCs w:val="18"/>
        </w:rPr>
        <w:t>specified.</w:t>
      </w:r>
    </w:p>
    <w:p w14:paraId="1F05A58F" w14:textId="77777777" w:rsidR="00F37EBD" w:rsidRPr="00046604" w:rsidRDefault="00F37EBD" w:rsidP="000C3F86">
      <w:pPr>
        <w:tabs>
          <w:tab w:val="left" w:pos="1260"/>
        </w:tabs>
        <w:ind w:left="900"/>
        <w:rPr>
          <w:rFonts w:cs="Times New Roman"/>
          <w:szCs w:val="18"/>
        </w:rPr>
      </w:pPr>
    </w:p>
    <w:p w14:paraId="6072C894"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Matching Catch</w:t>
      </w:r>
      <w:r w:rsidRPr="00046604">
        <w:rPr>
          <w:rFonts w:cs="Times New Roman"/>
          <w:b/>
          <w:szCs w:val="18"/>
        </w:rPr>
        <w:noBreakHyphen/>
        <w:t>Up Deferrals.</w:t>
      </w:r>
      <w:r w:rsidRPr="00046604">
        <w:rPr>
          <w:rFonts w:cs="Times New Roman"/>
          <w:szCs w:val="18"/>
        </w:rPr>
        <w:t xml:space="preserve"> The Employer in its Adoption Agreement must elect whether or not to match any Catch</w:t>
      </w:r>
      <w:r w:rsidRPr="00046604">
        <w:rPr>
          <w:rFonts w:cs="Times New Roman"/>
          <w:szCs w:val="18"/>
        </w:rPr>
        <w:noBreakHyphen/>
        <w:t>Up Deferrals if the Plan permits Catch</w:t>
      </w:r>
      <w:r w:rsidRPr="00046604">
        <w:rPr>
          <w:rFonts w:cs="Times New Roman"/>
          <w:szCs w:val="18"/>
        </w:rPr>
        <w:noBreakHyphen/>
        <w:t>Up Deferrals. The Employer's election to match Catch</w:t>
      </w:r>
      <w:r w:rsidRPr="00046604">
        <w:rPr>
          <w:rFonts w:cs="Times New Roman"/>
          <w:szCs w:val="18"/>
        </w:rPr>
        <w:noBreakHyphen/>
        <w:t>Up Deferrals will apply to all Matching Contributions or will specify the Fixed Matching Contributions or Discretionary Matching Contributions which apply to the Catch</w:t>
      </w:r>
      <w:r w:rsidRPr="00046604">
        <w:rPr>
          <w:rFonts w:cs="Times New Roman"/>
          <w:szCs w:val="18"/>
        </w:rPr>
        <w:noBreakHyphen/>
        <w:t>Up Deferrals. The Employer's election to match Catch</w:t>
      </w:r>
      <w:r w:rsidRPr="00046604">
        <w:rPr>
          <w:rFonts w:cs="Times New Roman"/>
          <w:szCs w:val="18"/>
        </w:rPr>
        <w:noBreakHyphen/>
        <w:t>Ups may apply to Age 50 Catch</w:t>
      </w:r>
      <w:r w:rsidRPr="00046604">
        <w:rPr>
          <w:rFonts w:cs="Times New Roman"/>
          <w:szCs w:val="18"/>
        </w:rPr>
        <w:noBreakHyphen/>
        <w:t>Ups, or to Qualified Organization Catch</w:t>
      </w:r>
      <w:r w:rsidRPr="00046604">
        <w:rPr>
          <w:rFonts w:cs="Times New Roman"/>
          <w:szCs w:val="18"/>
        </w:rPr>
        <w:noBreakHyphen/>
        <w:t>Ups, or to both. Regardless of the Employer's Adoption Agreement election, in a Safe Harbor 403(b) Plan, the Plan will match Catch</w:t>
      </w:r>
      <w:r w:rsidRPr="00046604">
        <w:rPr>
          <w:rFonts w:cs="Times New Roman"/>
          <w:szCs w:val="18"/>
        </w:rPr>
        <w:noBreakHyphen/>
        <w:t>Up Deferrals.</w:t>
      </w:r>
    </w:p>
    <w:p w14:paraId="2E85BF87" w14:textId="77777777" w:rsidR="00C04C12" w:rsidRPr="00046604" w:rsidRDefault="00C04C12">
      <w:pPr>
        <w:rPr>
          <w:rFonts w:cs="Times New Roman"/>
          <w:szCs w:val="18"/>
        </w:rPr>
      </w:pPr>
    </w:p>
    <w:p w14:paraId="5C117376" w14:textId="77777777" w:rsidR="00C04C12" w:rsidRPr="00046604" w:rsidRDefault="00C12D98">
      <w:pPr>
        <w:keepNext/>
        <w:keepLines/>
        <w:tabs>
          <w:tab w:val="left" w:pos="540"/>
        </w:tabs>
        <w:rPr>
          <w:rFonts w:cs="Times New Roman"/>
          <w:szCs w:val="18"/>
        </w:rPr>
      </w:pPr>
      <w:r w:rsidRPr="00046604">
        <w:rPr>
          <w:rFonts w:cs="Times New Roman"/>
          <w:b/>
          <w:szCs w:val="18"/>
        </w:rPr>
        <w:t>3.04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74" w:name="_Toc482710853"/>
      <w:bookmarkStart w:id="275" w:name="_Toc130908244"/>
      <w:bookmarkStart w:id="276" w:name="_Toc133317826"/>
      <w:r w:rsidRPr="00046604">
        <w:rPr>
          <w:rFonts w:cs="Times New Roman"/>
          <w:szCs w:val="18"/>
        </w:rPr>
        <w:instrText>3.04</w:instrText>
      </w:r>
      <w:r w:rsidRPr="00046604">
        <w:rPr>
          <w:rFonts w:cs="Times New Roman"/>
          <w:szCs w:val="18"/>
        </w:rPr>
        <w:tab/>
        <w:instrText>NONELECTIVE CONTRIBUTIONS</w:instrText>
      </w:r>
      <w:bookmarkEnd w:id="274"/>
      <w:bookmarkEnd w:id="275"/>
      <w:bookmarkEnd w:id="27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NONELECTIVE CONTRIBUTIONS</w:t>
      </w:r>
      <w:r w:rsidRPr="00046604">
        <w:rPr>
          <w:rFonts w:cs="Times New Roman"/>
          <w:szCs w:val="18"/>
        </w:rPr>
        <w:t>. This Section applies to Nonelective Contributions. Except as provided in Section 3.04(D), the provisions of this Section with regard to Nonelective Contributions for a Plan Year are limited to Participants who have Compensation for the Plan Year. Section 3.04(D) describes contributions for former Employees who have Deemed Includible Compensation.</w:t>
      </w:r>
    </w:p>
    <w:p w14:paraId="24875268" w14:textId="77777777" w:rsidR="00C04C12" w:rsidRPr="00046604" w:rsidRDefault="00C04C12">
      <w:pPr>
        <w:keepNext/>
        <w:keepLines/>
        <w:rPr>
          <w:rFonts w:cs="Times New Roman"/>
          <w:szCs w:val="18"/>
        </w:rPr>
      </w:pPr>
    </w:p>
    <w:p w14:paraId="76711FC4"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Amount and Type.</w:t>
      </w:r>
      <w:r w:rsidRPr="00046604">
        <w:rPr>
          <w:rFonts w:cs="Times New Roman"/>
          <w:szCs w:val="18"/>
        </w:rPr>
        <w:t xml:space="preserve"> The Employer in its Adoption Agreement must elect the type and amount of Nonelective Contributions.</w:t>
      </w:r>
    </w:p>
    <w:p w14:paraId="6CDCA70C" w14:textId="77777777" w:rsidR="00C04C12" w:rsidRPr="00046604" w:rsidRDefault="00C04C12">
      <w:pPr>
        <w:keepNext/>
        <w:keepLines/>
        <w:rPr>
          <w:rFonts w:cs="Times New Roman"/>
          <w:szCs w:val="18"/>
        </w:rPr>
      </w:pPr>
    </w:p>
    <w:p w14:paraId="68017982"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Discretionary Nonelective Contribution.</w:t>
      </w:r>
      <w:r w:rsidRPr="00046604">
        <w:rPr>
          <w:rFonts w:cs="Times New Roman"/>
          <w:szCs w:val="18"/>
        </w:rPr>
        <w:t xml:space="preserve"> The Employer in its Adoption Agreement may elect to make Discretionary Nonelective Contributions.</w:t>
      </w:r>
    </w:p>
    <w:p w14:paraId="1B9F5DB3" w14:textId="77777777" w:rsidR="00C04C12" w:rsidRPr="00046604" w:rsidRDefault="00C04C12">
      <w:pPr>
        <w:rPr>
          <w:rFonts w:cs="Times New Roman"/>
          <w:szCs w:val="18"/>
        </w:rPr>
      </w:pPr>
    </w:p>
    <w:p w14:paraId="4BDA5DF7"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Fixed Nonelective.</w:t>
      </w:r>
      <w:r w:rsidRPr="00046604">
        <w:rPr>
          <w:rFonts w:cs="Times New Roman"/>
          <w:szCs w:val="18"/>
        </w:rPr>
        <w:t xml:space="preserve"> The Employer in its Adoption Agreement may elect to make Fixed Nonelective Contributions. The Employer must specify the time period to which any fixed contribution formula will apply (which is deemed to be the Plan Year if the Employer does not so specify) and must elect the allocation method which may be the same as the contribution formula or may be a different allocation method under Section 3.04(B).</w:t>
      </w:r>
    </w:p>
    <w:p w14:paraId="1353A094" w14:textId="77777777" w:rsidR="00C04C12" w:rsidRPr="00046604" w:rsidRDefault="00C04C12">
      <w:pPr>
        <w:rPr>
          <w:rFonts w:cs="Times New Roman"/>
          <w:szCs w:val="18"/>
        </w:rPr>
      </w:pPr>
    </w:p>
    <w:p w14:paraId="0A440B10"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Mandatory Employee Contributions.</w:t>
      </w:r>
      <w:r w:rsidRPr="00046604">
        <w:rPr>
          <w:rFonts w:cs="Times New Roman"/>
          <w:szCs w:val="18"/>
        </w:rPr>
        <w:t xml:space="preserve"> The Employer in its Adoption Agreement may require Mandatory Employee Contributions of some or all Participants either as a condition of employment or through an irrevocable one-time election described in Section 1.24(F). The Employer must specify the time period to which any Mandatory Employee Contribution formula will apply (which is deemed to be the Plan Year if the Employer does not so specify). Any such contribution will be allocated as a Nonelective Contribution to the Account of the Participant who made it. Such amounts will be fully Vested and will not be subject to the allocation conditions of Section 3.06.</w:t>
      </w:r>
    </w:p>
    <w:p w14:paraId="6F690840" w14:textId="77777777" w:rsidR="00C04C12" w:rsidRPr="00046604" w:rsidRDefault="00C04C12">
      <w:pPr>
        <w:rPr>
          <w:rFonts w:cs="Times New Roman"/>
          <w:szCs w:val="18"/>
        </w:rPr>
      </w:pPr>
    </w:p>
    <w:p w14:paraId="2B6E7C3B" w14:textId="77777777" w:rsidR="00C04C12" w:rsidRPr="00046604" w:rsidRDefault="00C12D98" w:rsidP="006733E1">
      <w:pPr>
        <w:tabs>
          <w:tab w:val="left" w:pos="1260"/>
        </w:tabs>
        <w:ind w:left="907"/>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 xml:space="preserve">Participating Employers. </w:t>
      </w:r>
      <w:r w:rsidRPr="00046604">
        <w:rPr>
          <w:rFonts w:cs="Times New Roman"/>
          <w:szCs w:val="18"/>
        </w:rPr>
        <w:t>If any Participating Employers contribute Nonelective Contributions to the Plan, the Employer in its Adoption Agreement must elect: (a) whether each Participating Employer will be subject to the same or different Nonelective Contribution formulas under Section 3.04(A) and allocation methods under Section 3.04(B) than the Signatory Employer; and (b) whether, under Section 3.04(B), the Plan Administrator will allocate Nonelective Contributions only to Participants directly employed by the contributing Employer or to all Participants regardless of which Employer contributes or how much any Employer contributes. The allocation of Nonelective Contributions under this Section 3.04(A)(4) also applies to the allocation of any forfeiture attributable to Nonelective Contributions and which the Plan allocates to Participants.</w:t>
      </w:r>
    </w:p>
    <w:p w14:paraId="07B7368D" w14:textId="77777777" w:rsidR="003047DE" w:rsidRPr="00046604" w:rsidRDefault="003047DE">
      <w:pPr>
        <w:tabs>
          <w:tab w:val="left" w:pos="1260"/>
        </w:tabs>
        <w:ind w:left="900"/>
        <w:rPr>
          <w:rFonts w:cs="Times New Roman"/>
          <w:szCs w:val="18"/>
        </w:rPr>
      </w:pPr>
    </w:p>
    <w:p w14:paraId="558846DF" w14:textId="4011B72D" w:rsidR="003047DE" w:rsidRPr="00046604" w:rsidRDefault="003047DE" w:rsidP="00EB1D6A">
      <w:pPr>
        <w:tabs>
          <w:tab w:val="left" w:pos="1260"/>
        </w:tabs>
        <w:ind w:left="907"/>
        <w:rPr>
          <w:rFonts w:cs="Times New Roman"/>
          <w:szCs w:val="18"/>
        </w:rPr>
      </w:pPr>
      <w:r w:rsidRPr="00046604">
        <w:rPr>
          <w:rFonts w:cs="Times New Roman"/>
          <w:szCs w:val="18"/>
        </w:rPr>
        <w:t>(5)</w:t>
      </w:r>
      <w:r w:rsidR="00987011">
        <w:rPr>
          <w:rFonts w:cs="Times New Roman"/>
          <w:szCs w:val="18"/>
        </w:rPr>
        <w:tab/>
      </w:r>
      <w:r w:rsidRPr="00046604">
        <w:rPr>
          <w:rFonts w:cs="Times New Roman"/>
          <w:b/>
          <w:bCs/>
          <w:szCs w:val="18"/>
        </w:rPr>
        <w:t>Social Security Replacement Plan.</w:t>
      </w:r>
      <w:r w:rsidRPr="00046604">
        <w:rPr>
          <w:rFonts w:cs="Times New Roman"/>
          <w:szCs w:val="18"/>
        </w:rPr>
        <w:t xml:space="preserve"> </w:t>
      </w:r>
      <w:r w:rsidR="00BE21A6" w:rsidRPr="00046604">
        <w:rPr>
          <w:rFonts w:cs="Times New Roman"/>
          <w:szCs w:val="18"/>
        </w:rPr>
        <w:t>If this is a Governmental Plan, t</w:t>
      </w:r>
      <w:r w:rsidRPr="00046604">
        <w:rPr>
          <w:rFonts w:cs="Times New Roman"/>
          <w:szCs w:val="18"/>
        </w:rPr>
        <w:t xml:space="preserve">he Employer may elect under </w:t>
      </w:r>
      <w:r w:rsidR="00C5321F" w:rsidRPr="00046604">
        <w:rPr>
          <w:rFonts w:cs="Times New Roman"/>
          <w:szCs w:val="18"/>
        </w:rPr>
        <w:t>it</w:t>
      </w:r>
      <w:r w:rsidR="00CB01C0" w:rsidRPr="00046604">
        <w:rPr>
          <w:rFonts w:cs="Times New Roman"/>
          <w:szCs w:val="18"/>
        </w:rPr>
        <w:t>s</w:t>
      </w:r>
      <w:r w:rsidRPr="00046604">
        <w:rPr>
          <w:rFonts w:cs="Times New Roman"/>
          <w:szCs w:val="18"/>
        </w:rPr>
        <w:t xml:space="preserve"> Adoption Agreement to indicate its intention to qualify this Plan as a Social Security Replacement Plan under Code §3121(b)(7)(F). If the Employer makes the election to qualify the Plan as a Social Security Replacement Plan, the Plan will allocate a minimum contribution amount (Employer and Employee Contributions) of seven and one-half percent (7.5%) of Compensation</w:t>
      </w:r>
      <w:r w:rsidR="00CB01C0" w:rsidRPr="00046604">
        <w:rPr>
          <w:rFonts w:cs="Times New Roman"/>
          <w:szCs w:val="18"/>
        </w:rPr>
        <w:t xml:space="preserve"> for each </w:t>
      </w:r>
      <w:r w:rsidR="00152CF7" w:rsidRPr="00046604">
        <w:rPr>
          <w:rFonts w:cs="Times New Roman"/>
          <w:szCs w:val="18"/>
        </w:rPr>
        <w:t>Participant</w:t>
      </w:r>
      <w:r w:rsidR="00694F8D" w:rsidRPr="00046604">
        <w:rPr>
          <w:rFonts w:cs="Times New Roman"/>
          <w:szCs w:val="18"/>
        </w:rPr>
        <w:t xml:space="preserve"> specified in the Adoption Agreement</w:t>
      </w:r>
      <w:r w:rsidRPr="00046604">
        <w:rPr>
          <w:rFonts w:cs="Times New Roman"/>
          <w:szCs w:val="18"/>
        </w:rPr>
        <w:t>. The Plan will consider each Participant a member of a retirement system that provides benefits comparable to the benefits he or she would have received under Social Security. In the case of part-time, seasonal and temporary Employees, the benefit will be nonforfeitable</w:t>
      </w:r>
      <w:r w:rsidR="00A6447C" w:rsidRPr="00046604">
        <w:rPr>
          <w:rFonts w:cs="Times New Roman"/>
          <w:szCs w:val="18"/>
        </w:rPr>
        <w:t>.</w:t>
      </w:r>
      <w:r w:rsidR="00152CF7" w:rsidRPr="00046604">
        <w:rPr>
          <w:rFonts w:cs="Times New Roman"/>
          <w:szCs w:val="18"/>
        </w:rPr>
        <w:t xml:space="preserve"> Employer Contributions </w:t>
      </w:r>
      <w:r w:rsidR="00AE6CF2" w:rsidRPr="00046604">
        <w:rPr>
          <w:rFonts w:cs="Times New Roman"/>
          <w:szCs w:val="18"/>
        </w:rPr>
        <w:t>mandated under this paragraph 3.04(A)(5) will not be subject to allocation conditions</w:t>
      </w:r>
      <w:r w:rsidR="00845E09" w:rsidRPr="00046604">
        <w:rPr>
          <w:rFonts w:cs="Times New Roman"/>
          <w:szCs w:val="18"/>
        </w:rPr>
        <w:t xml:space="preserve"> under Section 3.06.</w:t>
      </w:r>
    </w:p>
    <w:p w14:paraId="48A0BC60" w14:textId="77777777" w:rsidR="00C04C12" w:rsidRPr="00046604" w:rsidRDefault="00C04C12">
      <w:pPr>
        <w:rPr>
          <w:rFonts w:cs="Times New Roman"/>
          <w:szCs w:val="18"/>
        </w:rPr>
      </w:pPr>
    </w:p>
    <w:p w14:paraId="596779A7"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Method of Allocation.</w:t>
      </w:r>
      <w:r w:rsidRPr="00046604">
        <w:rPr>
          <w:rFonts w:cs="Times New Roman"/>
          <w:szCs w:val="18"/>
        </w:rPr>
        <w:t xml:space="preserve"> The Employer in its Adoption Agreement must specify the method of allocating Nonelective Contributions to the Plan. The Plan Administrator will apply this Section 3.04(B) by including in the allocation only those Participants who have satisfied the Plan's allocation conditions under Section 3.06, if any, applicable to the contribution. The Plan Administrator, in allocating a contribution under any allocation formula which is based in whole or in part on Compensation, will take into account Compensation under Section 1.11 as the Employer elects in its Adoption Agreement and only will take into account the Compensation of the Participants entitled to an allocation. In addition, if the Employer has elected in its Adoption Agreement to define allocation Compensation over a time period which is less than a full Plan Year, the Plan Administrator will apply the allocation methods in this Section 3.04(B) based on Participant Compensation within the relevant time period.</w:t>
      </w:r>
    </w:p>
    <w:p w14:paraId="71B2E025" w14:textId="77777777" w:rsidR="00C04C12" w:rsidRPr="00046604" w:rsidRDefault="00C04C12">
      <w:pPr>
        <w:keepLines/>
        <w:rPr>
          <w:rFonts w:cs="Times New Roman"/>
          <w:szCs w:val="18"/>
        </w:rPr>
      </w:pPr>
    </w:p>
    <w:p w14:paraId="764DDB88"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Pro rata allocation formula.</w:t>
      </w:r>
      <w:r w:rsidRPr="00046604">
        <w:rPr>
          <w:rFonts w:cs="Times New Roman"/>
          <w:szCs w:val="18"/>
        </w:rPr>
        <w:t xml:space="preserve"> The Employer in its Adoption Agreement may elect a pro rata allocation formula. Under a pro rata allocation formula, the Plan Administrator will allocate the Employer Contributions for a Plan Year in the same ratio that each Participant's Compensation for the Plan Year (or other applicable period) bears to the total Compensation of all Participants for the Plan Year (or other applicable period).</w:t>
      </w:r>
    </w:p>
    <w:p w14:paraId="23EBE66C" w14:textId="77777777" w:rsidR="00C04C12" w:rsidRPr="00046604" w:rsidRDefault="00C04C12">
      <w:pPr>
        <w:rPr>
          <w:rFonts w:cs="Times New Roman"/>
          <w:szCs w:val="18"/>
        </w:rPr>
      </w:pPr>
    </w:p>
    <w:p w14:paraId="2BF37402"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Permitted disparity allocation formula.</w:t>
      </w:r>
      <w:r w:rsidRPr="00046604">
        <w:rPr>
          <w:rFonts w:cs="Times New Roman"/>
          <w:szCs w:val="18"/>
        </w:rPr>
        <w:t xml:space="preserve"> The Employer in its Adoption Agreement may elect a permitted disparity formula, providing allocations described in (a) below.</w:t>
      </w:r>
    </w:p>
    <w:p w14:paraId="35B6421A" w14:textId="77777777" w:rsidR="00C04C12" w:rsidRPr="00046604" w:rsidRDefault="00C04C12">
      <w:pPr>
        <w:keepNext/>
        <w:keepLines/>
        <w:rPr>
          <w:rFonts w:cs="Times New Roman"/>
          <w:szCs w:val="18"/>
        </w:rPr>
      </w:pPr>
    </w:p>
    <w:p w14:paraId="2C129CF7" w14:textId="77777777" w:rsidR="00C04C12" w:rsidRPr="00046604" w:rsidRDefault="00C12D98">
      <w:pPr>
        <w:keepNext/>
        <w:keepLines/>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Two</w:t>
      </w:r>
      <w:r w:rsidRPr="00046604">
        <w:rPr>
          <w:rFonts w:cs="Times New Roman"/>
          <w:b/>
          <w:szCs w:val="18"/>
        </w:rPr>
        <w:noBreakHyphen/>
        <w:t>tiered formula</w:t>
      </w:r>
      <w:r w:rsidRPr="00046604">
        <w:rPr>
          <w:rFonts w:cs="Times New Roman"/>
          <w:szCs w:val="18"/>
        </w:rPr>
        <w:t>.</w:t>
      </w:r>
    </w:p>
    <w:p w14:paraId="611C6813" w14:textId="77777777" w:rsidR="00C04C12" w:rsidRPr="00046604" w:rsidRDefault="00C04C12">
      <w:pPr>
        <w:keepNext/>
        <w:keepLines/>
        <w:rPr>
          <w:rFonts w:cs="Times New Roman"/>
          <w:bCs/>
          <w:szCs w:val="18"/>
        </w:rPr>
      </w:pPr>
    </w:p>
    <w:p w14:paraId="19D19186"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bCs/>
          <w:szCs w:val="18"/>
        </w:rPr>
        <w:t>Tier one.</w:t>
      </w:r>
      <w:r w:rsidRPr="00046604">
        <w:rPr>
          <w:rFonts w:cs="Times New Roman"/>
          <w:szCs w:val="18"/>
        </w:rPr>
        <w:t xml:space="preserve"> Under the first tier, the Plan Administrator will allocate the Employer Contributions for a Plan Year in the same ratio that each Participant's Compensation plus Excess Compensation (as the Employer defines that term in its Adoption Agreement) for the Plan Year bears to the total Compensation plus Excess Compensation of all Participants for the Plan Year. The allocation under this first tier, as a percentage of each Participant's Compensation plus Excess Compensation, must not exceed the applicable percentage (5.7%, 5.4%, or 4.3%) listed under Section 3.04(B)(2)(b).</w:t>
      </w:r>
    </w:p>
    <w:p w14:paraId="17C87562" w14:textId="77777777" w:rsidR="00C04C12" w:rsidRPr="00046604" w:rsidRDefault="00C04C12">
      <w:pPr>
        <w:rPr>
          <w:rFonts w:cs="Times New Roman"/>
          <w:bCs/>
          <w:szCs w:val="18"/>
        </w:rPr>
      </w:pPr>
    </w:p>
    <w:p w14:paraId="004BF0D2" w14:textId="77777777" w:rsidR="00C04C12" w:rsidRPr="00046604" w:rsidRDefault="00C12D98">
      <w:pPr>
        <w:tabs>
          <w:tab w:val="left" w:pos="1980"/>
        </w:tabs>
        <w:ind w:left="1620"/>
        <w:rPr>
          <w:rFonts w:cs="Times New Roman"/>
          <w:szCs w:val="18"/>
        </w:rPr>
      </w:pPr>
      <w:r w:rsidRPr="00046604">
        <w:rPr>
          <w:rFonts w:cs="Times New Roman"/>
          <w:szCs w:val="18"/>
        </w:rPr>
        <w:t>(ii)</w:t>
      </w:r>
      <w:r w:rsidRPr="00046604">
        <w:rPr>
          <w:rFonts w:cs="Times New Roman"/>
          <w:szCs w:val="18"/>
        </w:rPr>
        <w:tab/>
      </w:r>
      <w:r w:rsidRPr="00046604">
        <w:rPr>
          <w:rFonts w:cs="Times New Roman"/>
          <w:b/>
          <w:bCs/>
          <w:szCs w:val="18"/>
        </w:rPr>
        <w:t>Tier two.</w:t>
      </w:r>
      <w:r w:rsidRPr="00046604">
        <w:rPr>
          <w:rFonts w:cs="Times New Roman"/>
          <w:szCs w:val="18"/>
        </w:rPr>
        <w:t xml:space="preserve"> Under the second tier, the Plan Administrator will allocate any remaining Employer Contributions for a Plan Year in the same ratio that each Participant's Compensation for the Plan Year bears to the total Compensation of all Participants for the Plan Year.</w:t>
      </w:r>
    </w:p>
    <w:p w14:paraId="7C624EF3" w14:textId="77777777" w:rsidR="00C04C12" w:rsidRPr="00046604" w:rsidRDefault="00C04C12">
      <w:pPr>
        <w:rPr>
          <w:rFonts w:cs="Times New Roman"/>
          <w:szCs w:val="18"/>
        </w:rPr>
      </w:pPr>
    </w:p>
    <w:p w14:paraId="627BB5FD" w14:textId="77777777" w:rsidR="00C04C12" w:rsidRPr="00046604" w:rsidRDefault="00C12D98">
      <w:pPr>
        <w:keepNext/>
        <w:keepLines/>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Maximum disparity table.</w:t>
      </w:r>
      <w:r w:rsidRPr="00046604">
        <w:rPr>
          <w:rFonts w:cs="Times New Roman"/>
          <w:szCs w:val="18"/>
        </w:rPr>
        <w:t xml:space="preserve"> For purposes of the permitted disparity allocation formulas under this Section 3.04(B)(2), the applicable percentage is:</w:t>
      </w:r>
    </w:p>
    <w:p w14:paraId="3F01A0EC" w14:textId="77777777" w:rsidR="00C04C12" w:rsidRPr="00046604" w:rsidRDefault="00C04C12">
      <w:pPr>
        <w:keepNext/>
        <w:keepLines/>
        <w:rPr>
          <w:rFonts w:cs="Times New Roman"/>
          <w:szCs w:val="18"/>
        </w:rPr>
      </w:pPr>
    </w:p>
    <w:tbl>
      <w:tblPr>
        <w:tblW w:w="0" w:type="auto"/>
        <w:tblInd w:w="2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5031"/>
        <w:gridCol w:w="1272"/>
      </w:tblGrid>
      <w:tr w:rsidR="00C04C12" w:rsidRPr="00046604" w14:paraId="03409F98" w14:textId="77777777">
        <w:tc>
          <w:tcPr>
            <w:tcW w:w="0" w:type="auto"/>
            <w:tcBorders>
              <w:top w:val="single" w:sz="6" w:space="0" w:color="000000"/>
              <w:left w:val="single" w:sz="6" w:space="0" w:color="000000"/>
              <w:bottom w:val="single" w:sz="6" w:space="0" w:color="000000"/>
              <w:right w:val="single" w:sz="6" w:space="0" w:color="000000"/>
            </w:tcBorders>
            <w:shd w:val="solid" w:color="000000" w:fill="FFFFFF"/>
            <w:hideMark/>
          </w:tcPr>
          <w:p w14:paraId="3C875ACC" w14:textId="77777777" w:rsidR="00C04C12" w:rsidRPr="00046604" w:rsidRDefault="00C12D98">
            <w:pPr>
              <w:keepNext/>
              <w:keepLines/>
              <w:rPr>
                <w:rFonts w:cs="Times New Roman"/>
                <w:b/>
                <w:bCs/>
                <w:szCs w:val="18"/>
              </w:rPr>
            </w:pPr>
            <w:r w:rsidRPr="00046604">
              <w:rPr>
                <w:rFonts w:cs="Times New Roman"/>
                <w:b/>
                <w:bCs/>
                <w:szCs w:val="18"/>
              </w:rPr>
              <w:t>Integration level % of Taxable Wage Base</w:t>
            </w:r>
          </w:p>
        </w:tc>
        <w:tc>
          <w:tcPr>
            <w:tcW w:w="0" w:type="auto"/>
            <w:tcBorders>
              <w:top w:val="single" w:sz="6" w:space="0" w:color="000000"/>
              <w:left w:val="single" w:sz="6" w:space="0" w:color="000000"/>
              <w:bottom w:val="single" w:sz="6" w:space="0" w:color="000000"/>
              <w:right w:val="single" w:sz="6" w:space="0" w:color="000000"/>
            </w:tcBorders>
            <w:shd w:val="solid" w:color="000000" w:fill="FFFFFF"/>
            <w:hideMark/>
          </w:tcPr>
          <w:p w14:paraId="2FB30E84" w14:textId="77777777" w:rsidR="00C04C12" w:rsidRPr="00046604" w:rsidRDefault="00C12D98">
            <w:pPr>
              <w:keepNext/>
              <w:keepLines/>
              <w:rPr>
                <w:rFonts w:cs="Times New Roman"/>
                <w:b/>
                <w:bCs/>
                <w:szCs w:val="18"/>
              </w:rPr>
            </w:pPr>
            <w:r w:rsidRPr="00046604">
              <w:rPr>
                <w:rFonts w:cs="Times New Roman"/>
                <w:b/>
                <w:bCs/>
                <w:szCs w:val="18"/>
              </w:rPr>
              <w:t xml:space="preserve">Applicable % </w:t>
            </w:r>
          </w:p>
        </w:tc>
      </w:tr>
      <w:tr w:rsidR="00C04C12" w:rsidRPr="00046604" w14:paraId="4D0F5013" w14:textId="77777777">
        <w:tc>
          <w:tcPr>
            <w:tcW w:w="0" w:type="auto"/>
            <w:tcBorders>
              <w:top w:val="single" w:sz="6" w:space="0" w:color="000000"/>
              <w:left w:val="single" w:sz="6" w:space="0" w:color="000000"/>
              <w:bottom w:val="single" w:sz="6" w:space="0" w:color="000000"/>
              <w:right w:val="single" w:sz="6" w:space="0" w:color="000000"/>
            </w:tcBorders>
            <w:hideMark/>
          </w:tcPr>
          <w:p w14:paraId="61374230" w14:textId="77777777" w:rsidR="00C04C12" w:rsidRPr="00046604" w:rsidRDefault="00C12D98">
            <w:pPr>
              <w:keepNext/>
              <w:keepLines/>
              <w:rPr>
                <w:rFonts w:cs="Times New Roman"/>
                <w:szCs w:val="18"/>
              </w:rPr>
            </w:pPr>
            <w:r w:rsidRPr="00046604">
              <w:rPr>
                <w:rFonts w:cs="Times New Roman"/>
                <w:szCs w:val="18"/>
              </w:rPr>
              <w:t>100%</w:t>
            </w:r>
          </w:p>
        </w:tc>
        <w:tc>
          <w:tcPr>
            <w:tcW w:w="0" w:type="auto"/>
            <w:tcBorders>
              <w:top w:val="single" w:sz="6" w:space="0" w:color="000000"/>
              <w:left w:val="single" w:sz="6" w:space="0" w:color="000000"/>
              <w:bottom w:val="single" w:sz="6" w:space="0" w:color="000000"/>
              <w:right w:val="single" w:sz="6" w:space="0" w:color="000000"/>
            </w:tcBorders>
            <w:hideMark/>
          </w:tcPr>
          <w:p w14:paraId="1FF31F95" w14:textId="77777777" w:rsidR="00C04C12" w:rsidRPr="00046604" w:rsidRDefault="00C12D98">
            <w:pPr>
              <w:keepNext/>
              <w:keepLines/>
              <w:rPr>
                <w:rFonts w:cs="Times New Roman"/>
                <w:szCs w:val="18"/>
              </w:rPr>
            </w:pPr>
            <w:r w:rsidRPr="00046604">
              <w:rPr>
                <w:rFonts w:cs="Times New Roman"/>
                <w:szCs w:val="18"/>
              </w:rPr>
              <w:t>5.7%</w:t>
            </w:r>
          </w:p>
        </w:tc>
      </w:tr>
      <w:tr w:rsidR="00C04C12" w:rsidRPr="00046604" w14:paraId="7C46A76D" w14:textId="77777777">
        <w:tc>
          <w:tcPr>
            <w:tcW w:w="0" w:type="auto"/>
            <w:tcBorders>
              <w:top w:val="single" w:sz="6" w:space="0" w:color="000000"/>
              <w:left w:val="single" w:sz="6" w:space="0" w:color="000000"/>
              <w:bottom w:val="single" w:sz="6" w:space="0" w:color="000000"/>
              <w:right w:val="single" w:sz="6" w:space="0" w:color="000000"/>
            </w:tcBorders>
            <w:hideMark/>
          </w:tcPr>
          <w:p w14:paraId="5F7FC48A" w14:textId="77777777" w:rsidR="00C04C12" w:rsidRPr="00046604" w:rsidRDefault="00C12D98">
            <w:pPr>
              <w:keepNext/>
              <w:keepLines/>
              <w:rPr>
                <w:rFonts w:cs="Times New Roman"/>
                <w:szCs w:val="18"/>
              </w:rPr>
            </w:pPr>
            <w:r w:rsidRPr="00046604">
              <w:rPr>
                <w:rFonts w:cs="Times New Roman"/>
                <w:szCs w:val="18"/>
              </w:rPr>
              <w:t>More than 80% but less than 100%</w:t>
            </w:r>
          </w:p>
        </w:tc>
        <w:tc>
          <w:tcPr>
            <w:tcW w:w="0" w:type="auto"/>
            <w:tcBorders>
              <w:top w:val="single" w:sz="6" w:space="0" w:color="000000"/>
              <w:left w:val="single" w:sz="6" w:space="0" w:color="000000"/>
              <w:bottom w:val="single" w:sz="6" w:space="0" w:color="000000"/>
              <w:right w:val="single" w:sz="6" w:space="0" w:color="000000"/>
            </w:tcBorders>
            <w:hideMark/>
          </w:tcPr>
          <w:p w14:paraId="43A3C197" w14:textId="77777777" w:rsidR="00C04C12" w:rsidRPr="00046604" w:rsidRDefault="00C12D98">
            <w:pPr>
              <w:keepNext/>
              <w:keepLines/>
              <w:rPr>
                <w:rFonts w:cs="Times New Roman"/>
                <w:szCs w:val="18"/>
              </w:rPr>
            </w:pPr>
            <w:r w:rsidRPr="00046604">
              <w:rPr>
                <w:rFonts w:cs="Times New Roman"/>
                <w:szCs w:val="18"/>
              </w:rPr>
              <w:t>5.4%</w:t>
            </w:r>
          </w:p>
        </w:tc>
      </w:tr>
      <w:tr w:rsidR="00C04C12" w:rsidRPr="00046604" w14:paraId="7E610CA7" w14:textId="77777777">
        <w:tc>
          <w:tcPr>
            <w:tcW w:w="0" w:type="auto"/>
            <w:tcBorders>
              <w:top w:val="single" w:sz="6" w:space="0" w:color="000000"/>
              <w:left w:val="single" w:sz="6" w:space="0" w:color="000000"/>
              <w:bottom w:val="single" w:sz="6" w:space="0" w:color="000000"/>
              <w:right w:val="single" w:sz="6" w:space="0" w:color="000000"/>
            </w:tcBorders>
            <w:hideMark/>
          </w:tcPr>
          <w:p w14:paraId="3D91FE2E" w14:textId="77777777" w:rsidR="00C04C12" w:rsidRPr="00046604" w:rsidRDefault="00C12D98">
            <w:pPr>
              <w:keepNext/>
              <w:keepLines/>
              <w:rPr>
                <w:rFonts w:cs="Times New Roman"/>
                <w:szCs w:val="18"/>
              </w:rPr>
            </w:pPr>
            <w:r w:rsidRPr="00046604">
              <w:rPr>
                <w:rFonts w:cs="Times New Roman"/>
                <w:szCs w:val="18"/>
              </w:rPr>
              <w:t xml:space="preserve">More than 20% (but not less than $10,001) and not more than 80% </w:t>
            </w:r>
          </w:p>
        </w:tc>
        <w:tc>
          <w:tcPr>
            <w:tcW w:w="0" w:type="auto"/>
            <w:tcBorders>
              <w:top w:val="single" w:sz="6" w:space="0" w:color="000000"/>
              <w:left w:val="single" w:sz="6" w:space="0" w:color="000000"/>
              <w:bottom w:val="single" w:sz="6" w:space="0" w:color="000000"/>
              <w:right w:val="single" w:sz="6" w:space="0" w:color="000000"/>
            </w:tcBorders>
            <w:hideMark/>
          </w:tcPr>
          <w:p w14:paraId="24D0EEAC" w14:textId="77777777" w:rsidR="00C04C12" w:rsidRPr="00046604" w:rsidRDefault="00C12D98">
            <w:pPr>
              <w:keepNext/>
              <w:keepLines/>
              <w:rPr>
                <w:rFonts w:cs="Times New Roman"/>
                <w:szCs w:val="18"/>
              </w:rPr>
            </w:pPr>
            <w:r w:rsidRPr="00046604">
              <w:rPr>
                <w:rFonts w:cs="Times New Roman"/>
                <w:szCs w:val="18"/>
              </w:rPr>
              <w:t>4.3%</w:t>
            </w:r>
          </w:p>
        </w:tc>
      </w:tr>
      <w:tr w:rsidR="00C04C12" w:rsidRPr="00046604" w14:paraId="487AF903" w14:textId="77777777">
        <w:tc>
          <w:tcPr>
            <w:tcW w:w="0" w:type="auto"/>
            <w:tcBorders>
              <w:top w:val="single" w:sz="6" w:space="0" w:color="000000"/>
              <w:left w:val="single" w:sz="6" w:space="0" w:color="000000"/>
              <w:bottom w:val="single" w:sz="6" w:space="0" w:color="000000"/>
              <w:right w:val="single" w:sz="6" w:space="0" w:color="000000"/>
            </w:tcBorders>
            <w:hideMark/>
          </w:tcPr>
          <w:p w14:paraId="6C2F7081" w14:textId="77777777" w:rsidR="00C04C12" w:rsidRPr="00046604" w:rsidRDefault="00C12D98">
            <w:pPr>
              <w:keepNext/>
              <w:keepLines/>
              <w:rPr>
                <w:rFonts w:cs="Times New Roman"/>
                <w:szCs w:val="18"/>
              </w:rPr>
            </w:pPr>
            <w:r w:rsidRPr="00046604">
              <w:rPr>
                <w:rFonts w:cs="Times New Roman"/>
                <w:szCs w:val="18"/>
              </w:rPr>
              <w:t>20% (or $10,000, if greater) or less</w:t>
            </w:r>
          </w:p>
        </w:tc>
        <w:tc>
          <w:tcPr>
            <w:tcW w:w="0" w:type="auto"/>
            <w:tcBorders>
              <w:top w:val="single" w:sz="6" w:space="0" w:color="000000"/>
              <w:left w:val="single" w:sz="6" w:space="0" w:color="000000"/>
              <w:bottom w:val="single" w:sz="6" w:space="0" w:color="000000"/>
              <w:right w:val="single" w:sz="6" w:space="0" w:color="000000"/>
            </w:tcBorders>
            <w:hideMark/>
          </w:tcPr>
          <w:p w14:paraId="72FBFF38" w14:textId="77777777" w:rsidR="00C04C12" w:rsidRPr="00046604" w:rsidRDefault="00C12D98">
            <w:pPr>
              <w:keepNext/>
              <w:keepLines/>
              <w:rPr>
                <w:rFonts w:cs="Times New Roman"/>
                <w:szCs w:val="18"/>
              </w:rPr>
            </w:pPr>
            <w:r w:rsidRPr="00046604">
              <w:rPr>
                <w:rFonts w:cs="Times New Roman"/>
                <w:szCs w:val="18"/>
              </w:rPr>
              <w:t>5.7%</w:t>
            </w:r>
          </w:p>
        </w:tc>
      </w:tr>
    </w:tbl>
    <w:p w14:paraId="30AFB0B2" w14:textId="77777777" w:rsidR="00C04C12" w:rsidRPr="00046604" w:rsidRDefault="00C04C12">
      <w:pPr>
        <w:keepNext/>
        <w:keepLines/>
        <w:rPr>
          <w:rFonts w:cs="Times New Roman"/>
          <w:szCs w:val="18"/>
        </w:rPr>
      </w:pPr>
    </w:p>
    <w:p w14:paraId="5F1A76E0" w14:textId="77777777" w:rsidR="00C04C12" w:rsidRPr="00046604" w:rsidRDefault="00C12D98">
      <w:pPr>
        <w:ind w:left="1260"/>
        <w:rPr>
          <w:rFonts w:cs="Times New Roman"/>
          <w:szCs w:val="18"/>
        </w:rPr>
      </w:pPr>
      <w:r w:rsidRPr="00046604">
        <w:rPr>
          <w:rFonts w:cs="Times New Roman"/>
          <w:szCs w:val="18"/>
        </w:rPr>
        <w:t>For this purpose, the Taxable Wage Base is the contribution and benefit base under section 230 of the Social Security Act in effect at the beginning of the Plan Year. The integration level is the uniform amount specified in the Employer's Adoption Agreement.</w:t>
      </w:r>
    </w:p>
    <w:p w14:paraId="154F63E4" w14:textId="77777777" w:rsidR="00C04C12" w:rsidRPr="00046604" w:rsidRDefault="00C04C12">
      <w:pPr>
        <w:rPr>
          <w:rFonts w:cs="Times New Roman"/>
          <w:szCs w:val="18"/>
        </w:rPr>
      </w:pPr>
    </w:p>
    <w:p w14:paraId="21B7E69D" w14:textId="77777777" w:rsidR="00C04C12" w:rsidRPr="00046604" w:rsidRDefault="00C12D98">
      <w:pPr>
        <w:keepNext/>
        <w:keepLines/>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Overall permitted disparity limits</w:t>
      </w:r>
      <w:r w:rsidRPr="00046604">
        <w:rPr>
          <w:rFonts w:cs="Times New Roman"/>
          <w:szCs w:val="18"/>
        </w:rPr>
        <w:t>.</w:t>
      </w:r>
    </w:p>
    <w:p w14:paraId="2716E523" w14:textId="77777777" w:rsidR="00C04C12" w:rsidRPr="00046604" w:rsidRDefault="00C04C12">
      <w:pPr>
        <w:keepNext/>
        <w:rPr>
          <w:rFonts w:cs="Times New Roman"/>
          <w:szCs w:val="18"/>
        </w:rPr>
      </w:pPr>
    </w:p>
    <w:p w14:paraId="346129DC"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bCs/>
          <w:szCs w:val="18"/>
        </w:rPr>
        <w:t>Annual overall permitted disparity limit.</w:t>
      </w:r>
      <w:r w:rsidRPr="00046604">
        <w:rPr>
          <w:rFonts w:cs="Times New Roman"/>
          <w:szCs w:val="18"/>
        </w:rPr>
        <w:t xml:space="preserve"> Notwithstanding Section 3.04(B)(2)(a), for any Plan Year the Plan benefits any Participant who benefits under another plan maintained by the Employer that provides for permitted disparity (or imputes disparity), the Plan Administrator will allocate Employer Contributions to the Account of each Participant in the same ratio that each Participant's Compensation bears to the total Compensation of all Participants for the Plan Year.</w:t>
      </w:r>
    </w:p>
    <w:p w14:paraId="0E8FB4F7" w14:textId="77777777" w:rsidR="00C04C12" w:rsidRPr="00046604" w:rsidRDefault="00C04C12">
      <w:pPr>
        <w:rPr>
          <w:rFonts w:cs="Times New Roman"/>
          <w:szCs w:val="18"/>
        </w:rPr>
      </w:pPr>
    </w:p>
    <w:p w14:paraId="3A1E2B9E" w14:textId="77777777" w:rsidR="00C04C12" w:rsidRPr="00046604" w:rsidRDefault="00C12D98">
      <w:pPr>
        <w:tabs>
          <w:tab w:val="left" w:pos="1980"/>
        </w:tabs>
        <w:ind w:left="1620"/>
        <w:rPr>
          <w:rFonts w:cs="Times New Roman"/>
          <w:szCs w:val="18"/>
        </w:rPr>
      </w:pPr>
      <w:r w:rsidRPr="00046604">
        <w:rPr>
          <w:rFonts w:cs="Times New Roman"/>
          <w:szCs w:val="18"/>
        </w:rPr>
        <w:t>(ii)</w:t>
      </w:r>
      <w:r w:rsidRPr="00046604">
        <w:rPr>
          <w:rFonts w:cs="Times New Roman"/>
          <w:szCs w:val="18"/>
        </w:rPr>
        <w:tab/>
      </w:r>
      <w:r w:rsidRPr="00046604">
        <w:rPr>
          <w:rFonts w:cs="Times New Roman"/>
          <w:b/>
          <w:bCs/>
          <w:szCs w:val="18"/>
        </w:rPr>
        <w:t>Cumulative permitted disparity limit.</w:t>
      </w:r>
      <w:r w:rsidRPr="00046604">
        <w:rPr>
          <w:rFonts w:cs="Times New Roman"/>
          <w:szCs w:val="18"/>
        </w:rPr>
        <w:t xml:space="preserve"> Effective for Plan Years beginning after December 31, 1994, the cumulative permitted disparity limit for a Participant is 35 total cumulative permitted disparity years. "Total cumulative permitted disparity years" means the number of years credited to the Participant for allocation or accrual purposes under the Plan, any other qualified plan or simplified employee pension plan (whether or not terminated) ever maintained by the Employer. For purposes of determining the Participant's cumulative permitted disparity limit, the Plan Administrator will treat all years ending in the same calendar year as the same year. If the Participant has not benefited under a Defined Benefit Plan or under a target benefit plan of the Employer for any year beginning after December 31, 1993, the Participant does not have a cumulative permitted disparity limit.</w:t>
      </w:r>
    </w:p>
    <w:p w14:paraId="327C159B" w14:textId="77777777" w:rsidR="00C04C12" w:rsidRPr="00046604" w:rsidRDefault="00C04C12">
      <w:pPr>
        <w:rPr>
          <w:rFonts w:cs="Times New Roman"/>
          <w:szCs w:val="18"/>
        </w:rPr>
      </w:pPr>
    </w:p>
    <w:p w14:paraId="5D55A08A" w14:textId="77777777" w:rsidR="00C04C12" w:rsidRPr="00046604" w:rsidRDefault="00C12D98">
      <w:pPr>
        <w:ind w:left="1260"/>
        <w:rPr>
          <w:rFonts w:cs="Times New Roman"/>
          <w:szCs w:val="18"/>
        </w:rPr>
      </w:pPr>
      <w:r w:rsidRPr="00046604">
        <w:rPr>
          <w:rFonts w:cs="Times New Roman"/>
          <w:szCs w:val="18"/>
        </w:rPr>
        <w:t>For purposes of this Section 3.04(B)(2)(c), a Participant "benefits" under a plan for any Plan Year during which the Participant receives, or is deemed to receive, a contribution allocation in accordance with Treas. Reg. §1.410(b)</w:t>
      </w:r>
      <w:r w:rsidRPr="00046604">
        <w:rPr>
          <w:rFonts w:cs="Times New Roman"/>
          <w:szCs w:val="18"/>
        </w:rPr>
        <w:noBreakHyphen/>
        <w:t>3(a).</w:t>
      </w:r>
    </w:p>
    <w:p w14:paraId="38FCC80B" w14:textId="77777777" w:rsidR="00C04C12" w:rsidRPr="00046604" w:rsidRDefault="00C04C12">
      <w:pPr>
        <w:rPr>
          <w:rFonts w:cs="Times New Roman"/>
          <w:szCs w:val="18"/>
        </w:rPr>
      </w:pPr>
    </w:p>
    <w:p w14:paraId="549315C7" w14:textId="77777777" w:rsidR="00C04C12" w:rsidRPr="00046604" w:rsidRDefault="00C12D98">
      <w:pPr>
        <w:keepNext/>
        <w:keepLines/>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Pro</w:t>
      </w:r>
      <w:r w:rsidRPr="00046604">
        <w:rPr>
          <w:rFonts w:cs="Times New Roman"/>
          <w:b/>
          <w:szCs w:val="18"/>
        </w:rPr>
        <w:noBreakHyphen/>
        <w:t>ration of integration level.</w:t>
      </w:r>
      <w:r w:rsidRPr="00046604">
        <w:rPr>
          <w:rFonts w:cs="Times New Roman"/>
          <w:szCs w:val="18"/>
        </w:rPr>
        <w:t xml:space="preserve"> In the event that the Plan Year is less than 12 months and the Plan Administrator will allocate the Employer Contribution based on Compensation for the short Plan Year, the Plan Administrator will pro rate the integration level based on the number of months in the short Plan Year. The Plan Administrator will not pro rate the integration level in the case of: (i) a Participant who participates in the Plan for less than the entire 12 month Plan Year and whose allocation is based on Participating Compensation; (ii) a new Plan established mid</w:t>
      </w:r>
      <w:r w:rsidRPr="00046604">
        <w:rPr>
          <w:rFonts w:cs="Times New Roman"/>
          <w:szCs w:val="18"/>
        </w:rPr>
        <w:noBreakHyphen/>
        <w:t>Plan Year, but with an Effective Date which is as of the beginning of the Plan Year; or (iii) a terminating Plan which bases allocations on Compensation through the effective date of the termination, but where the Plan Year continues for the balance of the full 12 month Plan Year.</w:t>
      </w:r>
    </w:p>
    <w:p w14:paraId="29B74D95" w14:textId="77777777" w:rsidR="00C04C12" w:rsidRPr="00046604" w:rsidRDefault="00C04C12">
      <w:pPr>
        <w:rPr>
          <w:rFonts w:cs="Times New Roman"/>
          <w:szCs w:val="18"/>
        </w:rPr>
      </w:pPr>
    </w:p>
    <w:p w14:paraId="7828223F"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Classifications allocation formula.</w:t>
      </w:r>
      <w:r w:rsidRPr="00046604">
        <w:rPr>
          <w:rFonts w:cs="Times New Roman"/>
          <w:szCs w:val="18"/>
        </w:rPr>
        <w:t xml:space="preserve"> The Employer in its Adoption Agreement may elect to specify classifications of Participants to whom the Plan Administrator will allocate any Employer Contribution.</w:t>
      </w:r>
    </w:p>
    <w:p w14:paraId="36B6B1EA" w14:textId="77777777" w:rsidR="00C04C12" w:rsidRPr="00046604" w:rsidRDefault="00C04C12">
      <w:pPr>
        <w:keepNext/>
        <w:rPr>
          <w:rFonts w:cs="Times New Roman"/>
          <w:szCs w:val="18"/>
        </w:rPr>
      </w:pPr>
    </w:p>
    <w:p w14:paraId="19D42E8F" w14:textId="77777777" w:rsidR="00C04C12" w:rsidRPr="00046604" w:rsidRDefault="00C12D98">
      <w:pPr>
        <w:keepNext/>
        <w:keepLines/>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Classifications.</w:t>
      </w:r>
      <w:r w:rsidRPr="00046604">
        <w:rPr>
          <w:rFonts w:cs="Times New Roman"/>
          <w:szCs w:val="18"/>
        </w:rPr>
        <w:t xml:space="preserve"> The Employer may elect to specify any number of classifications and a classification may consist of any number of Participants. The Employer also may elect to put each Participant in his/her own classification.</w:t>
      </w:r>
    </w:p>
    <w:p w14:paraId="7C0AE189" w14:textId="77777777" w:rsidR="00C04C12" w:rsidRPr="00046604" w:rsidRDefault="00C04C12">
      <w:pPr>
        <w:rPr>
          <w:rFonts w:cs="Times New Roman"/>
          <w:szCs w:val="18"/>
        </w:rPr>
      </w:pPr>
    </w:p>
    <w:p w14:paraId="487B50CF" w14:textId="77777777" w:rsidR="00C04C12" w:rsidRPr="00046604" w:rsidRDefault="00C12D98">
      <w:pPr>
        <w:keepNext/>
        <w:keepLines/>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 xml:space="preserve">Allocation of contribution within classifications. </w:t>
      </w:r>
      <w:r w:rsidRPr="00046604">
        <w:rPr>
          <w:rFonts w:cs="Times New Roman"/>
          <w:szCs w:val="18"/>
        </w:rPr>
        <w:t>The Plan Administrator will apportion the Employer Contribution for a Plan Year to the classifications as the Employer designates in writing at the time that the Employer makes the contribution. If there is more than one Participant in a classification, the Plan Administrator will allocate the Employer Contribution for the Plan Year within each classification as the Employer elects in its Adoption Agreement which may be: (i) in the same ratio that each Participant's Compensation for the Plan Year bears to the total Plan Year Compensation for all Participants within the same classification (pro rata); or (ii) the same dollar amount to each Participant within a classification.</w:t>
      </w:r>
    </w:p>
    <w:p w14:paraId="3DD801C5" w14:textId="77777777" w:rsidR="00C04C12" w:rsidRPr="00046604" w:rsidRDefault="00C04C12">
      <w:pPr>
        <w:rPr>
          <w:rFonts w:cs="Times New Roman"/>
          <w:szCs w:val="18"/>
        </w:rPr>
      </w:pPr>
    </w:p>
    <w:p w14:paraId="22C8C3FA" w14:textId="77777777" w:rsidR="00C04C12" w:rsidRPr="00046604" w:rsidRDefault="00C12D98">
      <w:pPr>
        <w:keepNext/>
        <w:keepLines/>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 xml:space="preserve">Shifting classifications within the Plan Year. </w:t>
      </w:r>
      <w:r w:rsidRPr="00046604">
        <w:rPr>
          <w:rFonts w:cs="Times New Roman"/>
          <w:szCs w:val="18"/>
        </w:rPr>
        <w:t>If a Participant during a Plan Year shifts from one classification to another, the Plan Administrator will apportion the Participant's allocation for each classification pro rata based on the Participant's Compensation for the part of the Plan Year the Participant was a member of the classification, unless the Employer in Appendix B</w:t>
      </w:r>
      <w:r w:rsidRPr="00046604">
        <w:rPr>
          <w:rFonts w:cs="Times New Roman"/>
          <w:b/>
          <w:szCs w:val="18"/>
        </w:rPr>
        <w:t xml:space="preserve"> </w:t>
      </w:r>
      <w:r w:rsidRPr="00046604">
        <w:rPr>
          <w:rFonts w:cs="Times New Roman"/>
          <w:szCs w:val="18"/>
        </w:rPr>
        <w:t>to its Adoption Agreement: (i) specifies apportionment based on the number of months or days a Participant spends in a classification; or (ii) elects that the Employer in a nondiscriminatory manner will direct the Plan Administrator as to which classification the Participant will participate in during that entire Plan Year.</w:t>
      </w:r>
    </w:p>
    <w:p w14:paraId="0B130665" w14:textId="77777777" w:rsidR="00C04C12" w:rsidRPr="00046604" w:rsidRDefault="00C04C12">
      <w:pPr>
        <w:rPr>
          <w:rFonts w:cs="Times New Roman"/>
          <w:szCs w:val="18"/>
        </w:rPr>
      </w:pPr>
    </w:p>
    <w:p w14:paraId="73E9097C"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Age</w:t>
      </w:r>
      <w:r w:rsidRPr="00046604">
        <w:rPr>
          <w:rFonts w:cs="Times New Roman"/>
          <w:b/>
          <w:szCs w:val="18"/>
        </w:rPr>
        <w:noBreakHyphen/>
        <w:t>based allocation formula.</w:t>
      </w:r>
      <w:r w:rsidRPr="00046604">
        <w:rPr>
          <w:rFonts w:cs="Times New Roman"/>
          <w:szCs w:val="18"/>
        </w:rPr>
        <w:t xml:space="preserve"> The Employer in its Adoption Agreement may elect an age</w:t>
      </w:r>
      <w:r w:rsidRPr="00046604">
        <w:rPr>
          <w:rFonts w:cs="Times New Roman"/>
          <w:szCs w:val="18"/>
        </w:rPr>
        <w:noBreakHyphen/>
        <w:t>based allocation formula. The Plan Administrator will allocate the Employer Contribution for the Plan Year in the same ratio that each Participant's Benefit Factor for the Plan Year bears to the sum of the Benefit Factors of all Participants for the Plan Year. As such, the total Employer Contribution will be allocated to each Participant sharing in the allocation such that the equivalent benefit accrual rate for each such Participant is identical.</w:t>
      </w:r>
    </w:p>
    <w:p w14:paraId="4E1DCE1C" w14:textId="77777777" w:rsidR="00C04C12" w:rsidRPr="00046604" w:rsidRDefault="00C04C12">
      <w:pPr>
        <w:keepNext/>
        <w:rPr>
          <w:rFonts w:cs="Times New Roman"/>
          <w:szCs w:val="18"/>
        </w:rPr>
      </w:pPr>
    </w:p>
    <w:p w14:paraId="6878EFF2" w14:textId="77777777" w:rsidR="00C04C12" w:rsidRPr="00046604" w:rsidRDefault="00C12D98">
      <w:pPr>
        <w:keepNext/>
        <w:keepLines/>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Definition of Benefit Factor.</w:t>
      </w:r>
      <w:r w:rsidRPr="00046604">
        <w:rPr>
          <w:rFonts w:cs="Times New Roman"/>
          <w:szCs w:val="18"/>
        </w:rPr>
        <w:t xml:space="preserve"> A Participant's Benefit Factor is his/her Compensation for the Plan Year multiplied by the Participant's Actuarial Factor.</w:t>
      </w:r>
    </w:p>
    <w:p w14:paraId="029A06B6" w14:textId="77777777" w:rsidR="00C04C12" w:rsidRPr="00046604" w:rsidRDefault="00C04C12">
      <w:pPr>
        <w:rPr>
          <w:rFonts w:cs="Times New Roman"/>
          <w:szCs w:val="18"/>
        </w:rPr>
      </w:pPr>
    </w:p>
    <w:p w14:paraId="6A0027E4" w14:textId="77777777" w:rsidR="00C04C12" w:rsidRPr="00046604" w:rsidRDefault="00C12D98">
      <w:pPr>
        <w:keepNext/>
        <w:keepLines/>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Definition of Actuarial Factor.</w:t>
      </w:r>
      <w:r w:rsidRPr="00046604">
        <w:rPr>
          <w:rFonts w:cs="Times New Roman"/>
          <w:szCs w:val="18"/>
        </w:rPr>
        <w:t xml:space="preserve"> A Participant's Actuarial Factor is the factor that the Plan Administrator establishes based on the interest rate and mortality table the Employer elects in its Adoption Agreement. If the Employer elects to use the UP</w:t>
      </w:r>
      <w:r w:rsidRPr="00046604">
        <w:rPr>
          <w:rFonts w:cs="Times New Roman"/>
          <w:szCs w:val="18"/>
        </w:rPr>
        <w:noBreakHyphen/>
        <w:t>1984 table, a Participant's Actuarial Factor is the factor in Table I of Appendix C to the Adoption Agreement or is the product of the factors in Tables I and II of Appendix C to the Adoption Agreement if the Plan's Normal Retirement Age is not age 65. If the Employer in its Adoption Agreement elects to use a table other than the UP</w:t>
      </w:r>
      <w:r w:rsidRPr="00046604">
        <w:rPr>
          <w:rFonts w:cs="Times New Roman"/>
          <w:szCs w:val="18"/>
        </w:rPr>
        <w:noBreakHyphen/>
        <w:t>1984 table, the Plan Administrator will determine a Participant's Actuarial Factor in accordance with the designated table (which the Employer will attach to the Adoption Agreement as a substituted Appendix C) and the Adoption Agreement elected interest rate.</w:t>
      </w:r>
    </w:p>
    <w:p w14:paraId="23074361" w14:textId="77777777" w:rsidR="00C04C12" w:rsidRPr="00046604" w:rsidRDefault="00C04C12">
      <w:pPr>
        <w:rPr>
          <w:rFonts w:cs="Times New Roman"/>
          <w:szCs w:val="18"/>
        </w:rPr>
      </w:pPr>
    </w:p>
    <w:p w14:paraId="68B099C8" w14:textId="15520CF6"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Incorporation of fixed formula.</w:t>
      </w:r>
      <w:r w:rsidRPr="00046604">
        <w:rPr>
          <w:rFonts w:cs="Times New Roman"/>
          <w:szCs w:val="18"/>
        </w:rPr>
        <w:t xml:space="preserve"> The Employer in its Adoption Agreement may elect to allocate Employer Contributions in accordance with the Plan's fixed Employer Contribution formula. In such event, the Plan Administrator will allocate the Employer Contributions for a Plan Year in accordance with the Fixed Nonelective or other Employer Contribution formula. See Section</w:t>
      </w:r>
      <w:r w:rsidR="00AF4E14" w:rsidRPr="00046604">
        <w:rPr>
          <w:rFonts w:cs="Times New Roman"/>
          <w:szCs w:val="18"/>
        </w:rPr>
        <w:t xml:space="preserve"> 3.04</w:t>
      </w:r>
      <w:r w:rsidRPr="00046604">
        <w:rPr>
          <w:rFonts w:cs="Times New Roman"/>
          <w:szCs w:val="18"/>
        </w:rPr>
        <w:t>(A)(3) regarding the allocation of Mandatory Employee Contributions.</w:t>
      </w:r>
    </w:p>
    <w:p w14:paraId="5A087AAD" w14:textId="77777777" w:rsidR="00C04C12" w:rsidRPr="00046604" w:rsidRDefault="00C04C12">
      <w:pPr>
        <w:rPr>
          <w:rFonts w:cs="Times New Roman"/>
          <w:szCs w:val="18"/>
        </w:rPr>
      </w:pPr>
    </w:p>
    <w:p w14:paraId="125723B4"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szCs w:val="18"/>
        </w:rPr>
        <w:tab/>
      </w:r>
      <w:r w:rsidRPr="00046604">
        <w:rPr>
          <w:rFonts w:cs="Times New Roman"/>
          <w:b/>
          <w:szCs w:val="18"/>
        </w:rPr>
        <w:t>QNEC.</w:t>
      </w:r>
      <w:r w:rsidRPr="00046604">
        <w:rPr>
          <w:rFonts w:cs="Times New Roman"/>
          <w:szCs w:val="18"/>
        </w:rPr>
        <w:t xml:space="preserve"> The provisions of this Section 3.04(C) apply to QNEC contributions other than Safe Harbor Nonelective Contributions described in Section 3.05(E)(2).</w:t>
      </w:r>
    </w:p>
    <w:p w14:paraId="34017699" w14:textId="77777777" w:rsidR="00C04C12" w:rsidRPr="00046604" w:rsidRDefault="00C04C12">
      <w:pPr>
        <w:keepNext/>
        <w:rPr>
          <w:rFonts w:cs="Times New Roman"/>
          <w:szCs w:val="18"/>
        </w:rPr>
      </w:pPr>
    </w:p>
    <w:p w14:paraId="372FACF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Plan</w:t>
      </w:r>
      <w:r w:rsidRPr="00046604">
        <w:rPr>
          <w:rFonts w:cs="Times New Roman"/>
          <w:b/>
          <w:szCs w:val="18"/>
        </w:rPr>
        <w:noBreakHyphen/>
        <w:t>Designated QNEC.</w:t>
      </w:r>
      <w:r w:rsidRPr="00046604">
        <w:rPr>
          <w:rFonts w:cs="Times New Roman"/>
          <w:szCs w:val="18"/>
        </w:rPr>
        <w:t xml:space="preserve"> The Employer in its Adoption Agreement will elect whether or not to treat some or all Nonelective Contributions as a QNEC ("Plan</w:t>
      </w:r>
      <w:r w:rsidRPr="00046604">
        <w:rPr>
          <w:rFonts w:cs="Times New Roman"/>
          <w:szCs w:val="18"/>
        </w:rPr>
        <w:noBreakHyphen/>
        <w:t>Designated QNEC"). If the Employer elects any Plan</w:t>
      </w:r>
      <w:r w:rsidRPr="00046604">
        <w:rPr>
          <w:rFonts w:cs="Times New Roman"/>
          <w:szCs w:val="18"/>
        </w:rPr>
        <w:noBreakHyphen/>
        <w:t>Designated QNECs, the Employer in its Adoption Agreement will elect whether to allocate a Plan</w:t>
      </w:r>
      <w:r w:rsidRPr="00046604">
        <w:rPr>
          <w:rFonts w:cs="Times New Roman"/>
          <w:szCs w:val="18"/>
        </w:rPr>
        <w:noBreakHyphen/>
        <w:t>Designated QNEC to all Participants or only to NHCE Participants and the Employer in its Adoption Agreement also must elect a QNEC allocation method as follows: (a) pro rata in relation to Compensation; (b) in the same dollar amount without regard to Compensation (flat dollar); (c) under the reverse allocation method; or (d) under any other method subject to the testing limitations of Section 3.04(C)(5). The Plan Administrator will allocate a QNEC under this Section 3.04(C)(1) only to those Participants who have satisfied eligibility conditions under Article 2 to receive Nonelective Contributions (or if applicable, to QNECs) and who have satisfied any allocation conditions under Section 3.06 the Employer has elected in the Adoption Agreement as applicable to QNECs.</w:t>
      </w:r>
    </w:p>
    <w:p w14:paraId="3B0C44D8" w14:textId="77777777" w:rsidR="00C04C12" w:rsidRPr="00046604" w:rsidRDefault="00C04C12">
      <w:pPr>
        <w:rPr>
          <w:rFonts w:cs="Times New Roman"/>
          <w:szCs w:val="18"/>
        </w:rPr>
      </w:pPr>
    </w:p>
    <w:p w14:paraId="60B9F1A0"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Operational QNEC.</w:t>
      </w:r>
      <w:r w:rsidRPr="00046604">
        <w:rPr>
          <w:rFonts w:cs="Times New Roman"/>
          <w:szCs w:val="18"/>
        </w:rPr>
        <w:t xml:space="preserve"> The Employer, to facilitate the Plan Administrator's correction of test failures under Section 4.10 (or to lessen the degree of such failures), but only if the Plan is using Current Year Testing, also may make Discretionary Nonelective Contributions as QNECs to the Plan ("Operational QNEC"), irrespective of whether the Employer in its Adoption Agreement has elected to provide for any Nonelective Contributions or Plan</w:t>
      </w:r>
      <w:r w:rsidRPr="00046604">
        <w:rPr>
          <w:rFonts w:cs="Times New Roman"/>
          <w:szCs w:val="18"/>
        </w:rPr>
        <w:noBreakHyphen/>
        <w:t>Designated QNECs. The Plan Administrator, in its discretion, will allocate the Operational QNEC, but will limit the allocation of any Operational QNEC only to some or all NHCE Participants who are ACP Participants under Section 4.11(A). The Plan Administrator operationally must elect whether to allocate an Operational QNEC to NHCE ACP Participants: (a) pro rata in relation to Compensation; (b) in the same dollar amount without regard to Compensation (flat dollar); (c) under the reverse allocation method; or (d) under any other method; provided, that any QNEC allocation is subject to the limitations of Section 3.04(C)(5). The Plan Administrator may allocate an Operational QNEC to any NHCE ACP Participants even if such Participants have not satisfied any eligibility conditions under Article 2 applicable to Nonelective Contributions (including QNECs) or have not satisfied any allocation conditions under Section 3.06 applicable to Nonelective Contributions (or to QNECs). Where the Plan Administrator disaggregates the Plan for coverage and for nondiscrimination testing under the "otherwise excludible employees" rule described in Section 4.06(C), the Plan Administrator also may limit the QNEC allocation to those NHCEs in any disaggregated "plan" which actually is subject to ACP testing (because there are HCEs in that disaggregated plan).</w:t>
      </w:r>
    </w:p>
    <w:p w14:paraId="58777B30" w14:textId="77777777" w:rsidR="00C04C12" w:rsidRPr="00046604" w:rsidRDefault="00C04C12">
      <w:pPr>
        <w:rPr>
          <w:rFonts w:cs="Times New Roman"/>
          <w:szCs w:val="18"/>
        </w:rPr>
      </w:pPr>
    </w:p>
    <w:p w14:paraId="7ABDC823"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Reverse QNEC allocation.</w:t>
      </w:r>
      <w:r w:rsidRPr="00046604">
        <w:rPr>
          <w:rFonts w:cs="Times New Roman"/>
          <w:szCs w:val="18"/>
        </w:rPr>
        <w:t xml:space="preserve"> Under the reverse QNEC allocation method, the Plan Administrator, will allocate a QNEC first to the NHCE Participant(s) with the lowest Compensation for the Plan Year in an amount not exceeding the Annual Additions Limit for each Participant, with any remaining amounts allocated to the next highest paid NHCE Participant(s) not exceeding his/her Annual Additions Limit and continuing in this manner until the Plan Administrator has fully allocated the QNEC. The amount of the QNEC allocated to any Participant will not exceed the targeting limitations described in Sections 3.04(C)(5) and 4.10(C).</w:t>
      </w:r>
    </w:p>
    <w:p w14:paraId="5DB3CF8A" w14:textId="77777777" w:rsidR="00C04C12" w:rsidRPr="00046604" w:rsidRDefault="00C04C12">
      <w:pPr>
        <w:rPr>
          <w:rFonts w:cs="Times New Roman"/>
          <w:szCs w:val="18"/>
        </w:rPr>
      </w:pPr>
    </w:p>
    <w:p w14:paraId="562DBF77"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Separate Account.</w:t>
      </w:r>
      <w:r w:rsidRPr="00046604">
        <w:rPr>
          <w:rFonts w:cs="Times New Roman"/>
          <w:szCs w:val="18"/>
        </w:rPr>
        <w:t xml:space="preserve"> The Plan Administrator will establish a separate QNEC Account for each Participant who receives an allocation of QNECs in accordance with Section 7.04(A)(1).</w:t>
      </w:r>
    </w:p>
    <w:p w14:paraId="34172C5F" w14:textId="77777777" w:rsidR="00C04C12" w:rsidRPr="00046604" w:rsidRDefault="00C04C12">
      <w:pPr>
        <w:rPr>
          <w:rFonts w:cs="Times New Roman"/>
          <w:szCs w:val="18"/>
        </w:rPr>
      </w:pPr>
    </w:p>
    <w:p w14:paraId="780E00D0"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Anti</w:t>
      </w:r>
      <w:r w:rsidRPr="00046604">
        <w:rPr>
          <w:rFonts w:cs="Times New Roman"/>
          <w:b/>
          <w:szCs w:val="18"/>
        </w:rPr>
        <w:noBreakHyphen/>
        <w:t>conditioning and targeting.</w:t>
      </w:r>
      <w:r w:rsidRPr="00046604">
        <w:rPr>
          <w:rFonts w:cs="Times New Roman"/>
          <w:szCs w:val="18"/>
        </w:rPr>
        <w:t xml:space="preserve"> The Employer in its Adoption Agreement and the Plan Administrator in operation may not condition the allocation of any QNEC under this Section (C), on whether a Participant has made Elective Deferrals. The nondiscrimination testing of QNECs also is subject to the targeting limitations of Section 4.10(C). The Employer will not make an Operational QNEC in an amount which exceeds the targeting limitations.</w:t>
      </w:r>
    </w:p>
    <w:p w14:paraId="11CFDEF3" w14:textId="77777777" w:rsidR="00747806" w:rsidRPr="00046604" w:rsidRDefault="00747806">
      <w:pPr>
        <w:tabs>
          <w:tab w:val="left" w:pos="1260"/>
        </w:tabs>
        <w:ind w:left="900"/>
        <w:rPr>
          <w:rFonts w:cs="Times New Roman"/>
          <w:szCs w:val="18"/>
        </w:rPr>
      </w:pPr>
    </w:p>
    <w:p w14:paraId="44645823" w14:textId="3BBD7855" w:rsidR="00747806" w:rsidRPr="00046604" w:rsidRDefault="00747806" w:rsidP="00747806">
      <w:pPr>
        <w:tabs>
          <w:tab w:val="left" w:pos="1260"/>
        </w:tabs>
        <w:ind w:left="900"/>
        <w:rPr>
          <w:rFonts w:cs="Times New Roman"/>
          <w:szCs w:val="18"/>
        </w:rPr>
      </w:pPr>
      <w:r w:rsidRPr="00046604">
        <w:rPr>
          <w:rFonts w:cs="Times New Roman"/>
          <w:szCs w:val="18"/>
        </w:rPr>
        <w:t>(</w:t>
      </w:r>
      <w:r w:rsidR="00A4164C" w:rsidRPr="00046604">
        <w:rPr>
          <w:rFonts w:cs="Times New Roman"/>
          <w:szCs w:val="18"/>
        </w:rPr>
        <w:t>6</w:t>
      </w:r>
      <w:r w:rsidRPr="00046604">
        <w:rPr>
          <w:rFonts w:cs="Times New Roman"/>
          <w:szCs w:val="18"/>
        </w:rPr>
        <w:t>)</w:t>
      </w:r>
      <w:r w:rsidRPr="00046604">
        <w:rPr>
          <w:rFonts w:cs="Times New Roman"/>
          <w:szCs w:val="18"/>
        </w:rPr>
        <w:tab/>
      </w:r>
      <w:r w:rsidRPr="00046604">
        <w:rPr>
          <w:rFonts w:cs="Times New Roman"/>
          <w:b/>
          <w:szCs w:val="18"/>
        </w:rPr>
        <w:t xml:space="preserve">Classification </w:t>
      </w:r>
      <w:r w:rsidR="009D7C80" w:rsidRPr="00046604">
        <w:rPr>
          <w:rFonts w:cs="Times New Roman"/>
          <w:b/>
          <w:szCs w:val="18"/>
        </w:rPr>
        <w:t>allocation method</w:t>
      </w:r>
      <w:r w:rsidRPr="00046604">
        <w:rPr>
          <w:rFonts w:cs="Times New Roman"/>
          <w:b/>
          <w:szCs w:val="18"/>
        </w:rPr>
        <w:t>.</w:t>
      </w:r>
      <w:r w:rsidRPr="00046604">
        <w:rPr>
          <w:rFonts w:cs="Times New Roman"/>
          <w:szCs w:val="18"/>
        </w:rPr>
        <w:t xml:space="preserve"> </w:t>
      </w:r>
      <w:r w:rsidR="009D7C80" w:rsidRPr="00046604">
        <w:rPr>
          <w:szCs w:val="18"/>
        </w:rPr>
        <w:t>Under the classification allocation method, the Plan Administrator will allocate the QNEC as described in Section 3.04(B)(3), with each Participant in his or her own classification.</w:t>
      </w:r>
    </w:p>
    <w:p w14:paraId="4C4236A1" w14:textId="77777777" w:rsidR="00C04C12" w:rsidRPr="00046604" w:rsidRDefault="00C04C12">
      <w:pPr>
        <w:rPr>
          <w:rFonts w:cs="Times New Roman"/>
          <w:szCs w:val="18"/>
        </w:rPr>
      </w:pPr>
    </w:p>
    <w:p w14:paraId="23369D20" w14:textId="44D0271F"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szCs w:val="18"/>
        </w:rPr>
        <w:tab/>
      </w:r>
      <w:r w:rsidRPr="00046604">
        <w:rPr>
          <w:rFonts w:cs="Times New Roman"/>
          <w:b/>
          <w:szCs w:val="18"/>
        </w:rPr>
        <w:t>Former Employees.</w:t>
      </w:r>
      <w:r w:rsidRPr="00046604">
        <w:rPr>
          <w:rFonts w:cs="Times New Roman"/>
          <w:szCs w:val="18"/>
        </w:rPr>
        <w:t xml:space="preserve"> If the Employer elects in its Adoption Agreement, the Employer may make Nonelective Contributions with respect to one or more former Employees who have Separated from Service and have Deemed Includible Compensation. The Employer in its Adoption Agreement must elect the contribution and which Participants shall be entitled to receive the Nonelective Contribution. If the Employer elects the discretionary contribution, then the Plan Administrator will allocate the contribution in accordance with the principles of Section </w:t>
      </w:r>
      <w:r w:rsidR="00B33D64" w:rsidRPr="00046604">
        <w:rPr>
          <w:rFonts w:cs="Times New Roman"/>
          <w:szCs w:val="18"/>
        </w:rPr>
        <w:t>3.04</w:t>
      </w:r>
      <w:r w:rsidRPr="00046604">
        <w:rPr>
          <w:rFonts w:cs="Times New Roman"/>
          <w:szCs w:val="18"/>
        </w:rPr>
        <w:t>(B)(3), treating each such former Employee as being in a separate classification. The allocation conditions of Section 3.06 will not apply to contributions made pursuant to this Section and the former Employee will be fully Vested in such contributions. No former Employee will be eligible to receive such an allocation for a calendar year beginning more than 5 years after the Employee Separated from Service.</w:t>
      </w:r>
    </w:p>
    <w:p w14:paraId="013697EA" w14:textId="77777777" w:rsidR="00C04C12" w:rsidRPr="00046604" w:rsidRDefault="00C04C12">
      <w:pPr>
        <w:rPr>
          <w:rFonts w:cs="Times New Roman"/>
          <w:szCs w:val="18"/>
        </w:rPr>
      </w:pPr>
    </w:p>
    <w:p w14:paraId="266EA3D5" w14:textId="77777777" w:rsidR="00C04C12" w:rsidRPr="00046604" w:rsidRDefault="00C12D98">
      <w:pPr>
        <w:keepNext/>
        <w:tabs>
          <w:tab w:val="left" w:pos="540"/>
        </w:tabs>
        <w:rPr>
          <w:rFonts w:cs="Times New Roman"/>
          <w:szCs w:val="18"/>
        </w:rPr>
      </w:pPr>
      <w:r w:rsidRPr="00046604">
        <w:rPr>
          <w:rFonts w:cs="Times New Roman"/>
          <w:b/>
          <w:szCs w:val="18"/>
        </w:rPr>
        <w:t>3.05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77" w:name="_Toc482710854"/>
      <w:bookmarkStart w:id="278" w:name="_Toc130908245"/>
      <w:bookmarkStart w:id="279" w:name="_Toc133317827"/>
      <w:r w:rsidRPr="00046604">
        <w:rPr>
          <w:rFonts w:cs="Times New Roman"/>
          <w:szCs w:val="18"/>
        </w:rPr>
        <w:instrText>3.05</w:instrText>
      </w:r>
      <w:r w:rsidRPr="00046604">
        <w:rPr>
          <w:rFonts w:cs="Times New Roman"/>
          <w:szCs w:val="18"/>
        </w:rPr>
        <w:tab/>
        <w:instrText>SAFE HARBOR 403(b) CONTRIBUTIONS</w:instrText>
      </w:r>
      <w:bookmarkEnd w:id="277"/>
      <w:bookmarkEnd w:id="278"/>
      <w:bookmarkEnd w:id="279"/>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SAFE HARBOR 403(b) CONTRIBUTIONS</w:t>
      </w:r>
      <w:r w:rsidRPr="00046604">
        <w:rPr>
          <w:rFonts w:cs="Times New Roman"/>
          <w:szCs w:val="18"/>
        </w:rPr>
        <w:t>. The Employer in its Adoption Agreement may elect to apply to its Plan the safe harbor provisions of this Section 3.05.</w:t>
      </w:r>
    </w:p>
    <w:p w14:paraId="7D8FE237" w14:textId="77777777" w:rsidR="00C04C12" w:rsidRPr="00046604" w:rsidRDefault="00C04C12">
      <w:pPr>
        <w:keepNext/>
        <w:rPr>
          <w:rFonts w:cs="Times New Roman"/>
          <w:szCs w:val="18"/>
        </w:rPr>
      </w:pPr>
    </w:p>
    <w:p w14:paraId="13E65A65"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Prior Election and Notice/12 Month Plan Year.</w:t>
      </w:r>
      <w:r w:rsidRPr="00046604">
        <w:rPr>
          <w:rFonts w:cs="Times New Roman"/>
          <w:szCs w:val="18"/>
        </w:rPr>
        <w:t xml:space="preserve"> Except as otherwise provided in this Plan an Employer: (i) prior to the beginning of the Plan Year to which the safe harbor provisions apply, must elect the safe harbor plan provisions of this Section 3.05; (ii) prior to the beginning of the Plan Year to which the safe harbor provisions apply, must satisfy the applicable notice requirements; and (iii) must apply the safe harbor provisions for the entire 12 month safe harbor Plan Year.</w:t>
      </w:r>
    </w:p>
    <w:p w14:paraId="0726A10C" w14:textId="77777777" w:rsidR="00C04C12" w:rsidRPr="00046604" w:rsidRDefault="00C04C12">
      <w:pPr>
        <w:keepNext/>
        <w:rPr>
          <w:rFonts w:cs="Times New Roman"/>
          <w:szCs w:val="18"/>
        </w:rPr>
      </w:pPr>
    </w:p>
    <w:p w14:paraId="6FFD005B"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Short Plan Year.</w:t>
      </w:r>
      <w:r w:rsidRPr="00046604">
        <w:rPr>
          <w:rFonts w:cs="Times New Roman"/>
          <w:szCs w:val="18"/>
        </w:rPr>
        <w:t xml:space="preserve"> An Employer's Plan may be a Safe Harbor 403(b) Plan in a short Plan Year: (a) as provided in Sections 3.05(I)(3) or (5), relating to the initial safe harbor Plan Year; (b) if the Employer creates a short Plan Year by changing its Plan Year, provided that the Employer maintains the Plan as a Safe Harbor 403(b) Plan in the Plan Years both before and after the short Plan Year as described in Treas. Reg. §1.401(k)</w:t>
      </w:r>
      <w:r w:rsidRPr="00046604">
        <w:rPr>
          <w:rFonts w:cs="Times New Roman"/>
          <w:szCs w:val="18"/>
        </w:rPr>
        <w:noBreakHyphen/>
        <w:t>3(e)(3); or (c) if the short Plan Year is the result of the Employer's termination of the Plan under Section 3.05(I)(6).</w:t>
      </w:r>
    </w:p>
    <w:p w14:paraId="58038956" w14:textId="77777777" w:rsidR="00C04C12" w:rsidRPr="00046604" w:rsidRDefault="00C04C12">
      <w:pPr>
        <w:rPr>
          <w:rFonts w:cs="Times New Roman"/>
          <w:szCs w:val="18"/>
        </w:rPr>
      </w:pPr>
    </w:p>
    <w:p w14:paraId="1AB87FD6"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Effect/Remaining Terms/Testing Status.</w:t>
      </w:r>
      <w:r w:rsidRPr="00046604">
        <w:rPr>
          <w:rFonts w:cs="Times New Roman"/>
          <w:szCs w:val="18"/>
        </w:rPr>
        <w:t xml:space="preserve"> The provisions of this Section 3.05 apply to an electing Employer notwithstanding any contrary provision of the Plan and all other remaining Plan terms continue to apply to the Employer's Safe Harbor 403(b) Plan. An Employer which elects and operationally satisfies the safe harbor provisions of this Section 3.05 for a Plan Year is not subject to the nondiscrimination provisions of Section 4.10(B) (ACP test) for that Plan Year. If the Plan is a Safe Harbor 403(b) Plan, for purposes of testing in future (non</w:t>
      </w:r>
      <w:r w:rsidRPr="00046604">
        <w:rPr>
          <w:rFonts w:cs="Times New Roman"/>
          <w:szCs w:val="18"/>
        </w:rPr>
        <w:noBreakHyphen/>
        <w:t>safe harbor) Plan Years, the Plan in the safe harbor Plan Year is deemed to be using Current Year Testing as to the ACP test. If a Safe Harbor 403(b) Plan is subject to Sections 3.05(I)(1) or (2), the Plan in such Plan Year is deemed to be using Current Year Testing for the ACP test.</w:t>
      </w:r>
    </w:p>
    <w:p w14:paraId="330CF52E" w14:textId="77777777" w:rsidR="00C04C12" w:rsidRPr="00046604" w:rsidRDefault="00C04C12">
      <w:pPr>
        <w:rPr>
          <w:rFonts w:cs="Times New Roman"/>
          <w:szCs w:val="18"/>
        </w:rPr>
      </w:pPr>
    </w:p>
    <w:p w14:paraId="1326C7A5"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Compensation for Allocation.</w:t>
      </w:r>
      <w:r w:rsidRPr="00046604">
        <w:rPr>
          <w:rFonts w:cs="Times New Roman"/>
          <w:szCs w:val="18"/>
        </w:rPr>
        <w:t xml:space="preserve"> In allocating Safe Harbor Contributions and Additional Matching Contributions that satisfy the ACP test safe harbor under Section 3.05(G) and for Elective Deferral allocation under this Section 3.05, the following provisions apply:</w:t>
      </w:r>
    </w:p>
    <w:p w14:paraId="51C5C7ED" w14:textId="77777777" w:rsidR="00C04C12" w:rsidRPr="00046604" w:rsidRDefault="00C04C12">
      <w:pPr>
        <w:keepNext/>
        <w:rPr>
          <w:rFonts w:cs="Times New Roman"/>
          <w:szCs w:val="18"/>
        </w:rPr>
      </w:pPr>
    </w:p>
    <w:p w14:paraId="2B93B7C6"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Safe Harbor and Additional Matching allocation.</w:t>
      </w:r>
      <w:r w:rsidRPr="00046604">
        <w:rPr>
          <w:rFonts w:cs="Times New Roman"/>
          <w:szCs w:val="18"/>
        </w:rPr>
        <w:t xml:space="preserve"> For purposes of allocating the Employer's Safe Harbor Contributions and ACP test safe harbor Additional Matching Contributions, if any, Compensation is limited as described in Section 1.11(E) and the Employer must elect under its Adoption Agreement a nondiscriminatory definition of Compensation as described in Section 1.11(F). The Employer in its Adoption Agreement may not elect to limit NHCE Compensation to a specified dollar amount, except as required under Section 1.11(E).</w:t>
      </w:r>
    </w:p>
    <w:p w14:paraId="5CFDF740" w14:textId="77777777" w:rsidR="00C04C12" w:rsidRPr="00046604" w:rsidRDefault="00C04C12">
      <w:pPr>
        <w:rPr>
          <w:rFonts w:cs="Times New Roman"/>
          <w:szCs w:val="18"/>
        </w:rPr>
      </w:pPr>
    </w:p>
    <w:p w14:paraId="160347AA" w14:textId="438118B9"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Deferral allocation.</w:t>
      </w:r>
      <w:r w:rsidRPr="00046604">
        <w:rPr>
          <w:rFonts w:cs="Times New Roman"/>
          <w:szCs w:val="18"/>
        </w:rPr>
        <w:t xml:space="preserve"> An Employer in its Adoption Agreement may elect to limit the type of Compensation from which a Participant may make an Elective Deferral to any reasonable definition. The Employer in its Adoption Agreement also may elect to limit the amount of a Participant's Elective Deferrals to a whole percentage of Compensation or to a whole dollar amount, provided each Eligible NHCE Participant may make Elective Deferrals in an amount sufficient to receive the maximum Matching Contribution available under the Plan and may defer any lesser amount. However, a Participant may not make Elective Deferrals in the event that the Participant is suspended from doing so under Section 6.07 relating to hardship distributions or to the extent that the allocation would exceed a Participant's Annual Additions Limit in Section 4.05(B) or the maximum Deferral Limit in Section 4.10(A). If the Plan permits Roth Deferrals in addition to Pre</w:t>
      </w:r>
      <w:r w:rsidRPr="00046604">
        <w:rPr>
          <w:rFonts w:cs="Times New Roman"/>
          <w:szCs w:val="18"/>
        </w:rPr>
        <w:noBreakHyphen/>
        <w:t>Tax Deferrals, Elective Deferrals for purposes of Section 3.05 includes both Roth Deferrals and Pre</w:t>
      </w:r>
      <w:r w:rsidRPr="00046604">
        <w:rPr>
          <w:rFonts w:cs="Times New Roman"/>
          <w:szCs w:val="18"/>
        </w:rPr>
        <w:noBreakHyphen/>
        <w:t>Tax Deferrals.</w:t>
      </w:r>
    </w:p>
    <w:p w14:paraId="16E11070" w14:textId="77777777" w:rsidR="00C04C12" w:rsidRPr="00046604" w:rsidRDefault="00C04C12">
      <w:pPr>
        <w:rPr>
          <w:rFonts w:cs="Times New Roman"/>
          <w:szCs w:val="18"/>
        </w:rPr>
      </w:pPr>
    </w:p>
    <w:p w14:paraId="53405DB2"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"Early" Elective Deferrals/Delay of Safe Harbor Contribution.</w:t>
      </w:r>
      <w:r w:rsidRPr="00046604">
        <w:rPr>
          <w:rFonts w:cs="Times New Roman"/>
          <w:szCs w:val="18"/>
        </w:rPr>
        <w:t xml:space="preserve"> The Employer in its Adoption Agreement may elect to apply the OEE rule described in Section 4.06(C) to the Safe Harbor Contributions. If the Employer so elects, then (1) only those Participants who are Includible Employees will receive the Safe Harbor Contributions; (2) the disaggregated plan which covers the Includible Employees is a Safe Harbor 403(b) Plan under this Section 3.05; and (3) the Plan Administrator will perform the ACP test as necessary for the disaggregated plan which covers the Otherwise Excludible Employees, as provided in Section 4.06(B)(1). If the Employer in its Adoption Agreement has elected "Participating Compensation" for allocating Nonelective Contributions or Matching Contributions (as applicable), the Plan Administrator, in allocating the Safe Harbor Contribution for the Plan Year in which a Participant crosses over to the Includible Employees group, will count Compensation and Elective Deferrals only on and following the Cross</w:t>
      </w:r>
      <w:r w:rsidRPr="00046604">
        <w:rPr>
          <w:rFonts w:cs="Times New Roman"/>
          <w:szCs w:val="18"/>
        </w:rPr>
        <w:noBreakHyphen/>
        <w:t>Over Date. See Section 4.06(C) for the definitions of "OEE rule", "Includible Employees," "Otherwise Excludible Employees," and "Cross</w:t>
      </w:r>
      <w:r w:rsidRPr="00046604">
        <w:rPr>
          <w:rFonts w:cs="Times New Roman"/>
          <w:szCs w:val="18"/>
        </w:rPr>
        <w:noBreakHyphen/>
        <w:t>Over Date." Under this Section 3.05(D), eligibility for Additional Matching Contributions and for Nonelective Contributions which are not Safe Harbor Nonelective Contributions is controlled by the Employer's Adoption Agreement elections and is not necessarily limited to age 21 and one Year of Service as is the case for Safe Harbor Contributions. However, as to ACP test safe harbor treatment for Additional Matching Contributions, see Section 3.05(F)(2).</w:t>
      </w:r>
    </w:p>
    <w:p w14:paraId="67575AAA" w14:textId="77777777" w:rsidR="00C04C12" w:rsidRPr="00046604" w:rsidRDefault="00C04C12">
      <w:pPr>
        <w:rPr>
          <w:rFonts w:cs="Times New Roman"/>
          <w:szCs w:val="18"/>
        </w:rPr>
      </w:pPr>
    </w:p>
    <w:p w14:paraId="1D3E2645"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Safe Harbor Contributions.</w:t>
      </w:r>
      <w:r w:rsidRPr="00046604">
        <w:rPr>
          <w:rFonts w:cs="Times New Roman"/>
          <w:szCs w:val="18"/>
        </w:rPr>
        <w:t xml:space="preserve"> An Employer which elects under this Section 3.05(E) to apply the safe harbor provisions, must make a Safe Harbor Contribution to the Plan. Except as otherwise provided in this Section 3.05, the Employer must make its Safe Harbor Contributions (and any Additional Matching Contributions which will satisfy the ACP test safe harbor), no later than twelve months after the end of the Plan Year to which such contributions are allocated.</w:t>
      </w:r>
    </w:p>
    <w:p w14:paraId="744ED7DD" w14:textId="77777777" w:rsidR="00C04C12" w:rsidRPr="00046604" w:rsidRDefault="00C04C12">
      <w:pPr>
        <w:keepNext/>
        <w:rPr>
          <w:rFonts w:cs="Times New Roman"/>
          <w:szCs w:val="18"/>
        </w:rPr>
      </w:pPr>
    </w:p>
    <w:p w14:paraId="0FBC3F56"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Safe Harbor Contribution.</w:t>
      </w:r>
      <w:r w:rsidRPr="00046604">
        <w:rPr>
          <w:rFonts w:cs="Times New Roman"/>
          <w:szCs w:val="18"/>
        </w:rPr>
        <w:t xml:space="preserve"> A Safe Harbor Contribution is a Safe Harbor Nonelective Contribution or a Safe Harbor Matching Contribution as the Employer elects in its Adoption Agreement and includes a QACA Safe Harbor Contribution.</w:t>
      </w:r>
    </w:p>
    <w:p w14:paraId="43D67812" w14:textId="77777777" w:rsidR="00C04C12" w:rsidRPr="00046604" w:rsidRDefault="00C04C12">
      <w:pPr>
        <w:rPr>
          <w:rFonts w:cs="Times New Roman"/>
          <w:szCs w:val="18"/>
        </w:rPr>
      </w:pPr>
    </w:p>
    <w:p w14:paraId="15C91C5D"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Safe Harbor Nonelective Contribution.</w:t>
      </w:r>
      <w:r w:rsidRPr="00046604">
        <w:rPr>
          <w:rFonts w:cs="Times New Roman"/>
          <w:szCs w:val="18"/>
        </w:rPr>
        <w:t xml:space="preserve"> A Safe Harbor Nonelective Contribution is a Fixed Nonelective Contribution in an amount the Employer elects in its Adoption Agreement, which must equal at least 3% of each Participant's Compensation unless the Employer elects to limit Safe Harbor Nonelective Contributions to NHCEs under Section 3.05(E)(9) or unless Section 3.05(D) applies. A Safe Harbor Nonelective Contribution is a QNEC, except that the Employer in its Adoption Agreement may elect to apply a QACA vesting schedule to a Safe Harbor Nonelective Contribution the Employer makes to a QACA.</w:t>
      </w:r>
    </w:p>
    <w:p w14:paraId="5F51DCBF" w14:textId="77777777" w:rsidR="00C04C12" w:rsidRPr="00046604" w:rsidRDefault="00C04C12">
      <w:pPr>
        <w:rPr>
          <w:rFonts w:cs="Times New Roman"/>
          <w:szCs w:val="18"/>
        </w:rPr>
      </w:pPr>
    </w:p>
    <w:p w14:paraId="628E77B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Definition of Safe Harbor Matching Contribution.</w:t>
      </w:r>
      <w:r w:rsidRPr="00046604">
        <w:rPr>
          <w:rFonts w:cs="Times New Roman"/>
          <w:szCs w:val="18"/>
        </w:rPr>
        <w:t xml:space="preserve"> A Safe Harbor Matching Contribution is a Basic Matching Contribution, a QACA Basic Matching Contribution, or an Enhanced Matching Contribution. Under a Safe Harbor Matching Contribution an HCE may not receive a greater rate of match at any level of Elective Deferrals than any NHCE. A Safe Harbor Matching Contribution is 100% Vested at all times and which is subject to the distribution restrictions described in Section 6.01(E)(1), except that the Employer in its Adoption Agreement may elect to apply a QACA vesting schedule to a QACA Basic Matching Contribution or to an Enhanced Matching Contribution the Employer makes to a QACA.</w:t>
      </w:r>
    </w:p>
    <w:p w14:paraId="0E9433CD" w14:textId="77777777" w:rsidR="00C04C12" w:rsidRPr="00046604" w:rsidRDefault="00C04C12">
      <w:pPr>
        <w:rPr>
          <w:rFonts w:cs="Times New Roman"/>
          <w:bCs/>
          <w:szCs w:val="18"/>
        </w:rPr>
      </w:pPr>
    </w:p>
    <w:p w14:paraId="66940468" w14:textId="77777777" w:rsidR="00C04C12" w:rsidRPr="00046604" w:rsidRDefault="00C12D98">
      <w:pPr>
        <w:tabs>
          <w:tab w:val="left" w:pos="1260"/>
        </w:tabs>
        <w:ind w:left="900"/>
        <w:rPr>
          <w:rFonts w:cs="Times New Roman"/>
          <w:bCs/>
          <w:szCs w:val="18"/>
        </w:rPr>
      </w:pPr>
      <w:r w:rsidRPr="00046604">
        <w:rPr>
          <w:rFonts w:cs="Times New Roman"/>
          <w:szCs w:val="18"/>
        </w:rPr>
        <w:t>(4)</w:t>
      </w:r>
      <w:r w:rsidRPr="00046604">
        <w:rPr>
          <w:rFonts w:cs="Times New Roman"/>
          <w:szCs w:val="18"/>
        </w:rPr>
        <w:tab/>
      </w:r>
      <w:r w:rsidRPr="00046604">
        <w:rPr>
          <w:rFonts w:cs="Times New Roman"/>
          <w:b/>
          <w:szCs w:val="18"/>
        </w:rPr>
        <w:t>Definition of Basic Matching Contribution.</w:t>
      </w:r>
      <w:r w:rsidRPr="00046604">
        <w:rPr>
          <w:rFonts w:cs="Times New Roman"/>
          <w:szCs w:val="18"/>
        </w:rPr>
        <w:t xml:space="preserve"> A Basic Matching Contribution is a Fixed Matching Contribution equal to 100% of a Participant's Elective Deferrals which do not exceed 3% of Compensation, plus 50% of Elective Deferrals which exceed 3%, but do not exceed 5% of Compensation.</w:t>
      </w:r>
    </w:p>
    <w:p w14:paraId="5779E7D1" w14:textId="77777777" w:rsidR="00C04C12" w:rsidRPr="00046604" w:rsidRDefault="00C04C12">
      <w:pPr>
        <w:rPr>
          <w:rFonts w:cs="Times New Roman"/>
          <w:szCs w:val="18"/>
        </w:rPr>
      </w:pPr>
    </w:p>
    <w:p w14:paraId="7ABF1530"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Definition of QACA Basic Matching Contribution.</w:t>
      </w:r>
      <w:r w:rsidRPr="00046604">
        <w:rPr>
          <w:rFonts w:cs="Times New Roman"/>
          <w:szCs w:val="18"/>
        </w:rPr>
        <w:t xml:space="preserve"> A QACA Basic Matching Contribution is a Fixed Matching Contribution equal to 100% of a Participant's Elective Deferrals which do not exceed 1% of Compensation, plus 50% of Elective Deferrals which exceed 1%, but do not exceed 6% of Compensation.</w:t>
      </w:r>
    </w:p>
    <w:p w14:paraId="0F9CD198" w14:textId="77777777" w:rsidR="00C04C12" w:rsidRPr="00046604" w:rsidRDefault="00C04C12">
      <w:pPr>
        <w:rPr>
          <w:rFonts w:cs="Times New Roman"/>
          <w:bCs/>
          <w:szCs w:val="18"/>
        </w:rPr>
      </w:pPr>
    </w:p>
    <w:p w14:paraId="0E217124" w14:textId="77777777" w:rsidR="00C04C12" w:rsidRPr="00046604" w:rsidRDefault="00C12D98">
      <w:pPr>
        <w:tabs>
          <w:tab w:val="left" w:pos="1260"/>
        </w:tabs>
        <w:ind w:left="900"/>
        <w:rPr>
          <w:rFonts w:cs="Times New Roman"/>
          <w:bCs/>
          <w:szCs w:val="18"/>
        </w:rPr>
      </w:pPr>
      <w:r w:rsidRPr="00046604">
        <w:rPr>
          <w:rFonts w:cs="Times New Roman"/>
          <w:szCs w:val="18"/>
        </w:rPr>
        <w:t>(6)</w:t>
      </w:r>
      <w:r w:rsidRPr="00046604">
        <w:rPr>
          <w:rFonts w:cs="Times New Roman"/>
          <w:szCs w:val="18"/>
        </w:rPr>
        <w:tab/>
      </w:r>
      <w:r w:rsidRPr="00046604">
        <w:rPr>
          <w:rFonts w:cs="Times New Roman"/>
          <w:b/>
          <w:szCs w:val="18"/>
        </w:rPr>
        <w:t>Definition of Enhanced Matching Contribution.</w:t>
      </w:r>
      <w:r w:rsidRPr="00046604">
        <w:rPr>
          <w:rFonts w:cs="Times New Roman"/>
          <w:szCs w:val="18"/>
        </w:rPr>
        <w:t xml:space="preserve"> An Enhanced Matching Contribution is a Fixed Matching Contribution made in accordance with any formula the Employer elects in its Adoption Agreement under which: (a) at any rate of Elective Deferrals, a Participant receives a Matching Contribution which is at least equal to the match the Participant would receive under the Basic Matching Contribution formula or under the QACA Basic Matching Contribution formula, as applicable; and (b) the rate of match does not increase as the rate of Elective Deferrals increases.</w:t>
      </w:r>
    </w:p>
    <w:p w14:paraId="33FE190B" w14:textId="77777777" w:rsidR="00C04C12" w:rsidRPr="00046604" w:rsidRDefault="00C04C12">
      <w:pPr>
        <w:rPr>
          <w:rFonts w:cs="Times New Roman"/>
          <w:szCs w:val="18"/>
        </w:rPr>
      </w:pPr>
    </w:p>
    <w:p w14:paraId="36137FDB" w14:textId="77777777"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Time period for computing/contributing Safe Harbor Matching Contribution.</w:t>
      </w:r>
    </w:p>
    <w:p w14:paraId="251CCBA1" w14:textId="77777777" w:rsidR="00C04C12" w:rsidRPr="00046604" w:rsidRDefault="00C04C12">
      <w:pPr>
        <w:keepNext/>
        <w:tabs>
          <w:tab w:val="left" w:pos="1800"/>
        </w:tabs>
        <w:rPr>
          <w:rFonts w:cs="Times New Roman"/>
          <w:bCs/>
          <w:szCs w:val="18"/>
        </w:rPr>
      </w:pPr>
    </w:p>
    <w:p w14:paraId="5CBC9583" w14:textId="77777777" w:rsidR="00C04C12" w:rsidRPr="00046604" w:rsidRDefault="00C12D98">
      <w:pPr>
        <w:tabs>
          <w:tab w:val="left" w:pos="1620"/>
        </w:tabs>
        <w:ind w:left="1260"/>
        <w:rPr>
          <w:rFonts w:cs="Times New Roman"/>
          <w:bCs/>
          <w:szCs w:val="18"/>
        </w:rPr>
      </w:pPr>
      <w:r w:rsidRPr="00046604">
        <w:rPr>
          <w:rFonts w:cs="Times New Roman"/>
          <w:szCs w:val="18"/>
        </w:rPr>
        <w:t>(a)</w:t>
      </w:r>
      <w:r w:rsidRPr="00046604">
        <w:rPr>
          <w:rFonts w:cs="Times New Roman"/>
          <w:szCs w:val="18"/>
        </w:rPr>
        <w:tab/>
      </w:r>
      <w:r w:rsidRPr="00046604">
        <w:rPr>
          <w:rFonts w:cs="Times New Roman"/>
          <w:b/>
          <w:szCs w:val="18"/>
        </w:rPr>
        <w:t>Computation.</w:t>
      </w:r>
      <w:r w:rsidRPr="00046604">
        <w:rPr>
          <w:rFonts w:cs="Times New Roman"/>
          <w:szCs w:val="18"/>
        </w:rPr>
        <w:t xml:space="preserve"> The Employer in its Adoption Agreement must elect the applicable time period for computing the Employer's Safe Harbor Matching Contributions. If the Employer fails to so elect, the Employer is deemed to have elected to compute its Safe Harbor Matching Contribution based on the Plan Year.</w:t>
      </w:r>
    </w:p>
    <w:p w14:paraId="49C09B01" w14:textId="77777777" w:rsidR="00C04C12" w:rsidRPr="00046604" w:rsidRDefault="00C04C12">
      <w:pPr>
        <w:rPr>
          <w:rFonts w:cs="Times New Roman"/>
          <w:szCs w:val="18"/>
        </w:rPr>
      </w:pPr>
    </w:p>
    <w:p w14:paraId="7D075C16"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Contribution deadline.</w:t>
      </w:r>
      <w:r w:rsidRPr="00046604">
        <w:rPr>
          <w:rFonts w:cs="Times New Roman"/>
          <w:szCs w:val="18"/>
        </w:rPr>
        <w:t xml:space="preserve"> If the Employer elects to compute its Safe Harbor Matching Contribution based on a time period which is less than the Plan Year, the Employer must contribute the Safe Harbor Matching Contributions to the Plan no later than the end of the Plan Year quarter which follows the quarter in which the Elective Deferral that gave rise to the Safe Harbor Matching Contribution was made. If the Employer fails to contribute by the foregoing deadline, the Employer will correct the operational failure by contributing the Safe Harbor Matching Contribution as soon as is possible and also will contribute Earnings on the Contribution. See Section 7.08. If the time period for computing the Safe Harbor Matching Contribution is the Plan Year, the Employer must contribute the Safe Harbor Matching Contribution to the Plan no later than twelve months after the end of the Plan Year to which the Safe Harbor Contribution is allocated.</w:t>
      </w:r>
    </w:p>
    <w:p w14:paraId="1E64B952" w14:textId="77777777" w:rsidR="00C04C12" w:rsidRPr="00046604" w:rsidRDefault="00C04C12">
      <w:pPr>
        <w:rPr>
          <w:rFonts w:cs="Times New Roman"/>
          <w:szCs w:val="18"/>
        </w:rPr>
      </w:pPr>
    </w:p>
    <w:p w14:paraId="1926460C" w14:textId="77777777" w:rsidR="00C04C12" w:rsidRPr="00046604" w:rsidRDefault="00C12D98">
      <w:pPr>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No allocation conditions.</w:t>
      </w:r>
      <w:r w:rsidRPr="00046604">
        <w:rPr>
          <w:rFonts w:cs="Times New Roman"/>
          <w:szCs w:val="18"/>
        </w:rPr>
        <w:t xml:space="preserve"> The Plan Administrator must allocate the Employer's Safe Harbor Contribution without regard to the Section 3.06 allocation conditions, if any, the Employer has elected as to non</w:t>
      </w:r>
      <w:r w:rsidRPr="00046604">
        <w:rPr>
          <w:rFonts w:cs="Times New Roman"/>
          <w:szCs w:val="18"/>
        </w:rPr>
        <w:noBreakHyphen/>
        <w:t>Safe Harbor Contributions.</w:t>
      </w:r>
    </w:p>
    <w:p w14:paraId="6C5A0A3B" w14:textId="77777777" w:rsidR="00C04C12" w:rsidRPr="00046604" w:rsidRDefault="00C04C12">
      <w:pPr>
        <w:rPr>
          <w:rFonts w:cs="Times New Roman"/>
          <w:szCs w:val="18"/>
        </w:rPr>
      </w:pPr>
    </w:p>
    <w:p w14:paraId="55476B66" w14:textId="77777777" w:rsidR="00C04C12" w:rsidRPr="00046604" w:rsidRDefault="00C12D98">
      <w:pPr>
        <w:tabs>
          <w:tab w:val="left" w:pos="1260"/>
        </w:tabs>
        <w:ind w:left="900"/>
        <w:rPr>
          <w:rFonts w:cs="Times New Roman"/>
          <w:szCs w:val="18"/>
        </w:rPr>
      </w:pPr>
      <w:r w:rsidRPr="00046604">
        <w:rPr>
          <w:rFonts w:cs="Times New Roman"/>
          <w:szCs w:val="18"/>
        </w:rPr>
        <w:t>(9)</w:t>
      </w:r>
      <w:r w:rsidRPr="00046604">
        <w:rPr>
          <w:rFonts w:cs="Times New Roman"/>
          <w:szCs w:val="18"/>
        </w:rPr>
        <w:tab/>
      </w:r>
      <w:r w:rsidRPr="00046604">
        <w:rPr>
          <w:rFonts w:cs="Times New Roman"/>
          <w:b/>
          <w:szCs w:val="18"/>
        </w:rPr>
        <w:t>NHCEs must receive allocation; further election of allocation group.</w:t>
      </w:r>
      <w:r w:rsidRPr="00046604">
        <w:rPr>
          <w:rFonts w:cs="Times New Roman"/>
          <w:szCs w:val="18"/>
        </w:rPr>
        <w:t xml:space="preserve"> Subject to Section 3.05(D), the Plan Administrator must allocate the Safe Harbor Contribution to NHCE Participants, which for purposes of Section 3.05 means NHCEs who are eligible to make Elective Deferrals. The Employer in its Adoption Agreement, must elect whether to allocate Safe Harbor Contributions: (a) to all Participants; (b) only to NHCE Participants; or (c) to NHCE Participants and to designated HCE Participants. The Employer in its Adoption Agreement also may elect to exclude Collective Bargaining Employees from the allocation of Safe Harbor Contributions.</w:t>
      </w:r>
    </w:p>
    <w:p w14:paraId="2FF00C89" w14:textId="77777777" w:rsidR="00C04C12" w:rsidRPr="00046604" w:rsidRDefault="00C04C12">
      <w:pPr>
        <w:rPr>
          <w:rFonts w:cs="Times New Roman"/>
          <w:szCs w:val="18"/>
        </w:rPr>
      </w:pPr>
    </w:p>
    <w:p w14:paraId="271DAD80" w14:textId="77777777" w:rsidR="00C04C12" w:rsidRPr="00046604" w:rsidRDefault="00C12D98">
      <w:pPr>
        <w:tabs>
          <w:tab w:val="left" w:pos="1260"/>
        </w:tabs>
        <w:ind w:left="900"/>
        <w:rPr>
          <w:rFonts w:cs="Times New Roman"/>
          <w:szCs w:val="18"/>
        </w:rPr>
      </w:pPr>
      <w:r w:rsidRPr="00046604">
        <w:rPr>
          <w:rFonts w:cs="Times New Roman"/>
          <w:szCs w:val="18"/>
        </w:rPr>
        <w:t>(10)</w:t>
      </w:r>
      <w:r w:rsidRPr="00046604">
        <w:rPr>
          <w:rFonts w:cs="Times New Roman"/>
          <w:szCs w:val="18"/>
        </w:rPr>
        <w:tab/>
      </w:r>
      <w:r w:rsidRPr="00046604">
        <w:rPr>
          <w:rFonts w:cs="Times New Roman"/>
          <w:b/>
          <w:szCs w:val="18"/>
        </w:rPr>
        <w:t>100% vesting/distribution restrictions.</w:t>
      </w:r>
      <w:r w:rsidRPr="00046604">
        <w:rPr>
          <w:rFonts w:cs="Times New Roman"/>
          <w:szCs w:val="18"/>
        </w:rPr>
        <w:t xml:space="preserve"> A Participant's Account Balance attributable to Safe Harbor Contributions: (a) at all times is 100% Vested, unless the Employer maintains a QACA and elects in its Adoption Agreement to apply a QACA vesting schedule; and (b) is subject to the distribution restrictions described in Section 6.01(E). Under a QACA vesting schedule, a Participant is 100% Vested after completion of two Years of Service.</w:t>
      </w:r>
    </w:p>
    <w:p w14:paraId="3895D726" w14:textId="77777777" w:rsidR="00C04C12" w:rsidRPr="00046604" w:rsidRDefault="00C04C12">
      <w:pPr>
        <w:rPr>
          <w:rFonts w:cs="Times New Roman"/>
          <w:szCs w:val="18"/>
        </w:rPr>
      </w:pPr>
    </w:p>
    <w:p w14:paraId="676BA9DD" w14:textId="77777777" w:rsidR="00C04C12" w:rsidRPr="00046604" w:rsidRDefault="00C12D98">
      <w:pPr>
        <w:tabs>
          <w:tab w:val="left" w:pos="1260"/>
        </w:tabs>
        <w:ind w:left="900"/>
        <w:rPr>
          <w:rFonts w:cs="Times New Roman"/>
          <w:szCs w:val="18"/>
        </w:rPr>
      </w:pPr>
      <w:r w:rsidRPr="00046604">
        <w:rPr>
          <w:rFonts w:cs="Times New Roman"/>
          <w:szCs w:val="18"/>
        </w:rPr>
        <w:t>(11)</w:t>
      </w:r>
      <w:r w:rsidRPr="00046604">
        <w:rPr>
          <w:rFonts w:cs="Times New Roman"/>
          <w:szCs w:val="18"/>
        </w:rPr>
        <w:tab/>
      </w:r>
      <w:r w:rsidRPr="00046604">
        <w:rPr>
          <w:rFonts w:cs="Times New Roman"/>
          <w:b/>
          <w:szCs w:val="18"/>
        </w:rPr>
        <w:t>Application to other allocations/testing.</w:t>
      </w:r>
      <w:r w:rsidRPr="00046604">
        <w:rPr>
          <w:rFonts w:cs="Times New Roman"/>
          <w:szCs w:val="18"/>
        </w:rPr>
        <w:t xml:space="preserve"> If the Employer elects in Appendix B to its Adoption Agreement, then except as described below as to permitted disparity, any Safe Harbor Nonelective Contributions will be applied toward (offset) any other allocation to a Participant of a non</w:t>
      </w:r>
      <w:r w:rsidRPr="00046604">
        <w:rPr>
          <w:rFonts w:cs="Times New Roman"/>
          <w:szCs w:val="18"/>
        </w:rPr>
        <w:noBreakHyphen/>
        <w:t>Safe Harbor Nonelective Contribution. An Employer electing to apply the general nondiscrimination test under Section 4.06(C), may include Safe Harbor Nonelective Contributions in applying the general test. An Employer which has elected in its Adoption Agreement to apply permitted disparity in allocating the Employer's Nonelective Contributions made in addition to Safe Harbor Nonelective Contributions may not include within the permitted disparity formula allocation any of the Employer's Safe Harbor Nonelective Contributions.</w:t>
      </w:r>
    </w:p>
    <w:p w14:paraId="2860740E" w14:textId="77777777" w:rsidR="00C04C12" w:rsidRPr="00046604" w:rsidRDefault="00C04C12">
      <w:pPr>
        <w:rPr>
          <w:rFonts w:cs="Times New Roman"/>
          <w:szCs w:val="18"/>
        </w:rPr>
      </w:pPr>
    </w:p>
    <w:p w14:paraId="1750FEBA" w14:textId="77777777" w:rsidR="00C04C12" w:rsidRPr="00046604" w:rsidRDefault="00C12D98">
      <w:pPr>
        <w:tabs>
          <w:tab w:val="left" w:pos="1260"/>
        </w:tabs>
        <w:ind w:left="900"/>
        <w:rPr>
          <w:rFonts w:cs="Times New Roman"/>
          <w:szCs w:val="18"/>
        </w:rPr>
      </w:pPr>
      <w:r w:rsidRPr="00046604">
        <w:rPr>
          <w:rFonts w:cs="Times New Roman"/>
          <w:szCs w:val="18"/>
        </w:rPr>
        <w:t>(12)</w:t>
      </w:r>
      <w:r w:rsidRPr="00046604">
        <w:rPr>
          <w:rFonts w:cs="Times New Roman"/>
          <w:szCs w:val="18"/>
        </w:rPr>
        <w:tab/>
      </w:r>
      <w:r w:rsidRPr="00046604">
        <w:rPr>
          <w:rFonts w:cs="Times New Roman"/>
          <w:b/>
          <w:szCs w:val="18"/>
        </w:rPr>
        <w:t>Contribution to another plan.</w:t>
      </w:r>
      <w:r w:rsidRPr="00046604">
        <w:rPr>
          <w:rFonts w:cs="Times New Roman"/>
          <w:szCs w:val="18"/>
        </w:rPr>
        <w:t xml:space="preserve"> An Employer in its Adoption Agreement may elect to make the Safe Harbor Contribution to another Defined Contribution Plan the Employer maintains provided: (a) this Plan and the other plan have the same Plan Years; (b) each Participant eligible for Safe Harbor Contributions under this Plan is eligible to participate in the other plan; and (c) the other plan provides that 100% vesting and the distribution restrictions under Section 6.01(E) apply to the Safe Harbor Contribution Account maintained within the other plan. An Employer cannot apply any Safe Harbor Contributions to satisfy the safe harbor requirements in more than one plan.</w:t>
      </w:r>
    </w:p>
    <w:p w14:paraId="1948DD8B" w14:textId="77777777" w:rsidR="00C04C12" w:rsidRPr="00046604" w:rsidRDefault="00C04C12">
      <w:pPr>
        <w:rPr>
          <w:rFonts w:cs="Times New Roman"/>
          <w:szCs w:val="18"/>
        </w:rPr>
      </w:pPr>
    </w:p>
    <w:p w14:paraId="1B67EB46"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szCs w:val="18"/>
        </w:rPr>
        <w:tab/>
      </w:r>
      <w:r w:rsidRPr="00046604">
        <w:rPr>
          <w:rFonts w:cs="Times New Roman"/>
          <w:b/>
          <w:szCs w:val="18"/>
        </w:rPr>
        <w:t>Additional Matching Contributions.</w:t>
      </w:r>
      <w:r w:rsidRPr="00046604">
        <w:rPr>
          <w:rFonts w:cs="Times New Roman"/>
          <w:szCs w:val="18"/>
        </w:rPr>
        <w:t xml:space="preserve"> The Employer in its Adoption Agreement may elect to make Additional Matching Contributions to its safe harbor Plan under this Section 3.05(F).</w:t>
      </w:r>
    </w:p>
    <w:p w14:paraId="7CB9A4BB" w14:textId="77777777" w:rsidR="00C04C12" w:rsidRPr="00046604" w:rsidRDefault="00C04C12">
      <w:pPr>
        <w:keepNext/>
        <w:rPr>
          <w:rFonts w:cs="Times New Roman"/>
          <w:szCs w:val="18"/>
        </w:rPr>
      </w:pPr>
    </w:p>
    <w:p w14:paraId="78F1A4F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Additional Matching Contributions.</w:t>
      </w:r>
      <w:r w:rsidRPr="00046604">
        <w:rPr>
          <w:rFonts w:cs="Times New Roman"/>
          <w:szCs w:val="18"/>
        </w:rPr>
        <w:t xml:space="preserve"> Additional Matching Contributions are Fixed or Discretionary Matching Contributions ("Fixed Additional Matching Contributions" or "Discretionary Additional Matching Contributions") the Employer makes to its Safe Harbor 403(b) Plan (including a Safe Harbor 403(b) Plan the Employer elected into during the Plan Year under Section 3.05(I)(1)) and are not Safe Harbor Matching Contributions. Additional Matching Contributions are in addition to whatever type of Safe Harbor Contributions the Employer makes to satisfy the safe harbor under Section 3.05(E). If the Employer under Section 3.05(I)(1) does not elect into the safe harbor as of a Plan Year, any Matching Contributions for that Plan Year are not Additional Matching Contributions and as such cannot qualify for the ACP test safe harbor.</w:t>
      </w:r>
    </w:p>
    <w:p w14:paraId="6953CFA2" w14:textId="77777777" w:rsidR="00C04C12" w:rsidRPr="00046604" w:rsidRDefault="00C04C12">
      <w:pPr>
        <w:rPr>
          <w:rFonts w:cs="Times New Roman"/>
          <w:szCs w:val="18"/>
        </w:rPr>
      </w:pPr>
    </w:p>
    <w:p w14:paraId="4F516393"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Eligibility, vesting, allocation conditions and distributions.</w:t>
      </w:r>
      <w:r w:rsidRPr="00046604">
        <w:rPr>
          <w:rFonts w:cs="Times New Roman"/>
          <w:szCs w:val="18"/>
        </w:rPr>
        <w:t xml:space="preserve"> The Employer must elect in its Adoption Agreement the eligibility conditions, vesting schedule, and distribution provisions applicable to the Employer's Additional Matching Contributions. To satisfy the ACP test safe harbor under Section 3.05(G), any allocation conditions the Employer otherwise elects in its Adoption Agreement do not apply to Additional Matching Contributions. The Employer may elect: (a) to apply a vesting schedule to the Additional Matching Contributions; and (b) to treat the Additional Matching Contributions Account as not subject to the distribution restrictions under Section 6.01(E). The Employer must not elect eligibility conditions applicable to the Additional Matching Contribution which exceed age 21 and one Year of Service and the Employer must elect eligibility conditions which are the same as it elects for the Safe Harbor Contribution.</w:t>
      </w:r>
    </w:p>
    <w:p w14:paraId="0065E38F" w14:textId="77777777" w:rsidR="00C04C12" w:rsidRPr="00046604" w:rsidRDefault="00C04C12">
      <w:pPr>
        <w:rPr>
          <w:rFonts w:cs="Times New Roman"/>
          <w:szCs w:val="18"/>
        </w:rPr>
      </w:pPr>
    </w:p>
    <w:p w14:paraId="5FD7A0AA" w14:textId="77777777" w:rsidR="00C04C12" w:rsidRPr="00046604" w:rsidRDefault="00C12D98">
      <w:pPr>
        <w:tabs>
          <w:tab w:val="left" w:pos="1260"/>
        </w:tabs>
        <w:ind w:left="900"/>
        <w:rPr>
          <w:rFonts w:eastAsia="Times New Roman" w:cs="Times New Roman"/>
          <w:b/>
          <w:szCs w:val="18"/>
        </w:rPr>
      </w:pPr>
      <w:r w:rsidRPr="00046604">
        <w:rPr>
          <w:rFonts w:cs="Times New Roman"/>
          <w:szCs w:val="18"/>
        </w:rPr>
        <w:t>(3)</w:t>
      </w:r>
      <w:r w:rsidRPr="00046604">
        <w:rPr>
          <w:rFonts w:cs="Times New Roman"/>
          <w:szCs w:val="18"/>
        </w:rPr>
        <w:tab/>
      </w:r>
      <w:r w:rsidRPr="00046604">
        <w:rPr>
          <w:rFonts w:eastAsia="Times New Roman" w:cs="Times New Roman"/>
          <w:b/>
          <w:szCs w:val="18"/>
        </w:rPr>
        <w:t xml:space="preserve">Time period for </w:t>
      </w:r>
      <w:r w:rsidRPr="00046604">
        <w:rPr>
          <w:rFonts w:cs="Times New Roman"/>
          <w:b/>
          <w:szCs w:val="18"/>
        </w:rPr>
        <w:t>computing</w:t>
      </w:r>
      <w:r w:rsidRPr="00046604">
        <w:rPr>
          <w:rFonts w:eastAsia="Times New Roman" w:cs="Times New Roman"/>
          <w:b/>
          <w:szCs w:val="18"/>
        </w:rPr>
        <w:t>/contributing Additional Matching Contributions.</w:t>
      </w:r>
    </w:p>
    <w:p w14:paraId="6E3B910B" w14:textId="77777777" w:rsidR="00C04C12" w:rsidRPr="00046604" w:rsidRDefault="00C04C12">
      <w:pPr>
        <w:keepNext/>
        <w:rPr>
          <w:rFonts w:cs="Times New Roman"/>
          <w:szCs w:val="18"/>
        </w:rPr>
      </w:pPr>
    </w:p>
    <w:p w14:paraId="7E3841D0" w14:textId="77777777" w:rsidR="00C04C12" w:rsidRPr="00046604" w:rsidRDefault="00C12D98">
      <w:pPr>
        <w:tabs>
          <w:tab w:val="left" w:pos="1620"/>
        </w:tabs>
        <w:ind w:left="1260"/>
        <w:rPr>
          <w:rFonts w:cs="Times New Roman"/>
          <w:bCs/>
          <w:szCs w:val="18"/>
        </w:rPr>
      </w:pPr>
      <w:r w:rsidRPr="00046604">
        <w:rPr>
          <w:rFonts w:cs="Times New Roman"/>
          <w:szCs w:val="18"/>
        </w:rPr>
        <w:t>(a)</w:t>
      </w:r>
      <w:r w:rsidRPr="00046604">
        <w:rPr>
          <w:rFonts w:cs="Times New Roman"/>
          <w:szCs w:val="18"/>
        </w:rPr>
        <w:tab/>
      </w:r>
      <w:r w:rsidRPr="00046604">
        <w:rPr>
          <w:rFonts w:cs="Times New Roman"/>
          <w:b/>
          <w:szCs w:val="18"/>
        </w:rPr>
        <w:t>Computation.</w:t>
      </w:r>
      <w:r w:rsidRPr="00046604">
        <w:rPr>
          <w:rFonts w:cs="Times New Roman"/>
          <w:szCs w:val="18"/>
        </w:rPr>
        <w:t xml:space="preserve"> The Employer in its Adoption Agreement must elect the applicable time period for computing the Employer's Additional Matching Contributions. If the Employer fails to so elect, the Employer is deemed to have elected to compute its Additional Matching Contribution based on the Plan Year.</w:t>
      </w:r>
    </w:p>
    <w:p w14:paraId="4F41BB47" w14:textId="77777777" w:rsidR="00C04C12" w:rsidRPr="00046604" w:rsidRDefault="00C04C12">
      <w:pPr>
        <w:rPr>
          <w:rFonts w:cs="Times New Roman"/>
          <w:szCs w:val="18"/>
        </w:rPr>
      </w:pPr>
    </w:p>
    <w:p w14:paraId="27BA703B"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Contribution deadline.</w:t>
      </w:r>
      <w:r w:rsidRPr="00046604">
        <w:rPr>
          <w:rFonts w:cs="Times New Roman"/>
          <w:szCs w:val="18"/>
        </w:rPr>
        <w:t xml:space="preserve"> If the Employer elects to compute its Additional Matching Contribution based on a time period which is less than the Plan Year, the Employer must contribute the Additional Matching Contributions to the Plan no later than the end of the Plan Year quarter which follows the quarter in which the Elective Deferral that gave rise to the Additional Matching Contribution was made. If the Employer fails to contribute by the foregoing deadline, the Employer will correct the operational failure by contributing the Additional Matching Contribution as soon as is possible and will also contribute Earnings on the Contribution. See Section 7.08. If the Employer elects the Plan Year as the time period for computing the Additional Matching Contribution, the Employer must contribute the Additional Matching Contribution to the Plan no later than twelve months after the end of the Plan Year to which the Additional Matching Contribution is allocated.</w:t>
      </w:r>
    </w:p>
    <w:p w14:paraId="36704E51" w14:textId="77777777" w:rsidR="00C04C12" w:rsidRPr="00046604" w:rsidRDefault="00C04C12">
      <w:pPr>
        <w:rPr>
          <w:rFonts w:cs="Times New Roman"/>
          <w:szCs w:val="18"/>
        </w:rPr>
      </w:pPr>
    </w:p>
    <w:p w14:paraId="0D794CD3"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szCs w:val="18"/>
        </w:rPr>
        <w:tab/>
      </w:r>
      <w:r w:rsidRPr="00046604">
        <w:rPr>
          <w:rFonts w:cs="Times New Roman"/>
          <w:b/>
          <w:szCs w:val="18"/>
        </w:rPr>
        <w:t>ACP test safe harbor.</w:t>
      </w:r>
      <w:r w:rsidRPr="00046604">
        <w:rPr>
          <w:rFonts w:cs="Times New Roman"/>
          <w:szCs w:val="18"/>
        </w:rPr>
        <w:t xml:space="preserve"> The following limitations apply to each Matching Contribution formula under the Plan in a Plan Year in which the Plan is a Safe Harbor 403(b) Plan:</w:t>
      </w:r>
    </w:p>
    <w:p w14:paraId="0184F480" w14:textId="77777777" w:rsidR="00C04C12" w:rsidRPr="00046604" w:rsidRDefault="00C04C12">
      <w:pPr>
        <w:keepNext/>
        <w:rPr>
          <w:rFonts w:cs="Times New Roman"/>
          <w:szCs w:val="18"/>
        </w:rPr>
      </w:pPr>
    </w:p>
    <w:p w14:paraId="64A48EAA"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Amount limitations.</w:t>
      </w:r>
      <w:r w:rsidRPr="00046604">
        <w:rPr>
          <w:rFonts w:cs="Times New Roman"/>
          <w:szCs w:val="18"/>
        </w:rPr>
        <w:t xml:space="preserve"> The Employer may not make Matching Contributions as to a Participant's Elective Deferrals which exceed 6% of the Participant's Plan Year Compensation. The amount of any Discretionary Additional Matching Contribution allocated to any Participant may not exceed 4% of the Participant's Plan Year Compensation. The rate of Matching Contributions may not increase as the rate of Elective Deferrals increases. An HCE may not receive a rate of match greater than any NHCE (taking into account HCE aggregation under Section 4.10(B)(6)).</w:t>
      </w:r>
    </w:p>
    <w:p w14:paraId="18020A7F" w14:textId="77777777" w:rsidR="00C04C12" w:rsidRPr="00046604" w:rsidRDefault="00C04C12">
      <w:pPr>
        <w:rPr>
          <w:rFonts w:cs="Times New Roman"/>
          <w:szCs w:val="18"/>
        </w:rPr>
      </w:pPr>
    </w:p>
    <w:p w14:paraId="215956F2"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Employee Contributions.</w:t>
      </w:r>
      <w:r w:rsidRPr="00046604">
        <w:rPr>
          <w:rFonts w:cs="Times New Roman"/>
          <w:szCs w:val="18"/>
        </w:rPr>
        <w:t xml:space="preserve"> If the Employer in its Adoption Agreement has elected to permit Employee Contributions under the Plan</w:t>
      </w:r>
      <w:r w:rsidRPr="00046604">
        <w:rPr>
          <w:rFonts w:cs="Times New Roman"/>
          <w:noProof/>
          <w:szCs w:val="18"/>
        </w:rPr>
        <w:t xml:space="preserve">: (a) any </w:t>
      </w:r>
      <w:r w:rsidRPr="00046604">
        <w:rPr>
          <w:rFonts w:cs="Times New Roman"/>
          <w:szCs w:val="18"/>
        </w:rPr>
        <w:t>Employee Contributions</w:t>
      </w:r>
      <w:r w:rsidRPr="00046604">
        <w:rPr>
          <w:rFonts w:cs="Times New Roman"/>
          <w:noProof/>
          <w:szCs w:val="18"/>
        </w:rPr>
        <w:t xml:space="preserve"> do not satisfy the ACP test safe harbor and the Plan Administrator</w:t>
      </w:r>
      <w:r w:rsidRPr="00046604">
        <w:rPr>
          <w:rFonts w:cs="Times New Roman"/>
          <w:szCs w:val="18"/>
        </w:rPr>
        <w:t xml:space="preserve"> must test the Employee Contributions under Section 4.10(B) (ACP test) using Current Year Testing unless the Employer elects in its Adoption Agreement to apply Prior Year Testing; and (b) if the Employer in its Adoption Agreement elects to match the Employee Contributions, the Plan Administrator in applying the 6% amount limit in Section 3.05(G)(1) must aggregate a Participant's Elective Deferrals and Employee Contributions which are subject to the 6% limit.</w:t>
      </w:r>
    </w:p>
    <w:p w14:paraId="7B694D37" w14:textId="77777777" w:rsidR="00C04C12" w:rsidRPr="00046604" w:rsidRDefault="00C04C12">
      <w:pPr>
        <w:rPr>
          <w:rFonts w:cs="Times New Roman"/>
          <w:szCs w:val="18"/>
        </w:rPr>
      </w:pPr>
    </w:p>
    <w:p w14:paraId="11C425E1" w14:textId="77777777"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szCs w:val="18"/>
        </w:rPr>
        <w:tab/>
      </w:r>
      <w:r w:rsidRPr="00046604">
        <w:rPr>
          <w:rFonts w:cs="Times New Roman"/>
          <w:b/>
          <w:szCs w:val="18"/>
        </w:rPr>
        <w:t>Safe Harbor Notice.</w:t>
      </w:r>
      <w:r w:rsidRPr="00046604">
        <w:rPr>
          <w:rFonts w:cs="Times New Roman"/>
          <w:szCs w:val="18"/>
        </w:rPr>
        <w:t xml:space="preserve"> The Plan Administrator must provide a safe harbor notice to each Participant within a reasonable period prior to each Plan Year for which the Employer in its Adoption Agreement has elected to apply the safe harbor provisions.</w:t>
      </w:r>
    </w:p>
    <w:p w14:paraId="2CEDD59F" w14:textId="77777777" w:rsidR="00C04C12" w:rsidRPr="00046604" w:rsidRDefault="00C04C12">
      <w:pPr>
        <w:keepNext/>
        <w:rPr>
          <w:rFonts w:cs="Times New Roman"/>
          <w:szCs w:val="18"/>
        </w:rPr>
      </w:pPr>
    </w:p>
    <w:p w14:paraId="3B290709"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Deemed reasonable notice.</w:t>
      </w:r>
      <w:r w:rsidRPr="00046604">
        <w:rPr>
          <w:rFonts w:cs="Times New Roman"/>
          <w:szCs w:val="18"/>
        </w:rPr>
        <w:t xml:space="preserve"> The Plan Administrator is deemed to provide timely notice if the Plan Administrator provides the safe harbor notice at least 30 days and not more than 90 days prior to the beginning of the safe harbor Plan Year.</w:t>
      </w:r>
    </w:p>
    <w:p w14:paraId="2FFFA8AE" w14:textId="77777777" w:rsidR="00C04C12" w:rsidRPr="00046604" w:rsidRDefault="00C04C12">
      <w:pPr>
        <w:rPr>
          <w:rFonts w:cs="Times New Roman"/>
          <w:szCs w:val="18"/>
        </w:rPr>
      </w:pPr>
    </w:p>
    <w:p w14:paraId="7DF6EED4"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Mid</w:t>
      </w:r>
      <w:r w:rsidRPr="00046604">
        <w:rPr>
          <w:rFonts w:cs="Times New Roman"/>
          <w:b/>
          <w:szCs w:val="18"/>
        </w:rPr>
        <w:noBreakHyphen/>
        <w:t>year notice/new Participant or Plan.</w:t>
      </w:r>
      <w:r w:rsidRPr="00046604">
        <w:rPr>
          <w:rFonts w:cs="Times New Roman"/>
          <w:szCs w:val="18"/>
        </w:rPr>
        <w:t xml:space="preserve"> If: (a) an Employee becomes eligible to participate in the Plan during a safe harbor Plan Year, but after the Plan Administrator has provided the annual safe harbor notice for that Plan Year; (b) the Employer adopts mid</w:t>
      </w:r>
      <w:r w:rsidRPr="00046604">
        <w:rPr>
          <w:rFonts w:cs="Times New Roman"/>
          <w:szCs w:val="18"/>
        </w:rPr>
        <w:noBreakHyphen/>
        <w:t>year a new Safe Harbor 403(b) Plan; or (c) the Employer amends mid</w:t>
      </w:r>
      <w:r w:rsidRPr="00046604">
        <w:rPr>
          <w:rFonts w:cs="Times New Roman"/>
          <w:szCs w:val="18"/>
        </w:rPr>
        <w:noBreakHyphen/>
        <w:t>year its existing Plan to add an elective deferral feature and also elects safe harbor status, the Plan Administrator must provide the safe harbor notice within a reasonable period (with 90 days being deemed reasonable) prior to and no later than the Employee's Entry Date. However, if it is not practicable for the Plan Administrator to provide the notice on or before the date an Employee becomes a Participant, then the Plan nonetheless will treat the notice as provided timely if the Plan Administrator provides the notice as soon as practicable after that date and the Participant is permitted to elect to defer from all types of Compensation that may be deferred under the Plan earned beginning on that date.</w:t>
      </w:r>
    </w:p>
    <w:p w14:paraId="05353022" w14:textId="77777777" w:rsidR="00C04C12" w:rsidRPr="00046604" w:rsidRDefault="00C04C12">
      <w:pPr>
        <w:rPr>
          <w:rFonts w:cs="Times New Roman"/>
          <w:szCs w:val="18"/>
        </w:rPr>
      </w:pPr>
    </w:p>
    <w:p w14:paraId="6484383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Content.</w:t>
      </w:r>
      <w:r w:rsidRPr="00046604">
        <w:rPr>
          <w:rFonts w:cs="Times New Roman"/>
          <w:szCs w:val="18"/>
        </w:rPr>
        <w:t xml:space="preserve"> The safe harbor notice must provide comprehensive information regarding the Participants' rights and obligations under the Plan and must be written in a manner calculated to be understood by the average Participant. The Plan Administrator's notice must satisfy the content requirements of Treas. Reg. §1.401(k)</w:t>
      </w:r>
      <w:r w:rsidRPr="00046604">
        <w:rPr>
          <w:rFonts w:cs="Times New Roman"/>
          <w:szCs w:val="18"/>
        </w:rPr>
        <w:noBreakHyphen/>
        <w:t>3(d).</w:t>
      </w:r>
    </w:p>
    <w:p w14:paraId="3F6E0BE5" w14:textId="77777777" w:rsidR="00C04C12" w:rsidRPr="00046604" w:rsidRDefault="00C04C12">
      <w:pPr>
        <w:rPr>
          <w:rFonts w:cs="Times New Roman"/>
          <w:szCs w:val="18"/>
        </w:rPr>
      </w:pPr>
    </w:p>
    <w:p w14:paraId="7BCB2F92"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Election following notice.</w:t>
      </w:r>
      <w:r w:rsidRPr="00046604">
        <w:rPr>
          <w:rFonts w:cs="Times New Roman"/>
          <w:szCs w:val="18"/>
        </w:rPr>
        <w:t xml:space="preserve"> A Participant may make or modify a Salary Reduction Agreement under the Employer's Safe Harbor 403(b) Plan for 30 days following receipt of the safe harbor notice, or if greater, for the period the Plan Administrator specifies in the Salary Reduction Agreement.</w:t>
      </w:r>
    </w:p>
    <w:p w14:paraId="3CECFD02" w14:textId="77777777" w:rsidR="00C04C12" w:rsidRPr="00046604" w:rsidRDefault="00C04C12">
      <w:pPr>
        <w:rPr>
          <w:rFonts w:cs="Times New Roman"/>
          <w:szCs w:val="18"/>
        </w:rPr>
      </w:pPr>
    </w:p>
    <w:p w14:paraId="6AB31110" w14:textId="4727E3BB"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Additional QACA notice requirements.</w:t>
      </w:r>
      <w:r w:rsidRPr="00046604">
        <w:rPr>
          <w:rFonts w:cs="Times New Roman"/>
          <w:szCs w:val="18"/>
        </w:rPr>
        <w:t xml:space="preserve"> If the Plan is a QACA, in addition to the other requirements of this Section 3.05(H), the Employer must provide the initial QACA safe harbor notice sufficiently early so that a Participant has a reasonable period after receiving the notice and before the first Automatic Deferral (see Section 3.02(B)(3)(a)(i)) to make a Contrary Election and, as applicable, to make an election as to the investment of his/her Account. In addition, the notice will state: (a) the Automatic Deferral Percentage that will apply in absence of the Participant's Contrary Election; (b) the Participant's right under a Contrary Election to elect not to have any Automatic Deferral made on the Participant's behalf or to elect to make Elective Deferrals in a different amount or percentage of Compensation; and (c) how the Plan will invest the Automatic Deferrals in the event that the Plan permits Participant</w:t>
      </w:r>
      <w:r w:rsidRPr="00046604">
        <w:rPr>
          <w:rFonts w:cs="Times New Roman"/>
          <w:szCs w:val="18"/>
        </w:rPr>
        <w:noBreakHyphen/>
        <w:t>Directed Accounts, and the Participant does not make an investment election.</w:t>
      </w:r>
      <w:r w:rsidR="00C30949" w:rsidRPr="00046604">
        <w:rPr>
          <w:rFonts w:cs="Times New Roman"/>
          <w:szCs w:val="18"/>
        </w:rPr>
        <w:t xml:space="preserve"> Also see Paragraph 3.05(J)(3).</w:t>
      </w:r>
    </w:p>
    <w:p w14:paraId="72A27CC2" w14:textId="77777777" w:rsidR="00C04C12" w:rsidRPr="00046604" w:rsidRDefault="00C04C12">
      <w:pPr>
        <w:rPr>
          <w:rFonts w:cs="Times New Roman"/>
          <w:szCs w:val="18"/>
        </w:rPr>
      </w:pPr>
    </w:p>
    <w:p w14:paraId="5E991889" w14:textId="77777777" w:rsidR="00C04C12" w:rsidRPr="00046604" w:rsidRDefault="00C12D98">
      <w:pPr>
        <w:tabs>
          <w:tab w:val="left" w:pos="900"/>
        </w:tabs>
        <w:ind w:left="540"/>
        <w:rPr>
          <w:rFonts w:cs="Times New Roman"/>
          <w:szCs w:val="18"/>
        </w:rPr>
      </w:pPr>
      <w:r w:rsidRPr="00046604">
        <w:rPr>
          <w:rFonts w:cs="Times New Roman"/>
          <w:b/>
          <w:szCs w:val="18"/>
        </w:rPr>
        <w:t>(I)</w:t>
      </w:r>
      <w:r w:rsidRPr="00046604">
        <w:rPr>
          <w:rFonts w:cs="Times New Roman"/>
          <w:szCs w:val="18"/>
        </w:rPr>
        <w:tab/>
      </w:r>
      <w:r w:rsidRPr="00046604">
        <w:rPr>
          <w:rFonts w:cs="Times New Roman"/>
          <w:b/>
          <w:szCs w:val="18"/>
        </w:rPr>
        <w:t>Mid</w:t>
      </w:r>
      <w:r w:rsidRPr="00046604">
        <w:rPr>
          <w:rFonts w:cs="Times New Roman"/>
          <w:b/>
          <w:szCs w:val="18"/>
        </w:rPr>
        <w:noBreakHyphen/>
        <w:t>Year Changes in Safe Harbor Status.</w:t>
      </w:r>
    </w:p>
    <w:p w14:paraId="324F1590" w14:textId="77777777" w:rsidR="00C04C12" w:rsidRPr="00046604" w:rsidRDefault="00C04C12">
      <w:pPr>
        <w:keepNext/>
        <w:rPr>
          <w:rFonts w:cs="Times New Roman"/>
          <w:szCs w:val="18"/>
        </w:rPr>
      </w:pPr>
    </w:p>
    <w:p w14:paraId="1EFB0E54" w14:textId="71DA2C22"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Contingent ("maybe") notice and supplemental notice</w:t>
      </w:r>
      <w:r w:rsidRPr="00046604">
        <w:rPr>
          <w:rFonts w:cs="Times New Roman"/>
          <w:b/>
          <w:szCs w:val="18"/>
        </w:rPr>
        <w:noBreakHyphen/>
        <w:t>delayed election of Safe Harbor Nonelective Contributions.</w:t>
      </w:r>
      <w:r w:rsidRPr="00046604">
        <w:rPr>
          <w:rFonts w:cs="Times New Roman"/>
          <w:szCs w:val="18"/>
        </w:rPr>
        <w:t xml:space="preserve"> The Employer during any Plan Year may elect for its Plan to become a Safe Harbor 403(b) Plan under this Section 3.05(I)(1) for that Plan Year, provided: (i) the Plan is using Current Year Testing; (ii) the Employer elects to satisfy the Safe Harbor Contribution requirement using the Safe Harbor Nonelective Contribution; (iii) the Employer amends the Plan to add such Safe Harbor Contribution not later than 3</w:t>
      </w:r>
      <w:r w:rsidR="00A87C29" w:rsidRPr="00046604">
        <w:rPr>
          <w:rFonts w:cs="Times New Roman"/>
          <w:szCs w:val="18"/>
        </w:rPr>
        <w:t>1</w:t>
      </w:r>
      <w:r w:rsidRPr="00046604">
        <w:rPr>
          <w:rFonts w:cs="Times New Roman"/>
          <w:szCs w:val="18"/>
        </w:rPr>
        <w:t xml:space="preserve"> days prior to the end of the Plan Year, computed with regard to the entire Plan Year; and (iv) the Plan Administrator provides a notice ("maybe notice") to Participants prior to the beginning of the Plan Year for which the safe harbor amendment may become effective, that the Employer later may elect to become a Safe Harbor 403(b) Plan for that Plan Year using the Safe Harbor Nonelective Contribution and that if the Employer does so, the Plan Administrator will provide a supplemental notice to Participants at least 30 days prior to the end of that Plan Year informing Participants of the Employer's election to provide the Safe Harbor Nonelective Contribution for that Plan Year. The Employer elects into the safe harbor by timely giving the supplemental notice and by amending the Plan as described above and thereby elects not to be subject to the ACP test, regardless of the Employer's Adoption Agreement Elections. Except as otherwise specified, the Participant notices described in this Section 3.05(I)(1) also must satisfy the requirements applicable to safe harbor notices under Section 3.05(H).</w:t>
      </w:r>
      <w:r w:rsidR="006E17F1" w:rsidRPr="00046604">
        <w:rPr>
          <w:rFonts w:cs="Times New Roman"/>
          <w:szCs w:val="18"/>
        </w:rPr>
        <w:t xml:space="preserve"> </w:t>
      </w:r>
    </w:p>
    <w:p w14:paraId="20617E44" w14:textId="77777777" w:rsidR="00C04C12" w:rsidRPr="00046604" w:rsidRDefault="00C04C12">
      <w:pPr>
        <w:rPr>
          <w:rFonts w:cs="Times New Roman"/>
          <w:szCs w:val="18"/>
        </w:rPr>
      </w:pPr>
    </w:p>
    <w:p w14:paraId="5735B0B2"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Exiting Safe Harbor Contributions.</w:t>
      </w:r>
      <w:r w:rsidRPr="00046604">
        <w:rPr>
          <w:rFonts w:cs="Times New Roman"/>
          <w:szCs w:val="18"/>
        </w:rPr>
        <w:t xml:space="preserve"> The Employer may amend its Safe Harbor 403(b) Plan during a Plan Year to reduce or eliminate prospectively, any or all Safe Harbor Matching Contributions or Additional Matching Contributions, or Safe Harbor Nonelective Contributions, provided: (a) the Plan Administrator provides a notice to the Participants which explains the effect of the amendment, specifies the amendment's Effective Date and informs Participants they will have a reasonable opportunity to modify their Salary Reduction Agreements, and if applicable, Employee Contributions; (b) Participants have a reasonable opportunity and period prior to the Effective Date of the amendment to modify their Salary Reduction Agreements, and if applicable, Employee Contributions; (c) the amendment is not effective earlier than the later of: (i) 30 days after the Plan Administrator gives notice of the amendment; or (ii) the date the Employer adopts the amendment and (d) the Employer otherwise complies with Treas. Reg. §1.401(k)</w:t>
      </w:r>
      <w:r w:rsidRPr="00046604">
        <w:rPr>
          <w:rFonts w:cs="Times New Roman"/>
          <w:szCs w:val="18"/>
        </w:rPr>
        <w:noBreakHyphen/>
        <w:t>3(g) and, if applicable, Treas. Reg. §1.401(m)</w:t>
      </w:r>
      <w:r w:rsidRPr="00046604">
        <w:rPr>
          <w:rFonts w:cs="Times New Roman"/>
          <w:szCs w:val="18"/>
        </w:rPr>
        <w:noBreakHyphen/>
        <w:t>3(h). An Employer which amends its Safe Harbor 403(b) Plan to eliminate or reduce any Matching Contribution or the Nonelective Contribution under this Section 3.05(I)(2), effective during the Plan Year, must continue to apply all of the safe harbor requirements of this Section 3.05 until the amendment becomes effective and also must apply for the entire Plan Year, using Current Year Testing, the nondiscrimination test under Section 4.10(B) (ACP test).</w:t>
      </w:r>
    </w:p>
    <w:p w14:paraId="41C88D22" w14:textId="77777777" w:rsidR="00C04C12" w:rsidRPr="00046604" w:rsidRDefault="00C04C12">
      <w:pPr>
        <w:rPr>
          <w:rFonts w:cs="Times New Roman"/>
          <w:szCs w:val="18"/>
        </w:rPr>
      </w:pPr>
    </w:p>
    <w:p w14:paraId="45DB1D7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Amendment of Plan into safe harbor status.</w:t>
      </w:r>
      <w:r w:rsidRPr="00046604">
        <w:rPr>
          <w:rFonts w:cs="Times New Roman"/>
          <w:szCs w:val="18"/>
        </w:rPr>
        <w:t xml:space="preserve"> An Employer maintaining a Plan which does not provide for Elective Deferrals may amend prospectively its Plan to become a Safe Harbor 403(b) Plan provided: (a) the Employer's Plan is not a Successor Plan; (b) the Participants may make Elective Deferrals for at least 3 months during the Plan Year; (c) the Plan Administrator provides the safe harbor notice described in Section 3.05(H) within a reasonable time prior to and not later than the Effective Date of adding the elective deferral arrangement; and (d) the Plan commencing on the Effective Date of the amendment (or such earlier date as the Employer will specify in its Adoption Agreement), satisfies all of the safe harbor requirements of this Section 3.05.</w:t>
      </w:r>
    </w:p>
    <w:p w14:paraId="0206C025" w14:textId="77777777" w:rsidR="00C04C12" w:rsidRPr="00046604" w:rsidRDefault="00C04C12">
      <w:pPr>
        <w:rPr>
          <w:rFonts w:cs="Times New Roman"/>
          <w:szCs w:val="18"/>
        </w:rPr>
      </w:pPr>
    </w:p>
    <w:p w14:paraId="5805F15B" w14:textId="4A9E4FEB"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005E7B85" w:rsidRPr="00F271B0">
        <w:rPr>
          <w:rFonts w:cs="Times New Roman"/>
          <w:b/>
          <w:bCs/>
          <w:szCs w:val="18"/>
        </w:rPr>
        <w:t>Notice 2016-16</w:t>
      </w:r>
      <w:r w:rsidR="005E7B85" w:rsidRPr="00046604">
        <w:rPr>
          <w:rFonts w:cs="Times New Roman"/>
          <w:szCs w:val="18"/>
        </w:rPr>
        <w:t xml:space="preserve"> </w:t>
      </w:r>
      <w:r w:rsidR="005E7B85" w:rsidRPr="00970316">
        <w:rPr>
          <w:rFonts w:cs="Times New Roman"/>
          <w:b/>
          <w:bCs/>
          <w:szCs w:val="18"/>
        </w:rPr>
        <w:t>a</w:t>
      </w:r>
      <w:r w:rsidRPr="00046604">
        <w:rPr>
          <w:rFonts w:cs="Times New Roman"/>
          <w:b/>
          <w:szCs w:val="18"/>
        </w:rPr>
        <w:t>mendment</w:t>
      </w:r>
      <w:r w:rsidR="005E7B85" w:rsidRPr="00046604">
        <w:rPr>
          <w:rFonts w:cs="Times New Roman"/>
          <w:b/>
          <w:szCs w:val="18"/>
        </w:rPr>
        <w:t>s</w:t>
      </w:r>
      <w:r w:rsidRPr="00046604">
        <w:rPr>
          <w:rFonts w:cs="Times New Roman"/>
          <w:b/>
          <w:szCs w:val="18"/>
        </w:rPr>
        <w:t>.</w:t>
      </w:r>
      <w:r w:rsidRPr="00046604">
        <w:rPr>
          <w:rFonts w:cs="Times New Roman"/>
          <w:szCs w:val="18"/>
        </w:rPr>
        <w:t xml:space="preserve"> The Employer may make midyear amendments as permitted under </w:t>
      </w:r>
      <w:r w:rsidR="00735657" w:rsidRPr="00046604">
        <w:rPr>
          <w:rFonts w:cs="Times New Roman"/>
          <w:szCs w:val="18"/>
        </w:rPr>
        <w:t xml:space="preserve">Notice 2016-16 or other </w:t>
      </w:r>
      <w:r w:rsidRPr="00046604">
        <w:rPr>
          <w:rFonts w:cs="Times New Roman"/>
          <w:szCs w:val="18"/>
        </w:rPr>
        <w:t>IRS guidance.</w:t>
      </w:r>
      <w:r w:rsidR="00735657" w:rsidRPr="00046604">
        <w:rPr>
          <w:rFonts w:cs="Times New Roman"/>
          <w:szCs w:val="18"/>
        </w:rPr>
        <w:t xml:space="preserve"> </w:t>
      </w:r>
      <w:r w:rsidR="00217F2B" w:rsidRPr="00046604">
        <w:rPr>
          <w:rFonts w:cs="Times New Roman"/>
          <w:szCs w:val="18"/>
        </w:rPr>
        <w:t>A</w:t>
      </w:r>
      <w:r w:rsidR="00735657" w:rsidRPr="00046604">
        <w:rPr>
          <w:rFonts w:cs="Times New Roman"/>
          <w:szCs w:val="18"/>
        </w:rPr>
        <w:t xml:space="preserve">n updated notice of any permissible mid-year change to a plan’s required safe harbor notice content, required pursuant to Notice 2016-16, will be provided to all </w:t>
      </w:r>
      <w:r w:rsidR="00217F2B" w:rsidRPr="00046604">
        <w:rPr>
          <w:rFonts w:cs="Times New Roman"/>
          <w:szCs w:val="18"/>
        </w:rPr>
        <w:t>Participants</w:t>
      </w:r>
      <w:r w:rsidR="00735657" w:rsidRPr="00046604">
        <w:rPr>
          <w:rFonts w:cs="Times New Roman"/>
          <w:szCs w:val="18"/>
        </w:rPr>
        <w:t xml:space="preserve"> at least 30 days (and not more than 90 days) before the effective date of the change. The updated notice must describe the mid-year change and its effective date. If it is not practical for the updated notice to be provided before the effective date of the change, the notice, and an opportunity to make or change a deferral election</w:t>
      </w:r>
      <w:r w:rsidR="0070674B" w:rsidRPr="00046604">
        <w:rPr>
          <w:rFonts w:cs="Times New Roman"/>
          <w:szCs w:val="18"/>
        </w:rPr>
        <w:t>,</w:t>
      </w:r>
      <w:r w:rsidR="00735657" w:rsidRPr="00046604">
        <w:rPr>
          <w:rFonts w:cs="Times New Roman"/>
          <w:szCs w:val="18"/>
        </w:rPr>
        <w:t xml:space="preserve"> must be provided as soon as practicable, but not later than 30 days after the change is adopted. </w:t>
      </w:r>
    </w:p>
    <w:p w14:paraId="77090673" w14:textId="77777777" w:rsidR="00C04C12" w:rsidRPr="00046604" w:rsidRDefault="00C04C12">
      <w:pPr>
        <w:rPr>
          <w:rFonts w:cs="Times New Roman"/>
          <w:szCs w:val="18"/>
        </w:rPr>
      </w:pPr>
    </w:p>
    <w:p w14:paraId="30496B2E"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New Plan/new Employer.</w:t>
      </w:r>
      <w:r w:rsidRPr="00046604">
        <w:rPr>
          <w:rFonts w:cs="Times New Roman"/>
          <w:szCs w:val="18"/>
        </w:rPr>
        <w:t xml:space="preserve"> An Employer (including a new Employer) may establish a new Safe Harbor 403(b) Plan which is not a Successor Plan, provided; (a) the Plan Year is at least 3 months long; (b) the Plan Administrator provides the safe harbor notice described in Section 3.05(H) within a reasonable time prior to and not later than the Effective Date of the Plan; and (c) the Plan commencing on the Effective Date of the Plan satisfies all of the safe harbor requirements of this Section 3.05. If the Employer is new, the Plan Year may be less than 3 months provided the Plan is in effect as soon after the Employer is established and it is administratively feasible for the Employer to establish the Plan.</w:t>
      </w:r>
    </w:p>
    <w:p w14:paraId="0BA191DD" w14:textId="77777777" w:rsidR="00C04C12" w:rsidRPr="00046604" w:rsidRDefault="00C04C12">
      <w:pPr>
        <w:rPr>
          <w:rFonts w:cs="Times New Roman"/>
          <w:szCs w:val="18"/>
        </w:rPr>
      </w:pPr>
    </w:p>
    <w:p w14:paraId="50659012"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Plan termination.</w:t>
      </w:r>
      <w:r w:rsidRPr="00046604">
        <w:rPr>
          <w:rFonts w:cs="Times New Roman"/>
          <w:szCs w:val="18"/>
        </w:rPr>
        <w:t xml:space="preserve"> An Employer may terminate its Safe Harbor 403(b) Plan mid</w:t>
      </w:r>
      <w:r w:rsidRPr="00046604">
        <w:rPr>
          <w:rFonts w:cs="Times New Roman"/>
          <w:szCs w:val="18"/>
        </w:rPr>
        <w:noBreakHyphen/>
        <w:t>Plan Year in accordance with Article 9 and this Section 3.05(I)(6).</w:t>
      </w:r>
    </w:p>
    <w:p w14:paraId="6354D2A3" w14:textId="77777777" w:rsidR="00C04C12" w:rsidRPr="00046604" w:rsidRDefault="00C04C12">
      <w:pPr>
        <w:keepNext/>
        <w:rPr>
          <w:rFonts w:cs="Times New Roman"/>
          <w:szCs w:val="18"/>
        </w:rPr>
      </w:pPr>
    </w:p>
    <w:p w14:paraId="482197B9"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Acquisition/disposition or substantial business hardship.</w:t>
      </w:r>
      <w:r w:rsidRPr="00046604">
        <w:rPr>
          <w:rFonts w:cs="Times New Roman"/>
          <w:szCs w:val="18"/>
        </w:rPr>
        <w:t xml:space="preserve"> If the Employer terminates its Safe Harbor 403(b) Plan resulting in a short Plan Year, and the termination is on account of an acquisition or disposition transaction described in Code §410(b)(6)(C), or if termination is on account the Employer's substantial business hardship, within the meaning of Code §412(c), the Plan remains a Safe Harbor 403(b) Plan for the short Plan Year provided that the Employer satisfies this Section 3.05 through the Effective Date of the Plan termination.</w:t>
      </w:r>
    </w:p>
    <w:p w14:paraId="4BC66C3F" w14:textId="77777777" w:rsidR="00C04C12" w:rsidRPr="00046604" w:rsidRDefault="00C04C12">
      <w:pPr>
        <w:rPr>
          <w:rFonts w:cs="Times New Roman"/>
          <w:szCs w:val="18"/>
        </w:rPr>
      </w:pPr>
    </w:p>
    <w:p w14:paraId="16339723"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Other termination.</w:t>
      </w:r>
      <w:r w:rsidRPr="00046604">
        <w:rPr>
          <w:rFonts w:cs="Times New Roman"/>
          <w:szCs w:val="18"/>
        </w:rPr>
        <w:t xml:space="preserve"> If the Employer terminates its Safe Harbor 403(b) Plan for any reason other than as described in Section 3.05(I)(6)(a), and the termination results in a short Plan Year, the Employer must conduct the termination under the provisions of Section 3.05(I)(2), except that the Employer need not provide Participants with the right to change their Salary Reduction Agreements.</w:t>
      </w:r>
    </w:p>
    <w:p w14:paraId="5439E2EB" w14:textId="77777777" w:rsidR="00C04C12" w:rsidRPr="00046604" w:rsidRDefault="00C04C12">
      <w:pPr>
        <w:rPr>
          <w:rFonts w:cs="Times New Roman"/>
          <w:szCs w:val="18"/>
        </w:rPr>
      </w:pPr>
    </w:p>
    <w:p w14:paraId="4BC33CF8" w14:textId="77777777" w:rsidR="00C04C12" w:rsidRPr="00046604" w:rsidRDefault="00C12D98">
      <w:pPr>
        <w:keepNext/>
        <w:tabs>
          <w:tab w:val="left" w:pos="900"/>
        </w:tabs>
        <w:ind w:left="540"/>
        <w:rPr>
          <w:rFonts w:cs="Times New Roman"/>
          <w:szCs w:val="18"/>
        </w:rPr>
      </w:pPr>
      <w:r w:rsidRPr="00046604">
        <w:rPr>
          <w:rFonts w:cs="Times New Roman"/>
          <w:b/>
          <w:szCs w:val="18"/>
        </w:rPr>
        <w:t>(J)</w:t>
      </w:r>
      <w:r w:rsidRPr="00046604">
        <w:rPr>
          <w:rFonts w:cs="Times New Roman"/>
          <w:b/>
          <w:szCs w:val="18"/>
        </w:rPr>
        <w:tab/>
        <w:t>Qualified Automatic Contribution Arrangement (QACA).</w:t>
      </w:r>
      <w:r w:rsidRPr="00046604">
        <w:rPr>
          <w:rFonts w:cs="Times New Roman"/>
          <w:szCs w:val="18"/>
        </w:rPr>
        <w:t xml:space="preserve"> If the Employer under Section 3.02(B)(3) elects in its Adoption Agreement to apply the QACA provisions, this Section 3.05(J) also applies. Except as modified in this Section 3.05(J), the safe harbor provisions of this Section 3.05 apply to the QACA.</w:t>
      </w:r>
    </w:p>
    <w:p w14:paraId="1C06C9A4" w14:textId="77777777" w:rsidR="00C04C12" w:rsidRPr="00046604" w:rsidRDefault="00C04C12">
      <w:pPr>
        <w:keepNext/>
        <w:rPr>
          <w:rFonts w:cs="Times New Roman"/>
          <w:szCs w:val="18"/>
        </w:rPr>
      </w:pPr>
    </w:p>
    <w:p w14:paraId="4B72605C"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QACA Safe Harbor Contributions.</w:t>
      </w:r>
      <w:r w:rsidRPr="00046604">
        <w:rPr>
          <w:rFonts w:cs="Times New Roman"/>
          <w:szCs w:val="18"/>
        </w:rPr>
        <w:t xml:space="preserve"> The Employer will provide Safe Harbor Contributions as specified in its Adoption Agreement to the Participants specified in the Adoption Agreement. Compensation for purposes of allocating QACA Safe Harbor Contributions means as described in Section 3.05(C)(1).</w:t>
      </w:r>
    </w:p>
    <w:p w14:paraId="7DE783B5" w14:textId="77777777" w:rsidR="00C04C12" w:rsidRPr="00046604" w:rsidRDefault="00C04C12">
      <w:pPr>
        <w:rPr>
          <w:rFonts w:cs="Times New Roman"/>
          <w:szCs w:val="18"/>
        </w:rPr>
      </w:pPr>
    </w:p>
    <w:p w14:paraId="35B4B23D"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Vesting and Distributions.</w:t>
      </w:r>
      <w:r w:rsidRPr="00046604">
        <w:rPr>
          <w:rFonts w:cs="Times New Roman"/>
          <w:szCs w:val="18"/>
        </w:rPr>
        <w:t xml:space="preserve"> A Participant's Account Balance attributable to QACA Safe Harbor Contributions is subject to: (a) vesting as the Employer elects in its Adoption Agreement; and (b) the distribution restrictions under Section 6.01(E) that apply to Safe Harbor Contributions.</w:t>
      </w:r>
    </w:p>
    <w:p w14:paraId="5A15DCC9" w14:textId="2A568AC2" w:rsidR="007F5232" w:rsidRPr="00046604" w:rsidRDefault="007F5232">
      <w:pPr>
        <w:rPr>
          <w:rFonts w:cs="Times New Roman"/>
          <w:b/>
          <w:szCs w:val="18"/>
        </w:rPr>
      </w:pPr>
    </w:p>
    <w:p w14:paraId="12420521" w14:textId="77777777" w:rsidR="00C04C12" w:rsidRPr="00046604" w:rsidRDefault="00C12D98">
      <w:pPr>
        <w:keepNext/>
        <w:tabs>
          <w:tab w:val="left" w:pos="540"/>
        </w:tabs>
        <w:rPr>
          <w:rFonts w:cs="Times New Roman"/>
          <w:szCs w:val="18"/>
        </w:rPr>
      </w:pPr>
      <w:r w:rsidRPr="00046604">
        <w:rPr>
          <w:rFonts w:cs="Times New Roman"/>
          <w:b/>
          <w:szCs w:val="18"/>
        </w:rPr>
        <w:t>3.06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80" w:name="_Toc482710855"/>
      <w:bookmarkStart w:id="281" w:name="_Toc130908246"/>
      <w:bookmarkStart w:id="282" w:name="_Toc133317828"/>
      <w:r w:rsidRPr="00046604">
        <w:rPr>
          <w:rFonts w:cs="Times New Roman"/>
          <w:szCs w:val="18"/>
        </w:rPr>
        <w:instrText>3.06</w:instrText>
      </w:r>
      <w:r w:rsidRPr="00046604">
        <w:rPr>
          <w:rFonts w:cs="Times New Roman"/>
          <w:szCs w:val="18"/>
        </w:rPr>
        <w:tab/>
        <w:instrText>ALLOCATION CONDITIONS</w:instrText>
      </w:r>
      <w:bookmarkEnd w:id="280"/>
      <w:bookmarkEnd w:id="281"/>
      <w:bookmarkEnd w:id="282"/>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ALLOCATION CONDITIONS</w:t>
      </w:r>
      <w:r w:rsidRPr="00046604">
        <w:rPr>
          <w:rFonts w:cs="Times New Roman"/>
          <w:szCs w:val="18"/>
        </w:rPr>
        <w:t>. The Employer in its Adoption Agreement will elect the allocation conditions, if any, which the Plan Administrator will apply in allocating Employer Contributions (except for those contributions described below) and in allocating forfeitures allocated as an Employer Contribution under the Plan.</w:t>
      </w:r>
    </w:p>
    <w:p w14:paraId="09CB79C4" w14:textId="77777777" w:rsidR="00C04C12" w:rsidRPr="00046604" w:rsidRDefault="00C04C12">
      <w:pPr>
        <w:keepNext/>
        <w:rPr>
          <w:rFonts w:cs="Times New Roman"/>
          <w:szCs w:val="18"/>
        </w:rPr>
      </w:pPr>
    </w:p>
    <w:p w14:paraId="5E0AFF36"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Contributions Not Subject to Allocation Conditions.</w:t>
      </w:r>
      <w:r w:rsidRPr="00046604">
        <w:rPr>
          <w:rFonts w:cs="Times New Roman"/>
          <w:szCs w:val="18"/>
        </w:rPr>
        <w:t xml:space="preserve"> The Employer may not elect to impose any allocation conditions on: (1) Elective Deferrals; (2) Safe Harbor Contributions; (3) Additional Matching Contributions; (4) Employee Contributions; or (5) Nonelective Contributions to former Employees under Section 3.04(D); or (6) Rollover Contributions. The Plan Administrator also may elect under Section 3.04(C)(2), not to apply to any Operational QNEC any allocation conditions otherwise applicable to Nonelective Contributions (including QNECs).</w:t>
      </w:r>
    </w:p>
    <w:p w14:paraId="66ED9E7F" w14:textId="77777777" w:rsidR="00C04C12" w:rsidRPr="00046604" w:rsidRDefault="00C04C12">
      <w:pPr>
        <w:rPr>
          <w:rFonts w:cs="Times New Roman"/>
          <w:szCs w:val="18"/>
        </w:rPr>
      </w:pPr>
    </w:p>
    <w:p w14:paraId="44E64CD9"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Conditions.</w:t>
      </w:r>
      <w:r w:rsidRPr="00046604">
        <w:rPr>
          <w:rFonts w:cs="Times New Roman"/>
          <w:szCs w:val="18"/>
        </w:rPr>
        <w:t xml:space="preserve"> The Employer in its Adoption Agreement may elect to impose allocation conditions based on Hours of Service or employment at a specified time (or both), in accordance with this Section 3.06(B). The Employer may elect to impose different allocation conditions to different Employer Contribution Types under the Plan. A Participant does not accrue an Employer Contribution or forfeiture allocated as an Employer Contribution with respect to a Plan Year or other applicable period, until the Participant satisfies the allocation conditions for that Employer Contribution Type.</w:t>
      </w:r>
    </w:p>
    <w:p w14:paraId="521EEB16" w14:textId="77777777" w:rsidR="00C04C12" w:rsidRPr="00046604" w:rsidRDefault="00C04C12">
      <w:pPr>
        <w:rPr>
          <w:rFonts w:cs="Times New Roman"/>
          <w:szCs w:val="18"/>
        </w:rPr>
      </w:pPr>
    </w:p>
    <w:p w14:paraId="072D850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Hours of Service requirement.</w:t>
      </w:r>
      <w:r w:rsidRPr="00046604">
        <w:rPr>
          <w:rFonts w:cs="Times New Roman"/>
          <w:szCs w:val="18"/>
        </w:rPr>
        <w:t xml:space="preserve"> The Plan Administrator will not allocate any portion of an Employer Contribution for a Plan Year to any Participant's Account if the Participant does not complete the applicable minimum Hours of Service (or consecutive calendar days of employment under the Elapsed Time Method) requirement the Employer specifies in its Adoption Agreement for the relevant period.</w:t>
      </w:r>
    </w:p>
    <w:p w14:paraId="785650A9" w14:textId="77777777" w:rsidR="00C04C12" w:rsidRPr="00046604" w:rsidRDefault="00C04C12">
      <w:pPr>
        <w:keepNext/>
        <w:rPr>
          <w:rFonts w:cs="Times New Roman"/>
          <w:szCs w:val="18"/>
        </w:rPr>
      </w:pPr>
    </w:p>
    <w:p w14:paraId="226156C9" w14:textId="3AAFBFC3"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1,000 HOS in Plan Year/other HOS requirement.</w:t>
      </w:r>
      <w:r w:rsidRPr="00046604">
        <w:rPr>
          <w:rFonts w:cs="Times New Roman"/>
          <w:szCs w:val="18"/>
        </w:rPr>
        <w:t xml:space="preserve"> The Employer may elect to require a Participant to complete: (i) 1,000 Hours of Service during the Plan Year (or to be employed for at least 182 consecutive calendar days under the Elapsed Time Method); (ii) a specified number of Hours of Service during the Plan Year which is less than 1,000 Hours of Service; or (iii) a specified number of Hours of Service within the time period the Employer elects in its Adoption Agreement, but not exceeding 1,000 Hours of Service in a Plan Year. If the Plan is not an ERISA Plan, the </w:t>
      </w:r>
      <w:r w:rsidR="00AB0121" w:rsidRPr="00046604">
        <w:rPr>
          <w:rFonts w:cs="Times New Roman"/>
          <w:szCs w:val="18"/>
        </w:rPr>
        <w:t xml:space="preserve">Adoption Agreement </w:t>
      </w:r>
      <w:r w:rsidRPr="00046604">
        <w:rPr>
          <w:rFonts w:cs="Times New Roman"/>
          <w:szCs w:val="18"/>
        </w:rPr>
        <w:t>may impose allocation conditions other than those specified here.</w:t>
      </w:r>
    </w:p>
    <w:p w14:paraId="0B4B2C5F" w14:textId="77777777" w:rsidR="00C04C12" w:rsidRPr="00046604" w:rsidRDefault="00C04C12">
      <w:pPr>
        <w:rPr>
          <w:rFonts w:cs="Times New Roman"/>
          <w:szCs w:val="18"/>
        </w:rPr>
      </w:pPr>
    </w:p>
    <w:p w14:paraId="5DF1F9B3"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501 HOS/terminees.</w:t>
      </w:r>
      <w:r w:rsidRPr="00046604">
        <w:rPr>
          <w:rFonts w:cs="Times New Roman"/>
          <w:szCs w:val="18"/>
        </w:rPr>
        <w:t xml:space="preserve"> The Employer in its Adoption Agreement may elect to require a Participant to complete during a Plan Year 501 Hours of Service (or to be employed for at least 91 consecutive calendar days under the Elapsed Time Method) to share in the allocation of Employer Contributions for that Plan Year where the Participant is not employed by the Employer on the last day of that Plan Year, including the Plan Year in which the Employer terminates the Plan.</w:t>
      </w:r>
    </w:p>
    <w:p w14:paraId="270522EB" w14:textId="77777777" w:rsidR="00C04C12" w:rsidRPr="00046604" w:rsidRDefault="00C04C12">
      <w:pPr>
        <w:rPr>
          <w:rFonts w:cs="Times New Roman"/>
          <w:szCs w:val="18"/>
        </w:rPr>
      </w:pPr>
    </w:p>
    <w:p w14:paraId="0B195183"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Short Plan Year or allocation period.</w:t>
      </w:r>
      <w:r w:rsidRPr="00046604">
        <w:rPr>
          <w:rFonts w:cs="Times New Roman"/>
          <w:szCs w:val="18"/>
        </w:rPr>
        <w:t xml:space="preserve"> This Section 3.06(B)(1)(c) applies to any Plan Year or to any other allocation time period under the Adoption Agreement which is less than 12 months, where in either case, the Employer creates a short allocation period on account of a Plan amendment, the termination of the Plan or the adoption of the Plan with an initial short Plan Year. In the case of any short allocation period, the Plan Administrator will prorate any Hour of Service requirement based on the number of days in the short allocation period divided by the number of days in the normal allocation period, using 365 days in the case of Plan Year allocation period. The Employer in Appendix B to its Adoption Agreement may elect not to pro</w:t>
      </w:r>
      <w:r w:rsidRPr="00046604">
        <w:rPr>
          <w:rFonts w:cs="Times New Roman"/>
          <w:szCs w:val="18"/>
        </w:rPr>
        <w:noBreakHyphen/>
        <w:t>rate Hours of Service in any short allocation period or to apply a monthly pro</w:t>
      </w:r>
      <w:r w:rsidRPr="00046604">
        <w:rPr>
          <w:rFonts w:cs="Times New Roman"/>
          <w:szCs w:val="18"/>
        </w:rPr>
        <w:noBreakHyphen/>
        <w:t>ration method.</w:t>
      </w:r>
    </w:p>
    <w:p w14:paraId="6558D4A5" w14:textId="77777777" w:rsidR="00C04C12" w:rsidRPr="00046604" w:rsidRDefault="00C04C12">
      <w:pPr>
        <w:rPr>
          <w:rFonts w:cs="Times New Roman"/>
          <w:szCs w:val="18"/>
        </w:rPr>
      </w:pPr>
    </w:p>
    <w:p w14:paraId="1BE2B7C7"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Last day requirement.</w:t>
      </w:r>
      <w:r w:rsidRPr="00046604">
        <w:rPr>
          <w:rFonts w:cs="Times New Roman"/>
          <w:szCs w:val="18"/>
        </w:rPr>
        <w:t xml:space="preserve"> The Employer may elect to require a Participant to be employed by the Employer on the last day of the Plan Year or other specified period or on a specified date.</w:t>
      </w:r>
    </w:p>
    <w:p w14:paraId="63B10E1B" w14:textId="77777777" w:rsidR="00C04C12" w:rsidRPr="00046604" w:rsidRDefault="00C04C12">
      <w:pPr>
        <w:rPr>
          <w:rFonts w:cs="Times New Roman"/>
          <w:szCs w:val="18"/>
        </w:rPr>
      </w:pPr>
    </w:p>
    <w:p w14:paraId="1A770039"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Time Period.</w:t>
      </w:r>
      <w:r w:rsidRPr="00046604">
        <w:rPr>
          <w:rFonts w:cs="Times New Roman"/>
          <w:szCs w:val="18"/>
        </w:rPr>
        <w:t xml:space="preserve"> The Employer in its Adoption Agreement will elect the time period to which the Plan Administrator will apply any allocation condition. The Employer may elect to apply the same time period to all Contribution Types or to elect a different time period based on Contribution Type.</w:t>
      </w:r>
    </w:p>
    <w:p w14:paraId="62503916" w14:textId="77777777" w:rsidR="00C04C12" w:rsidRPr="00046604" w:rsidRDefault="00C04C12">
      <w:pPr>
        <w:rPr>
          <w:rFonts w:cs="Times New Roman"/>
          <w:szCs w:val="18"/>
        </w:rPr>
      </w:pPr>
    </w:p>
    <w:p w14:paraId="3AAAEB8A"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Death, Disability or Retirement Age.</w:t>
      </w:r>
      <w:r w:rsidRPr="00046604">
        <w:rPr>
          <w:rFonts w:cs="Times New Roman"/>
          <w:szCs w:val="18"/>
        </w:rPr>
        <w:t xml:space="preserve"> The Employer in its Adoption Agreement will elect whether any elected allocation condition applies or is waived for a Plan Year if a Participant incurs a Separation from Service during the Plan Year on account of the Participant's death, Disability or attainment of Normal Retirement Age or Early Retirement Age in the current Plan Year or on account of the Participant's Disability or attainment of Normal Retirement Age or Early Retirement Age in a prior Plan Year. The Employer's election may be based on Contribution Type or may apply to all Contribution Types.</w:t>
      </w:r>
    </w:p>
    <w:p w14:paraId="4A1AF236" w14:textId="77777777" w:rsidR="00C04C12" w:rsidRPr="00046604" w:rsidRDefault="00C04C12">
      <w:pPr>
        <w:rPr>
          <w:rFonts w:cs="Times New Roman"/>
          <w:szCs w:val="18"/>
        </w:rPr>
      </w:pPr>
    </w:p>
    <w:p w14:paraId="06CADCBC"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No Other Conditions.</w:t>
      </w:r>
      <w:r w:rsidRPr="00046604">
        <w:rPr>
          <w:rFonts w:cs="Times New Roman"/>
          <w:szCs w:val="18"/>
        </w:rPr>
        <w:t xml:space="preserve"> In allocating Employer Contributions under the Plan, the Plan Administrator will not apply any other allocation conditions except those the Employer elects in its Adoption Agreement or otherwise as the Plan may require.</w:t>
      </w:r>
    </w:p>
    <w:p w14:paraId="2F82C6FB" w14:textId="77777777" w:rsidR="00C04C12" w:rsidRPr="00046604" w:rsidRDefault="00C04C12">
      <w:pPr>
        <w:rPr>
          <w:rFonts w:cs="Times New Roman"/>
          <w:szCs w:val="18"/>
        </w:rPr>
      </w:pPr>
    </w:p>
    <w:p w14:paraId="471844E1"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Suspension of Allocation Conditions.</w:t>
      </w:r>
      <w:r w:rsidRPr="00046604">
        <w:rPr>
          <w:rFonts w:cs="Times New Roman"/>
          <w:szCs w:val="18"/>
        </w:rPr>
        <w:t xml:space="preserve"> The Employer in its Adoption Agreement will elect whether to apply the suspension provisions of this Section 3.06(F). If: (i) Section 3.06(F) applies; (ii) the Plan (or any component part of the Plan) in any Plan Year must perform coverage testing; and (iii) the Plan (or component part of the Plan) fails to satisfy coverage under the ratio percentage test under Treas. Reg. §1.410(b)</w:t>
      </w:r>
      <w:r w:rsidRPr="00046604">
        <w:rPr>
          <w:rFonts w:cs="Times New Roman"/>
          <w:szCs w:val="18"/>
        </w:rPr>
        <w:noBreakHyphen/>
        <w:t>2(b)(2), the Plan suspends for that Plan Year any Plan (or component part of the Plan) allocation conditions in accordance with this Section 3.06(F). If the Plan Administrator must perform coverage testing, the Administrator will apply testing separately as required to each component part of the Plan after applying the aggregation and disaggregation rules under Treas. Reg. §§1.410(b)</w:t>
      </w:r>
      <w:r w:rsidRPr="00046604">
        <w:rPr>
          <w:rFonts w:cs="Times New Roman"/>
          <w:szCs w:val="18"/>
        </w:rPr>
        <w:noBreakHyphen/>
        <w:t xml:space="preserve">6 and </w:t>
      </w:r>
      <w:r w:rsidRPr="00046604">
        <w:rPr>
          <w:rFonts w:cs="Times New Roman"/>
          <w:szCs w:val="18"/>
        </w:rPr>
        <w:noBreakHyphen/>
        <w:t>7. This Paragraph will not apply if suspending the allocation condition will not result in the Plan (or component part) satisfying the coverage test.</w:t>
      </w:r>
    </w:p>
    <w:p w14:paraId="09174056" w14:textId="77777777" w:rsidR="00C04C12" w:rsidRPr="00046604" w:rsidRDefault="00C04C12">
      <w:pPr>
        <w:keepNext/>
        <w:rPr>
          <w:rFonts w:cs="Times New Roman"/>
          <w:szCs w:val="18"/>
        </w:rPr>
      </w:pPr>
    </w:p>
    <w:p w14:paraId="5C0BD97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No average benefit test.</w:t>
      </w:r>
      <w:r w:rsidRPr="00046604">
        <w:rPr>
          <w:rFonts w:cs="Times New Roman"/>
          <w:szCs w:val="18"/>
        </w:rPr>
        <w:t xml:space="preserve"> If the Employer elects to apply this Section 3.06(F), the Plan Administrator may not apply the average benefit test under Treas. Reg. §1.410(b)</w:t>
      </w:r>
      <w:r w:rsidRPr="00046604">
        <w:rPr>
          <w:rFonts w:cs="Times New Roman"/>
          <w:szCs w:val="18"/>
        </w:rPr>
        <w:noBreakHyphen/>
        <w:t>2(b)(3), to determine satisfaction of coverage or to correct a coverage failure, as to the Plan or to the component part of the Plan to which this Section 3.06(F) applies, unless the Plan or component still fails coverage after application of this Section 3.06(F). The restriction in this Section 3.06(F)(1) does not apply as to application of the average benefit test in performing nondiscrimination testing.</w:t>
      </w:r>
    </w:p>
    <w:p w14:paraId="4DA37DBB" w14:textId="77777777" w:rsidR="00C04C12" w:rsidRPr="00046604" w:rsidRDefault="00C04C12">
      <w:pPr>
        <w:rPr>
          <w:rFonts w:cs="Times New Roman"/>
          <w:szCs w:val="18"/>
        </w:rPr>
      </w:pPr>
    </w:p>
    <w:p w14:paraId="141B494D"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Methodology.</w:t>
      </w:r>
      <w:r w:rsidRPr="00046604">
        <w:rPr>
          <w:rFonts w:cs="Times New Roman"/>
          <w:szCs w:val="18"/>
        </w:rPr>
        <w:t xml:space="preserve"> If this Section 3.06(F) applies for a Plan Year, the Plan Administrator, in the manner described herein, will suspend the allocation conditions for the NHCEs who are included in the coverage test and who are Participants in the Plan (or component part of the Plan) but who are not benefiting thereunder (within the meaning of Treas. Reg. §1.410(b)</w:t>
      </w:r>
      <w:r w:rsidRPr="00046604">
        <w:rPr>
          <w:rFonts w:cs="Times New Roman"/>
          <w:szCs w:val="18"/>
        </w:rPr>
        <w:noBreakHyphen/>
        <w:t>3), such that enough additional NHCEs are benefiting under the Plan (or component part of the Plan) to pass coverage under the ratio percentage test. The ordering of suspension of allocation conditions is in the following priority tiers and if more than one NHCE in any priority tier satisfies the conditions for suspension (but all are not needed to benefit to pass coverage), the Plan Administrator will apply the suspension beginning first with the NHCE(s) in that suspension tier with the lowest Compensation during the Plan Year:</w:t>
      </w:r>
    </w:p>
    <w:p w14:paraId="75D7C4B1" w14:textId="77777777" w:rsidR="00C04C12" w:rsidRPr="00046604" w:rsidRDefault="00C04C12">
      <w:pPr>
        <w:keepNext/>
        <w:rPr>
          <w:rFonts w:cs="Times New Roman"/>
          <w:szCs w:val="18"/>
        </w:rPr>
      </w:pPr>
    </w:p>
    <w:p w14:paraId="71A1C391"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Last day.</w:t>
      </w:r>
      <w:r w:rsidRPr="00046604">
        <w:rPr>
          <w:rFonts w:cs="Times New Roman"/>
          <w:szCs w:val="18"/>
        </w:rPr>
        <w:t xml:space="preserve"> Those NHCE(s) employed by the Employer on the last day of the Plan Year, without regard to the number of Hours of Service in the Plan Year. If necessary to pass coverage, the Plan Administrator then will apply Section 3.06(F)(2)(b).</w:t>
      </w:r>
    </w:p>
    <w:p w14:paraId="65D888E2" w14:textId="77777777" w:rsidR="00C04C12" w:rsidRPr="00046604" w:rsidRDefault="00C04C12">
      <w:pPr>
        <w:rPr>
          <w:rFonts w:cs="Times New Roman"/>
          <w:szCs w:val="18"/>
        </w:rPr>
      </w:pPr>
    </w:p>
    <w:p w14:paraId="3F084601"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Latest Separation.</w:t>
      </w:r>
      <w:r w:rsidRPr="00046604">
        <w:rPr>
          <w:rFonts w:cs="Times New Roman"/>
          <w:szCs w:val="18"/>
        </w:rPr>
        <w:t xml:space="preserve"> Those NHCE(s) who have the latest Separation from Service date during the Plan Year, without regard to the number of Hours of Service in the Plan Year. If necessary to pass coverage, the Plan Administrator then will apply Section 3.06(F)(2)(c).</w:t>
      </w:r>
    </w:p>
    <w:p w14:paraId="3B727087" w14:textId="77777777" w:rsidR="00C04C12" w:rsidRPr="00046604" w:rsidRDefault="00C04C12">
      <w:pPr>
        <w:rPr>
          <w:rFonts w:cs="Times New Roman"/>
          <w:szCs w:val="18"/>
        </w:rPr>
      </w:pPr>
    </w:p>
    <w:p w14:paraId="3053AE8E"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Most Hours of Service (more than 500).</w:t>
      </w:r>
      <w:r w:rsidRPr="00046604">
        <w:rPr>
          <w:rFonts w:cs="Times New Roman"/>
          <w:szCs w:val="18"/>
        </w:rPr>
        <w:t xml:space="preserve"> Those NHCE(s) with the greatest number of Hours of Service during the Plan Year but who have more than 500 Hours of Service.</w:t>
      </w:r>
    </w:p>
    <w:p w14:paraId="155C4A51" w14:textId="77777777" w:rsidR="00C04C12" w:rsidRPr="00046604" w:rsidRDefault="00C04C12">
      <w:pPr>
        <w:rPr>
          <w:rFonts w:cs="Times New Roman"/>
          <w:szCs w:val="18"/>
        </w:rPr>
      </w:pPr>
    </w:p>
    <w:p w14:paraId="109BB8E8"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Appendix B.</w:t>
      </w:r>
      <w:r w:rsidRPr="00046604">
        <w:rPr>
          <w:rFonts w:cs="Times New Roman"/>
          <w:szCs w:val="18"/>
        </w:rPr>
        <w:t xml:space="preserve"> The Employer in Appendix B to its Adoption Agreement may elect a different order of the suspension tiers, may elect to use Hours of Service (in lieu of Compensation) as a tiebreaker within any tier or may elect additional or other suspension tiers which are objective and not subject to Employer discretion.</w:t>
      </w:r>
    </w:p>
    <w:p w14:paraId="41114797" w14:textId="77777777" w:rsidR="00C04C12" w:rsidRPr="00046604" w:rsidRDefault="00C04C12">
      <w:pPr>
        <w:rPr>
          <w:rFonts w:cs="Times New Roman"/>
          <w:szCs w:val="18"/>
        </w:rPr>
      </w:pPr>
    </w:p>
    <w:p w14:paraId="4EF4453F"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Separate Application to Nonelective and Matching.</w:t>
      </w:r>
      <w:r w:rsidRPr="00046604">
        <w:rPr>
          <w:rFonts w:cs="Times New Roman"/>
          <w:szCs w:val="18"/>
        </w:rPr>
        <w:t xml:space="preserve"> If applicable under the Plan, the Employer in its Adoption Agreement will elect whether to apply this Section 3.06(F): (a) to both Nonelective Contributions and to Matching Contributions if both components fail the ratio percentage test; (b) only to Nonelective Contributions if this component fails the ratio percentage test; or (c) only to Matching Contributions if this component fails the ratio percentage test.</w:t>
      </w:r>
    </w:p>
    <w:p w14:paraId="0C11501E" w14:textId="77777777" w:rsidR="00C04C12" w:rsidRPr="00046604" w:rsidRDefault="00C04C12">
      <w:pPr>
        <w:rPr>
          <w:rFonts w:cs="Times New Roman"/>
          <w:szCs w:val="18"/>
        </w:rPr>
      </w:pPr>
    </w:p>
    <w:p w14:paraId="0F3B344A"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szCs w:val="18"/>
        </w:rPr>
        <w:tab/>
      </w:r>
      <w:r w:rsidRPr="00046604">
        <w:rPr>
          <w:rFonts w:cs="Times New Roman"/>
          <w:b/>
          <w:szCs w:val="18"/>
        </w:rPr>
        <w:t>Conditions Apply to Re</w:t>
      </w:r>
      <w:r w:rsidRPr="00046604">
        <w:rPr>
          <w:rFonts w:cs="Times New Roman"/>
          <w:b/>
          <w:szCs w:val="18"/>
        </w:rPr>
        <w:noBreakHyphen/>
        <w:t>Hired Employees.</w:t>
      </w:r>
      <w:r w:rsidRPr="00046604">
        <w:rPr>
          <w:rFonts w:cs="Times New Roman"/>
          <w:szCs w:val="18"/>
        </w:rPr>
        <w:t xml:space="preserve"> If a Participant incurs a Separation from Service and subsequently is re</w:t>
      </w:r>
      <w:r w:rsidRPr="00046604">
        <w:rPr>
          <w:rFonts w:cs="Times New Roman"/>
          <w:szCs w:val="18"/>
        </w:rPr>
        <w:noBreakHyphen/>
        <w:t>hired and resumes participation in the same Plan Year as the Separation from Service or in any subsequent Plan Year, the allocation conditions under this Section 3.06, if any, continue to apply to the re</w:t>
      </w:r>
      <w:r w:rsidRPr="00046604">
        <w:rPr>
          <w:rFonts w:cs="Times New Roman"/>
          <w:szCs w:val="18"/>
        </w:rPr>
        <w:noBreakHyphen/>
        <w:t>hired Employee/Participant in the Plan Year in which he/she is re</w:t>
      </w:r>
      <w:r w:rsidRPr="00046604">
        <w:rPr>
          <w:rFonts w:cs="Times New Roman"/>
          <w:szCs w:val="18"/>
        </w:rPr>
        <w:noBreakHyphen/>
        <w:t>hired, unless the Employer elects otherwise in Appendix B to its Adoption Agreement.</w:t>
      </w:r>
    </w:p>
    <w:p w14:paraId="6D51C6DC" w14:textId="77777777" w:rsidR="00C04C12" w:rsidRPr="00046604" w:rsidRDefault="00C04C12">
      <w:pPr>
        <w:rPr>
          <w:rFonts w:cs="Times New Roman"/>
          <w:szCs w:val="18"/>
        </w:rPr>
      </w:pPr>
    </w:p>
    <w:p w14:paraId="7546C6CD" w14:textId="77777777" w:rsidR="00C04C12" w:rsidRPr="00046604" w:rsidRDefault="00C12D98">
      <w:pPr>
        <w:keepNext/>
        <w:tabs>
          <w:tab w:val="left" w:pos="540"/>
        </w:tabs>
        <w:rPr>
          <w:rFonts w:cs="Times New Roman"/>
          <w:szCs w:val="18"/>
        </w:rPr>
      </w:pPr>
      <w:r w:rsidRPr="00046604">
        <w:rPr>
          <w:rFonts w:cs="Times New Roman"/>
          <w:b/>
          <w:szCs w:val="18"/>
        </w:rPr>
        <w:t>3.07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83" w:name="_Toc482710856"/>
      <w:bookmarkStart w:id="284" w:name="_Toc130908247"/>
      <w:bookmarkStart w:id="285" w:name="_Toc133317829"/>
      <w:r w:rsidRPr="00046604">
        <w:rPr>
          <w:rFonts w:cs="Times New Roman"/>
          <w:szCs w:val="18"/>
        </w:rPr>
        <w:instrText>3.07</w:instrText>
      </w:r>
      <w:r w:rsidRPr="00046604">
        <w:rPr>
          <w:rFonts w:cs="Times New Roman"/>
          <w:szCs w:val="18"/>
        </w:rPr>
        <w:tab/>
        <w:instrText>FORFEITURE ALLOCATION</w:instrText>
      </w:r>
      <w:bookmarkEnd w:id="283"/>
      <w:bookmarkEnd w:id="284"/>
      <w:bookmarkEnd w:id="28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FORFEITURE ALLOCATION</w:t>
      </w:r>
      <w:r w:rsidRPr="00046604">
        <w:rPr>
          <w:rFonts w:cs="Times New Roman"/>
          <w:szCs w:val="18"/>
        </w:rPr>
        <w:t>. The amount of a Participant's Account forfeited under the Plan is a Participant forfeiture. The Employer may direct the Plan Administrator to use Forfeitures to reinstate previously forfeited Account Balances of Participants, if any, in accordance with Section 5.07, or to satisfy any contribution that may be required pursuant to Section 7.07.</w:t>
      </w:r>
    </w:p>
    <w:p w14:paraId="3745A16E" w14:textId="77777777" w:rsidR="00C04C12" w:rsidRPr="00046604" w:rsidRDefault="00C04C12">
      <w:pPr>
        <w:keepNext/>
        <w:rPr>
          <w:rFonts w:cs="Times New Roman"/>
          <w:szCs w:val="18"/>
        </w:rPr>
      </w:pPr>
    </w:p>
    <w:p w14:paraId="054ED5A7" w14:textId="42177CB5" w:rsidR="00C04C12" w:rsidRPr="00046604" w:rsidRDefault="00C12D98">
      <w:pPr>
        <w:tabs>
          <w:tab w:val="left" w:pos="900"/>
        </w:tabs>
        <w:ind w:left="540"/>
        <w:rPr>
          <w:rFonts w:cs="Times New Roman"/>
          <w:bCs/>
          <w:szCs w:val="18"/>
        </w:rPr>
      </w:pPr>
      <w:r w:rsidRPr="00046604">
        <w:rPr>
          <w:rFonts w:cs="Times New Roman"/>
          <w:b/>
          <w:szCs w:val="18"/>
        </w:rPr>
        <w:t>(A)</w:t>
      </w:r>
      <w:r w:rsidRPr="00046604">
        <w:rPr>
          <w:rFonts w:cs="Times New Roman"/>
          <w:szCs w:val="18"/>
        </w:rPr>
        <w:tab/>
      </w:r>
      <w:r w:rsidRPr="00046604">
        <w:rPr>
          <w:rFonts w:cs="Times New Roman"/>
          <w:b/>
          <w:szCs w:val="18"/>
        </w:rPr>
        <w:t>Allocation Method.</w:t>
      </w:r>
      <w:r w:rsidRPr="00046604">
        <w:rPr>
          <w:rFonts w:cs="Times New Roman"/>
          <w:szCs w:val="18"/>
        </w:rPr>
        <w:t xml:space="preserve"> The Employer in its Adoption Agreement must specify the method or methods the Plan Administrator will apply to allocate forfeitures. If the Employer elects more than one method, unless the Employer designates a specific ordering in its Adoption Agreement, the Plan Administrator </w:t>
      </w:r>
      <w:r w:rsidR="000C02E2" w:rsidRPr="00046604">
        <w:rPr>
          <w:rFonts w:cs="Times New Roman"/>
          <w:szCs w:val="18"/>
        </w:rPr>
        <w:t xml:space="preserve">will </w:t>
      </w:r>
      <w:r w:rsidR="00A312ED" w:rsidRPr="00046604">
        <w:rPr>
          <w:rFonts w:cs="Times New Roman"/>
          <w:szCs w:val="18"/>
        </w:rPr>
        <w:t xml:space="preserve">comply with the Employer’s instructions, and </w:t>
      </w:r>
      <w:r w:rsidRPr="00046604">
        <w:rPr>
          <w:rFonts w:cs="Times New Roman"/>
          <w:szCs w:val="18"/>
        </w:rPr>
        <w:t xml:space="preserve">may </w:t>
      </w:r>
      <w:r w:rsidR="00A312ED" w:rsidRPr="00046604">
        <w:rPr>
          <w:rFonts w:cs="Times New Roman"/>
          <w:szCs w:val="18"/>
        </w:rPr>
        <w:t xml:space="preserve">otherwise </w:t>
      </w:r>
      <w:r w:rsidRPr="00046604">
        <w:rPr>
          <w:rFonts w:cs="Times New Roman"/>
          <w:szCs w:val="18"/>
        </w:rPr>
        <w:t>allocate the forfeitures by applying one or more of such elected methods in any order as the Plan Administrator operationally may determine, until the forfeitures are fully allocated to the applicable forfeiture allocation Plan Year.</w:t>
      </w:r>
    </w:p>
    <w:p w14:paraId="3C670F3B" w14:textId="77777777" w:rsidR="00C04C12" w:rsidRPr="00046604" w:rsidRDefault="00C04C12">
      <w:pPr>
        <w:rPr>
          <w:rFonts w:cs="Times New Roman"/>
          <w:szCs w:val="18"/>
        </w:rPr>
      </w:pPr>
    </w:p>
    <w:p w14:paraId="58C020A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Forfeiture source.</w:t>
      </w:r>
      <w:r w:rsidRPr="00046604">
        <w:rPr>
          <w:rFonts w:cs="Times New Roman"/>
          <w:szCs w:val="18"/>
        </w:rPr>
        <w:t xml:space="preserve"> The Employer in its Adoption Agreement may elect a different allocation method based on the forfeiture source (from Nonelective Contributions or from Matching Contributions) or may elect to apply the same allocation method to all forfeitures.</w:t>
      </w:r>
    </w:p>
    <w:p w14:paraId="5DB2694F" w14:textId="77777777" w:rsidR="00C04C12" w:rsidRPr="00046604" w:rsidRDefault="00C04C12">
      <w:pPr>
        <w:keepNext/>
        <w:rPr>
          <w:rFonts w:cs="Times New Roman"/>
          <w:szCs w:val="18"/>
        </w:rPr>
      </w:pPr>
    </w:p>
    <w:p w14:paraId="207EDB16"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Attributable to Matching.</w:t>
      </w:r>
      <w:r w:rsidRPr="00046604">
        <w:rPr>
          <w:rFonts w:cs="Times New Roman"/>
          <w:szCs w:val="18"/>
        </w:rPr>
        <w:t xml:space="preserve"> A Participant's forfeiture is attributable to Matching Contributions if the forfeiture is: (i) from the non</w:t>
      </w:r>
      <w:r w:rsidRPr="00046604">
        <w:rPr>
          <w:rFonts w:cs="Times New Roman"/>
          <w:szCs w:val="18"/>
        </w:rPr>
        <w:noBreakHyphen/>
        <w:t>Vested portion of a Matching Contribution Account forfeited in accordance with Section 5.07 or, if applicable, Section 7.07; (ii) a non</w:t>
      </w:r>
      <w:r w:rsidRPr="00046604">
        <w:rPr>
          <w:rFonts w:cs="Times New Roman"/>
          <w:szCs w:val="18"/>
        </w:rPr>
        <w:noBreakHyphen/>
        <w:t>Vested Excess Aggregate Contribution (including Allocable Income) forfeited in correcting for nondiscrimination failures under Section 4.10(B); or (iii) an Associated Matching Contribution.</w:t>
      </w:r>
    </w:p>
    <w:p w14:paraId="3DA7973C" w14:textId="77777777" w:rsidR="00C04C12" w:rsidRPr="00046604" w:rsidRDefault="00C04C12">
      <w:pPr>
        <w:rPr>
          <w:rFonts w:cs="Times New Roman"/>
          <w:szCs w:val="18"/>
        </w:rPr>
      </w:pPr>
    </w:p>
    <w:p w14:paraId="6161B422" w14:textId="366CCBA1"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Definition of Associated Matching Contribution.</w:t>
      </w:r>
      <w:r w:rsidRPr="00046604">
        <w:rPr>
          <w:rFonts w:cs="Times New Roman"/>
          <w:szCs w:val="18"/>
        </w:rPr>
        <w:t xml:space="preserve"> An Associated Matching Contribution includes any Vested or non</w:t>
      </w:r>
      <w:r w:rsidRPr="00046604">
        <w:rPr>
          <w:rFonts w:cs="Times New Roman"/>
          <w:szCs w:val="18"/>
        </w:rPr>
        <w:noBreakHyphen/>
        <w:t>Vested Matching Contribution (including Allocable Income) made as to Elective Deferrals or Employee Contributions the Plan Administrator distributes under Section 4.02(E) (Excess Amount), Section 4.10(A) (Excess Deferrals), Section 4.10(B) (ACP test)</w:t>
      </w:r>
      <w:r w:rsidR="00484988">
        <w:rPr>
          <w:rFonts w:cs="Times New Roman"/>
          <w:szCs w:val="18"/>
        </w:rPr>
        <w:t>,</w:t>
      </w:r>
      <w:r w:rsidRPr="00046604">
        <w:rPr>
          <w:rFonts w:cs="Times New Roman"/>
          <w:szCs w:val="18"/>
        </w:rPr>
        <w:t xml:space="preserve"> or Section 7.08 relating to Plan correction.</w:t>
      </w:r>
    </w:p>
    <w:p w14:paraId="7C48664C" w14:textId="77777777" w:rsidR="00C04C12" w:rsidRPr="00046604" w:rsidRDefault="00C04C12">
      <w:pPr>
        <w:rPr>
          <w:rFonts w:cs="Times New Roman"/>
          <w:szCs w:val="18"/>
        </w:rPr>
      </w:pPr>
    </w:p>
    <w:p w14:paraId="00896BAC"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Forfeiture or distribution of Associated Match.</w:t>
      </w:r>
      <w:r w:rsidRPr="00046604">
        <w:rPr>
          <w:rFonts w:cs="Times New Roman"/>
          <w:szCs w:val="18"/>
        </w:rPr>
        <w:t xml:space="preserve"> An Employee forfeits an Associated Matching Contribution unless the Matching Contribution is a Vested Excess Aggregate Contribution distributed in accordance with Section 4.10(B) (ACP test). A forfeiture under this Section 3.07(A)(1)(c) occurs no later than the Plan Year following the Testing Year and the forfeiture is allocated in the Plan Year described in Section 3.07(B). See Section 3.07(B)(1) as to nondiscrimination testing of allocated forfeitures. In the event of correction under Section 7.08 resulting in forfeiture of Associated Matching Contributions, the forfeiture occurs in the Plan Year of correction.</w:t>
      </w:r>
    </w:p>
    <w:p w14:paraId="32F454EA" w14:textId="77777777" w:rsidR="00C04C12" w:rsidRPr="00046604" w:rsidRDefault="00C04C12">
      <w:pPr>
        <w:rPr>
          <w:rFonts w:cs="Times New Roman"/>
          <w:szCs w:val="18"/>
        </w:rPr>
      </w:pPr>
    </w:p>
    <w:p w14:paraId="626A6E06"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Application of "reduce" option/excess forfeitures.</w:t>
      </w:r>
      <w:r w:rsidRPr="00046604">
        <w:rPr>
          <w:rFonts w:cs="Times New Roman"/>
          <w:szCs w:val="18"/>
        </w:rPr>
        <w:t xml:space="preserve"> If the Employer elects to allocate forfeitures to reduce Nonelective or Matching Contributions and the allocable forfeitures for the forfeiture allocation Plan Year described in Section 3.07(B) exceed the amount of the applicable contribution for that Plan Year to which the Plan Administrator would apply the forfeitures (or there are no applicable contributions under the Plan), the Plan Administrator will allocate the remaining forfeitures in the forfeiture allocation Plan Year. In such event, the Plan Administrator will allocate the remaining forfeitures to pay Plan expenses, as an additional Discretionary Nonelective Contribution or as a Discretionary Matching Contribution, as the Plan Administrator determines.</w:t>
      </w:r>
    </w:p>
    <w:p w14:paraId="280BB96E" w14:textId="77777777" w:rsidR="00C04C12" w:rsidRPr="00046604" w:rsidRDefault="00C04C12">
      <w:pPr>
        <w:tabs>
          <w:tab w:val="left" w:pos="1800"/>
        </w:tabs>
        <w:ind w:left="1260"/>
        <w:rPr>
          <w:rFonts w:cs="Times New Roman"/>
          <w:szCs w:val="18"/>
        </w:rPr>
      </w:pPr>
    </w:p>
    <w:p w14:paraId="64D579A4"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Plan expenses.</w:t>
      </w:r>
      <w:r w:rsidRPr="00046604">
        <w:rPr>
          <w:rFonts w:cs="Times New Roman"/>
          <w:szCs w:val="18"/>
        </w:rPr>
        <w:t xml:space="preserve"> If the Employer in its Adoption Agreement elects to apply forfeitures to the payment of Plan expenses under Section 7.04(C), the Employer must elect at least one additional allocation method so that if the Plan Administrator elects to first apply the forfeitures to the payment of Plan expenses, and the forfeitures exceed the Plan's expenses, the Plan Administrator will apply any remaining forfeitures under the additional method the Employer has elected in its Adoption Agreement. The Plan Administrator may elect not to apply forfeitures to the payment of Plan expenses which are allocated to specific Participant accounts under Section 7.04(C)(2)(b).</w:t>
      </w:r>
    </w:p>
    <w:p w14:paraId="6CA869C2" w14:textId="77777777" w:rsidR="00C04C12" w:rsidRPr="00046604" w:rsidRDefault="00C04C12">
      <w:pPr>
        <w:rPr>
          <w:rFonts w:cs="Times New Roman"/>
          <w:szCs w:val="18"/>
        </w:rPr>
      </w:pPr>
    </w:p>
    <w:p w14:paraId="13EE27DF"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No allocation to Elective Deferral Accounts.</w:t>
      </w:r>
      <w:r w:rsidRPr="00046604">
        <w:rPr>
          <w:rFonts w:cs="Times New Roman"/>
          <w:szCs w:val="18"/>
        </w:rPr>
        <w:t xml:space="preserve"> The Plan Administrator will not allocate forfeitures to any Participant's Elective Deferral Account, including his/her Roth Deferral Account.</w:t>
      </w:r>
    </w:p>
    <w:p w14:paraId="327C5B2C" w14:textId="77777777" w:rsidR="00C04C12" w:rsidRPr="00046604" w:rsidRDefault="00C04C12">
      <w:pPr>
        <w:rPr>
          <w:rFonts w:cs="Times New Roman"/>
          <w:szCs w:val="18"/>
        </w:rPr>
      </w:pPr>
    </w:p>
    <w:p w14:paraId="67C2738F"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 xml:space="preserve">Allocation under classifications. </w:t>
      </w:r>
      <w:r w:rsidRPr="00046604">
        <w:rPr>
          <w:rFonts w:cs="Times New Roman"/>
          <w:szCs w:val="18"/>
        </w:rPr>
        <w:t>If the Employer in its Adoption Agreement has elected to allocate its Nonelective Contributions based on classifications of Participants, the Plan Administrator will allocate any forfeitures which under the Plan are allocated as additional Nonelective Contributions: (a) first to each classification pro rata in relation to the Employer's Nonelective Contribution to that classification for the forfeiture allocation Plan Year described in Section 3.07(B); and (b) second, the total amount of forfeitures allocated to each classification under (a) are allocated in the same manner as are the Nonelective Contributions to be allocated to that classification.</w:t>
      </w:r>
    </w:p>
    <w:p w14:paraId="29D82737" w14:textId="77777777" w:rsidR="00C04C12" w:rsidRPr="00046604" w:rsidRDefault="00C04C12">
      <w:pPr>
        <w:rPr>
          <w:rFonts w:cs="Times New Roman"/>
          <w:szCs w:val="18"/>
        </w:rPr>
      </w:pPr>
    </w:p>
    <w:p w14:paraId="646542E4" w14:textId="0CE4C858"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Limitation on forfeiture uses.</w:t>
      </w:r>
      <w:r w:rsidRPr="00046604">
        <w:rPr>
          <w:rFonts w:cs="Times New Roman"/>
          <w:szCs w:val="18"/>
        </w:rPr>
        <w:t xml:space="preserve"> Forfeitures cannot be used as Elective Deferrals. </w:t>
      </w:r>
    </w:p>
    <w:p w14:paraId="1BC423D6" w14:textId="77777777" w:rsidR="00C04C12" w:rsidRPr="00046604" w:rsidRDefault="00C04C12">
      <w:pPr>
        <w:rPr>
          <w:rFonts w:cs="Times New Roman"/>
          <w:szCs w:val="18"/>
        </w:rPr>
      </w:pPr>
    </w:p>
    <w:p w14:paraId="4E9F77A6"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szCs w:val="18"/>
        </w:rPr>
        <w:tab/>
      </w:r>
      <w:r w:rsidRPr="00046604">
        <w:rPr>
          <w:rFonts w:cs="Times New Roman"/>
          <w:b/>
          <w:szCs w:val="18"/>
        </w:rPr>
        <w:t>Timing (forfeiture allocation Plan Year).</w:t>
      </w:r>
      <w:r w:rsidRPr="00046604">
        <w:rPr>
          <w:rFonts w:cs="Times New Roman"/>
          <w:szCs w:val="18"/>
        </w:rPr>
        <w:t xml:space="preserve"> The Plan Administrator will allocate Participant forfeitures (including the Earnings thereon) no later than the last day of the Plan Year following the Plan Year in which the forfeiture occurs. See Sections 3.07(A)(1)(c), 5.07 and 7.07 as to when a forfeiture occurs. If the Employer in its Adoption Agreement elects to apply forfeitures to the payment of Plan expenses, the Plan Administrator, consistent with this election, may apply forfeitures to pay Plan expenses which the Plan incurs in the forfeiture allocation Plan Year, but which the Plan Administrator pays within a reasonable time after the end of the forfeiture allocation Plan Year.</w:t>
      </w:r>
    </w:p>
    <w:p w14:paraId="56BDE9E7" w14:textId="77777777" w:rsidR="00C04C12" w:rsidRPr="00046604" w:rsidRDefault="00C04C12">
      <w:pPr>
        <w:keepNext/>
        <w:rPr>
          <w:rFonts w:cs="Times New Roman"/>
          <w:szCs w:val="18"/>
        </w:rPr>
      </w:pPr>
    </w:p>
    <w:p w14:paraId="4EC33183" w14:textId="2B0DB7DF"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Allocation timing and re</w:t>
      </w:r>
      <w:r w:rsidRPr="00046604">
        <w:rPr>
          <w:rFonts w:cs="Times New Roman"/>
          <w:b/>
          <w:szCs w:val="18"/>
        </w:rPr>
        <w:noBreakHyphen/>
        <w:t>testing.</w:t>
      </w:r>
      <w:r w:rsidRPr="00046604">
        <w:rPr>
          <w:rFonts w:cs="Times New Roman"/>
          <w:szCs w:val="18"/>
        </w:rPr>
        <w:t xml:space="preserve"> The Employer may elect different allocation timing based on the forfeiture source (from Nonelective Contributions or from Matching Contributions) or may elect to apply the same allocation timing to all forfeitures. </w:t>
      </w:r>
      <w:r w:rsidR="00DB2A1F" w:rsidRPr="00046604">
        <w:rPr>
          <w:rFonts w:cs="Times New Roman"/>
          <w:szCs w:val="18"/>
        </w:rPr>
        <w:t>A</w:t>
      </w:r>
      <w:r w:rsidR="00D0709B" w:rsidRPr="00046604">
        <w:rPr>
          <w:rFonts w:cs="Times New Roman"/>
          <w:szCs w:val="18"/>
        </w:rPr>
        <w:t xml:space="preserve"> matching contribution that is forfeited because the contribution to which it relates is treated as an excess contribution, excess deferral, excess aggregate contribution, or default elective contribution that is distributed under </w:t>
      </w:r>
      <w:r w:rsidR="00DB2A1F" w:rsidRPr="00046604">
        <w:rPr>
          <w:rFonts w:cs="Times New Roman"/>
          <w:szCs w:val="18"/>
        </w:rPr>
        <w:t>Section 3.02(b)(2)(D)</w:t>
      </w:r>
      <w:r w:rsidR="00D0709B" w:rsidRPr="00046604">
        <w:rPr>
          <w:rFonts w:cs="Times New Roman"/>
          <w:szCs w:val="18"/>
        </w:rPr>
        <w:t>, is not taken into account for purposes of th</w:t>
      </w:r>
      <w:r w:rsidR="003237F1" w:rsidRPr="00046604">
        <w:rPr>
          <w:rFonts w:cs="Times New Roman"/>
          <w:szCs w:val="18"/>
        </w:rPr>
        <w:t>e ACP test</w:t>
      </w:r>
      <w:r w:rsidR="00D0709B" w:rsidRPr="00046604">
        <w:rPr>
          <w:rFonts w:cs="Times New Roman"/>
          <w:szCs w:val="18"/>
        </w:rPr>
        <w:t xml:space="preserve">. </w:t>
      </w:r>
    </w:p>
    <w:p w14:paraId="314F4C54" w14:textId="77777777" w:rsidR="00C04C12" w:rsidRPr="00046604" w:rsidRDefault="00C04C12">
      <w:pPr>
        <w:rPr>
          <w:rFonts w:cs="Times New Roman"/>
          <w:szCs w:val="18"/>
        </w:rPr>
      </w:pPr>
    </w:p>
    <w:p w14:paraId="4A2FEEE8"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Contribution amount and timing not relevant.</w:t>
      </w:r>
      <w:r w:rsidRPr="00046604">
        <w:rPr>
          <w:rFonts w:cs="Times New Roman"/>
          <w:szCs w:val="18"/>
        </w:rPr>
        <w:t xml:space="preserve"> The forfeiture allocation timing rules in this Section 3.07(B) apply irrespective of when the Employer makes its Employer Contribution for the forfeiture allocation Plan Year, and irrespective of whether the Employer makes an Employer Contribution for that Plan Year.</w:t>
      </w:r>
    </w:p>
    <w:p w14:paraId="2BED238F" w14:textId="77777777" w:rsidR="00C04C12" w:rsidRPr="00046604" w:rsidRDefault="00C04C12">
      <w:pPr>
        <w:rPr>
          <w:rFonts w:cs="Times New Roman"/>
          <w:szCs w:val="18"/>
        </w:rPr>
      </w:pPr>
    </w:p>
    <w:p w14:paraId="4379E04B"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szCs w:val="18"/>
        </w:rPr>
        <w:tab/>
      </w:r>
      <w:r w:rsidRPr="00046604">
        <w:rPr>
          <w:rFonts w:cs="Times New Roman"/>
          <w:b/>
          <w:szCs w:val="18"/>
        </w:rPr>
        <w:t>Administration of Account Pending/Incurring Forfeiture.</w:t>
      </w:r>
      <w:r w:rsidRPr="00046604">
        <w:rPr>
          <w:rFonts w:cs="Times New Roman"/>
          <w:szCs w:val="18"/>
        </w:rPr>
        <w:t xml:space="preserve"> The Plan Administrator will continue to hold the undistributed, non</w:t>
      </w:r>
      <w:r w:rsidRPr="00046604">
        <w:rPr>
          <w:rFonts w:cs="Times New Roman"/>
          <w:szCs w:val="18"/>
        </w:rPr>
        <w:noBreakHyphen/>
        <w:t>Vested portion of the Account of a Participant who has incurred a Separation from Service solely for his/her benefit until a forfeiture occurs at the time specified in Section 5.07 or if applicable, until the time specified in Section 7.07.</w:t>
      </w:r>
    </w:p>
    <w:p w14:paraId="359E71B1" w14:textId="77777777" w:rsidR="00C04C12" w:rsidRPr="00046604" w:rsidRDefault="00C04C12">
      <w:pPr>
        <w:rPr>
          <w:rFonts w:cs="Times New Roman"/>
          <w:szCs w:val="18"/>
        </w:rPr>
      </w:pPr>
    </w:p>
    <w:p w14:paraId="1A7C61FA" w14:textId="77777777" w:rsidR="00C04C12" w:rsidRPr="00046604" w:rsidRDefault="00C12D98">
      <w:pPr>
        <w:keepNext/>
        <w:tabs>
          <w:tab w:val="left" w:pos="900"/>
        </w:tabs>
        <w:ind w:left="540"/>
        <w:rPr>
          <w:rFonts w:cs="Times New Roman"/>
          <w:szCs w:val="18"/>
        </w:rPr>
      </w:pPr>
      <w:r w:rsidRPr="00046604">
        <w:rPr>
          <w:rFonts w:cs="Times New Roman"/>
          <w:b/>
          <w:szCs w:val="18"/>
        </w:rPr>
        <w:t>(D)</w:t>
      </w:r>
      <w:r w:rsidRPr="00046604">
        <w:rPr>
          <w:rFonts w:cs="Times New Roman"/>
          <w:szCs w:val="18"/>
        </w:rPr>
        <w:tab/>
      </w:r>
      <w:r w:rsidRPr="00046604">
        <w:rPr>
          <w:rFonts w:cs="Times New Roman"/>
          <w:b/>
          <w:szCs w:val="18"/>
        </w:rPr>
        <w:t>Participant Does Not Share in Own Forfeiture.</w:t>
      </w:r>
      <w:r w:rsidRPr="00046604">
        <w:rPr>
          <w:rFonts w:cs="Times New Roman"/>
          <w:szCs w:val="18"/>
        </w:rPr>
        <w:t xml:space="preserve"> A Participant will not share in the allocation of a forfeiture of any portion of his/her Account, even if the Participant otherwise is entitled to an allocation of Employer Contributions and forfeitures in the forfeiture allocation Plan Year described in Section 3.07(B). If the forfeiting Participant is entitled to an allocation of Employer Contributions and forfeitures in the forfeiture allocation Plan Year, the Plan Administrator only will allocate to the Participant a share of the allocable forfeitures attributable to other forfeiting Participants.</w:t>
      </w:r>
    </w:p>
    <w:p w14:paraId="30C78305" w14:textId="77777777" w:rsidR="00C04C12" w:rsidRPr="00046604" w:rsidRDefault="00C04C12">
      <w:pPr>
        <w:rPr>
          <w:rFonts w:cs="Times New Roman"/>
          <w:szCs w:val="18"/>
        </w:rPr>
      </w:pPr>
    </w:p>
    <w:p w14:paraId="70FA306E" w14:textId="77777777" w:rsidR="00C04C12" w:rsidRPr="00046604" w:rsidRDefault="00C12D98">
      <w:pPr>
        <w:keepNext/>
        <w:tabs>
          <w:tab w:val="left" w:pos="900"/>
        </w:tabs>
        <w:ind w:left="540"/>
        <w:rPr>
          <w:rFonts w:cs="Times New Roman"/>
          <w:szCs w:val="18"/>
        </w:rPr>
      </w:pPr>
      <w:r w:rsidRPr="00046604">
        <w:rPr>
          <w:rFonts w:cs="Times New Roman"/>
          <w:b/>
          <w:szCs w:val="18"/>
        </w:rPr>
        <w:t>(E)</w:t>
      </w:r>
      <w:r w:rsidRPr="00046604">
        <w:rPr>
          <w:rFonts w:cs="Times New Roman"/>
          <w:szCs w:val="18"/>
        </w:rPr>
        <w:tab/>
      </w:r>
      <w:r w:rsidRPr="00046604">
        <w:rPr>
          <w:rFonts w:cs="Times New Roman"/>
          <w:b/>
          <w:szCs w:val="18"/>
        </w:rPr>
        <w:t>Plan Merger.</w:t>
      </w:r>
      <w:r w:rsidRPr="00046604">
        <w:rPr>
          <w:rFonts w:cs="Times New Roman"/>
          <w:szCs w:val="18"/>
        </w:rPr>
        <w:t xml:space="preserve"> In the event that the Employer merges another plan into this Plan, and does not fully vest upon merger the participant accounts in the merging plan, the Plan Administrator will allocate any post</w:t>
      </w:r>
      <w:r w:rsidRPr="00046604">
        <w:rPr>
          <w:rFonts w:cs="Times New Roman"/>
          <w:szCs w:val="18"/>
        </w:rPr>
        <w:noBreakHyphen/>
        <w:t>merger forfeitures attributable to the merging plan in accordance with the Employer's elections in its Adoption Agreement. The Employer may elect to limit any such forfeiture allocation only to those Participants who were also participants in the merged plan, but in the absence of such an election, all Participants who have satisfied any applicable allocation conditions under Section 3.06 will share in the forfeiture allocation.</w:t>
      </w:r>
    </w:p>
    <w:p w14:paraId="4920CF17" w14:textId="77777777" w:rsidR="00C04C12" w:rsidRPr="00046604" w:rsidRDefault="00C04C12">
      <w:pPr>
        <w:rPr>
          <w:rFonts w:cs="Times New Roman"/>
          <w:szCs w:val="18"/>
        </w:rPr>
      </w:pPr>
    </w:p>
    <w:p w14:paraId="0AB58B30" w14:textId="77777777" w:rsidR="00C04C12" w:rsidRPr="00046604" w:rsidRDefault="00C12D98">
      <w:pPr>
        <w:keepNext/>
        <w:tabs>
          <w:tab w:val="left" w:pos="540"/>
        </w:tabs>
        <w:rPr>
          <w:rFonts w:cs="Times New Roman"/>
          <w:szCs w:val="18"/>
        </w:rPr>
      </w:pPr>
      <w:r w:rsidRPr="00046604">
        <w:rPr>
          <w:rFonts w:cs="Times New Roman"/>
          <w:b/>
          <w:szCs w:val="18"/>
        </w:rPr>
        <w:t>3.08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86" w:name="_Toc482710857"/>
      <w:bookmarkStart w:id="287" w:name="_Toc130908248"/>
      <w:bookmarkStart w:id="288" w:name="_Toc133317830"/>
      <w:r w:rsidRPr="00046604">
        <w:rPr>
          <w:rFonts w:cs="Times New Roman"/>
          <w:szCs w:val="18"/>
        </w:rPr>
        <w:instrText>3.08</w:instrText>
      </w:r>
      <w:r w:rsidRPr="00046604">
        <w:rPr>
          <w:rFonts w:cs="Times New Roman"/>
          <w:szCs w:val="18"/>
        </w:rPr>
        <w:tab/>
        <w:instrText>ROLLOVER CONTRIBUTIONS</w:instrText>
      </w:r>
      <w:bookmarkEnd w:id="286"/>
      <w:bookmarkEnd w:id="287"/>
      <w:bookmarkEnd w:id="28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ROLLOVER CONTRIBUTIONS</w:t>
      </w:r>
      <w:r w:rsidRPr="00046604">
        <w:rPr>
          <w:rFonts w:cs="Times New Roman"/>
          <w:szCs w:val="18"/>
        </w:rPr>
        <w:t>. The Plan Administrator will apply this Section 3.08 in administering Rollover Contributions to the Plan, if any.</w:t>
      </w:r>
    </w:p>
    <w:p w14:paraId="71A95E24" w14:textId="77777777" w:rsidR="00C04C12" w:rsidRPr="00046604" w:rsidRDefault="00C04C12">
      <w:pPr>
        <w:keepNext/>
        <w:rPr>
          <w:rFonts w:cs="Times New Roman"/>
          <w:szCs w:val="18"/>
        </w:rPr>
      </w:pPr>
    </w:p>
    <w:p w14:paraId="098D83A4" w14:textId="06CCB07D"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Policy Regarding Rollover Acceptance.</w:t>
      </w:r>
      <w:r w:rsidRPr="00046604">
        <w:rPr>
          <w:rFonts w:cs="Times New Roman"/>
          <w:szCs w:val="18"/>
        </w:rPr>
        <w:t xml:space="preserve"> </w:t>
      </w:r>
      <w:r w:rsidR="00081A29" w:rsidRPr="00046604">
        <w:rPr>
          <w:rFonts w:cs="Times New Roman"/>
          <w:szCs w:val="18"/>
        </w:rPr>
        <w:t xml:space="preserve">The Employer in the Adoption Agreement will specify whether the </w:t>
      </w:r>
      <w:r w:rsidR="002615B3">
        <w:rPr>
          <w:rFonts w:cs="Times New Roman"/>
          <w:szCs w:val="18"/>
        </w:rPr>
        <w:t>Plan</w:t>
      </w:r>
      <w:r w:rsidR="00081A29" w:rsidRPr="00046604">
        <w:rPr>
          <w:rFonts w:cs="Times New Roman"/>
          <w:szCs w:val="18"/>
        </w:rPr>
        <w:t xml:space="preserve"> will accept </w:t>
      </w:r>
      <w:r w:rsidR="00FF06D0" w:rsidRPr="00046604">
        <w:rPr>
          <w:rFonts w:cs="Times New Roman"/>
          <w:szCs w:val="18"/>
        </w:rPr>
        <w:t>R</w:t>
      </w:r>
      <w:r w:rsidR="00081A29" w:rsidRPr="00046604">
        <w:rPr>
          <w:rFonts w:cs="Times New Roman"/>
          <w:szCs w:val="18"/>
        </w:rPr>
        <w:t xml:space="preserve">ollover </w:t>
      </w:r>
      <w:r w:rsidR="00FF06D0" w:rsidRPr="00046604">
        <w:rPr>
          <w:rFonts w:cs="Times New Roman"/>
          <w:szCs w:val="18"/>
        </w:rPr>
        <w:t>C</w:t>
      </w:r>
      <w:r w:rsidR="00081A29" w:rsidRPr="00046604">
        <w:rPr>
          <w:rFonts w:cs="Times New Roman"/>
          <w:szCs w:val="18"/>
        </w:rPr>
        <w:t xml:space="preserve">ontributions in general and whether it will permit </w:t>
      </w:r>
      <w:r w:rsidRPr="00046604">
        <w:rPr>
          <w:rFonts w:cs="Times New Roman"/>
          <w:szCs w:val="18"/>
        </w:rPr>
        <w:t>In</w:t>
      </w:r>
      <w:r w:rsidRPr="00046604">
        <w:rPr>
          <w:rFonts w:cs="Times New Roman"/>
          <w:szCs w:val="18"/>
        </w:rPr>
        <w:noBreakHyphen/>
        <w:t>Plan Roth Rollover Contributions under Section 3.08(E)</w:t>
      </w:r>
      <w:r w:rsidR="00353BAC" w:rsidRPr="00046604">
        <w:rPr>
          <w:rFonts w:cs="Times New Roman"/>
          <w:szCs w:val="18"/>
        </w:rPr>
        <w:t>. O</w:t>
      </w:r>
      <w:r w:rsidRPr="00046604">
        <w:rPr>
          <w:rFonts w:cs="Times New Roman"/>
          <w:szCs w:val="18"/>
        </w:rPr>
        <w:t xml:space="preserve">n a nondiscriminatory basis, </w:t>
      </w:r>
      <w:r w:rsidR="0029176F" w:rsidRPr="00046604">
        <w:rPr>
          <w:rFonts w:cs="Times New Roman"/>
          <w:szCs w:val="18"/>
        </w:rPr>
        <w:t>t</w:t>
      </w:r>
      <w:r w:rsidRPr="00046604">
        <w:rPr>
          <w:rFonts w:cs="Times New Roman"/>
          <w:szCs w:val="18"/>
        </w:rPr>
        <w:t xml:space="preserve">he Plan Administrator also may adopt, amend or terminate any </w:t>
      </w:r>
      <w:r w:rsidR="0029176F" w:rsidRPr="00046604">
        <w:rPr>
          <w:rFonts w:cs="Times New Roman"/>
          <w:szCs w:val="18"/>
        </w:rPr>
        <w:t xml:space="preserve">reasonable </w:t>
      </w:r>
      <w:r w:rsidRPr="00046604">
        <w:rPr>
          <w:rFonts w:cs="Times New Roman"/>
          <w:szCs w:val="18"/>
        </w:rPr>
        <w:t>polic</w:t>
      </w:r>
      <w:r w:rsidR="0029176F" w:rsidRPr="00046604">
        <w:rPr>
          <w:rFonts w:cs="Times New Roman"/>
          <w:szCs w:val="18"/>
        </w:rPr>
        <w:t>ies</w:t>
      </w:r>
      <w:r w:rsidRPr="00046604">
        <w:rPr>
          <w:rFonts w:cs="Times New Roman"/>
          <w:szCs w:val="18"/>
        </w:rPr>
        <w:t xml:space="preserve"> regarding the Plan's acceptance of Rollover Contributions. </w:t>
      </w:r>
      <w:r w:rsidR="000B7DDD" w:rsidRPr="00046604">
        <w:rPr>
          <w:rFonts w:cs="Times New Roman"/>
          <w:szCs w:val="18"/>
        </w:rPr>
        <w:t xml:space="preserve">Rollover Contributions will not be permitted to any Investment Arrangement that does not allow Rollover Contributions. </w:t>
      </w:r>
      <w:r w:rsidRPr="00046604">
        <w:rPr>
          <w:rFonts w:cs="Times New Roman"/>
          <w:szCs w:val="18"/>
        </w:rPr>
        <w:t>If the Employer in its Adoption Agreement elects to permit In</w:t>
      </w:r>
      <w:r w:rsidRPr="00046604">
        <w:rPr>
          <w:rFonts w:cs="Times New Roman"/>
          <w:szCs w:val="18"/>
        </w:rPr>
        <w:noBreakHyphen/>
        <w:t>Plan Roth Rollover Contributions, the Plan Administrator will administer In</w:t>
      </w:r>
      <w:r w:rsidRPr="00046604">
        <w:rPr>
          <w:rFonts w:cs="Times New Roman"/>
          <w:szCs w:val="18"/>
        </w:rPr>
        <w:noBreakHyphen/>
        <w:t>Plan Roth Rollover Contributions in accordance with Section 3.08(E) and the Employer's Adoption Agreement elections.</w:t>
      </w:r>
    </w:p>
    <w:p w14:paraId="14FFE819" w14:textId="77777777" w:rsidR="00C04C12" w:rsidRPr="00046604" w:rsidRDefault="00C04C12">
      <w:pPr>
        <w:rPr>
          <w:rFonts w:cs="Times New Roman"/>
          <w:szCs w:val="18"/>
        </w:rPr>
      </w:pPr>
    </w:p>
    <w:p w14:paraId="3877BF6E" w14:textId="6064F574"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b/>
          <w:szCs w:val="18"/>
        </w:rPr>
        <w:tab/>
        <w:t>Rollover documentation.</w:t>
      </w:r>
      <w:r w:rsidRPr="00046604">
        <w:rPr>
          <w:rFonts w:cs="Times New Roman"/>
          <w:szCs w:val="18"/>
        </w:rPr>
        <w:t xml:space="preserve"> If the Plan permits Rollover Contributions, any Participant (or as applicable, any Eligible Employee), with the Plan Administrator's written consent and after filing with the Plan Administrator the form prescribed by the Plan Administrator, may make a Rollover Contribution to the Plan. Before accepting a Rollover Contribution, the Plan Administrator may require a Participant (or Eligible Employee) to furnish satisfactory evidence the proposed rollover is in fact a permissible "rollover contribution" under the Code.</w:t>
      </w:r>
    </w:p>
    <w:p w14:paraId="64F7A937" w14:textId="77777777" w:rsidR="00C04C12" w:rsidRPr="00046604" w:rsidRDefault="00C04C12">
      <w:pPr>
        <w:rPr>
          <w:rFonts w:cs="Times New Roman"/>
          <w:szCs w:val="18"/>
        </w:rPr>
      </w:pPr>
    </w:p>
    <w:p w14:paraId="0C237D0C"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b/>
          <w:szCs w:val="18"/>
        </w:rPr>
        <w:tab/>
        <w:t>Declination/related expense.</w:t>
      </w:r>
      <w:r w:rsidRPr="00046604">
        <w:rPr>
          <w:rFonts w:cs="Times New Roman"/>
          <w:szCs w:val="18"/>
        </w:rPr>
        <w:t xml:space="preserve"> The Plan Administrator, in its sole discretion in a nondiscriminatory manner, may decline to accept a Rollover Contribution of property which could: (a) generate unrelated business taxable income; (b) create difficulty or undue expense in storage, safekeeping or valuation; (c) include property the Plan cannot hold: (d) violate applicable Investment Arrangement Documentation; or (e) create other practical problems for the Plan. The Plan Administrator also may accept the Rollover Contribution on condition that the Participant's or Employee's Account is charged with all expenses associated therewith.</w:t>
      </w:r>
    </w:p>
    <w:p w14:paraId="4880F593" w14:textId="77777777" w:rsidR="00C04C12" w:rsidRPr="00046604" w:rsidRDefault="00C04C12">
      <w:pPr>
        <w:rPr>
          <w:rFonts w:cs="Times New Roman"/>
          <w:szCs w:val="18"/>
        </w:rPr>
      </w:pPr>
    </w:p>
    <w:p w14:paraId="1659D56E"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Limited Testing.</w:t>
      </w:r>
      <w:r w:rsidRPr="00046604">
        <w:rPr>
          <w:rFonts w:cs="Times New Roman"/>
          <w:szCs w:val="18"/>
        </w:rPr>
        <w:t xml:space="preserve"> A Rollover Contribution is not an Annual Addition under Section 4.05(A) and is not subject to nondiscrimination testing except as a "right or feature" within the meaning of Treas. Reg. §1.401(a)(4)</w:t>
      </w:r>
      <w:r w:rsidRPr="00046604">
        <w:rPr>
          <w:rFonts w:cs="Times New Roman"/>
          <w:szCs w:val="18"/>
        </w:rPr>
        <w:noBreakHyphen/>
        <w:t>4.</w:t>
      </w:r>
    </w:p>
    <w:p w14:paraId="0F5DAC50" w14:textId="77777777" w:rsidR="00C04C12" w:rsidRPr="00046604" w:rsidRDefault="00C04C12">
      <w:pPr>
        <w:rPr>
          <w:rFonts w:cs="Times New Roman"/>
          <w:szCs w:val="18"/>
        </w:rPr>
      </w:pPr>
    </w:p>
    <w:p w14:paraId="17A83A41"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Pre</w:t>
      </w:r>
      <w:r w:rsidRPr="00046604">
        <w:rPr>
          <w:rFonts w:cs="Times New Roman"/>
          <w:b/>
          <w:szCs w:val="18"/>
        </w:rPr>
        <w:noBreakHyphen/>
        <w:t>Participation Rollovers.</w:t>
      </w:r>
      <w:r w:rsidRPr="00046604">
        <w:rPr>
          <w:rFonts w:cs="Times New Roman"/>
          <w:szCs w:val="18"/>
        </w:rPr>
        <w:t xml:space="preserve"> If an Eligible Employee makes a Rollover Contribution to the Plan prior to satisfying the Plan's eligibility conditions or prior to reaching his/her Entry Date, the Plan Administrator must treat the Employee as a limited Participant (as described in Rev. Rul. 96</w:t>
      </w:r>
      <w:r w:rsidRPr="00046604">
        <w:rPr>
          <w:rFonts w:cs="Times New Roman"/>
          <w:szCs w:val="18"/>
        </w:rPr>
        <w:noBreakHyphen/>
        <w:t>48). A limited Participant does not share in the Plan's allocation of Employer Contributions nor Participant forfeitures and may not make Elective Deferrals until he/she actually becomes a Participant in the Plan. If a limited Participant has a Separation from Service prior to becoming a Participant in the Plan, the Plan will distribute his/her Rollover Contributions Account to him/her in accordance with Section 6.01(B).</w:t>
      </w:r>
    </w:p>
    <w:p w14:paraId="2BCF8424" w14:textId="77777777" w:rsidR="00C04C12" w:rsidRPr="00046604" w:rsidRDefault="00C04C12">
      <w:pPr>
        <w:rPr>
          <w:rFonts w:cs="Times New Roman"/>
          <w:szCs w:val="18"/>
        </w:rPr>
      </w:pPr>
    </w:p>
    <w:p w14:paraId="530D1937" w14:textId="3BE1C816" w:rsidR="00C04C12" w:rsidRPr="00046604" w:rsidRDefault="00C12D98">
      <w:pPr>
        <w:keepNext/>
        <w:tabs>
          <w:tab w:val="left" w:pos="900"/>
        </w:tabs>
        <w:ind w:left="540"/>
        <w:rPr>
          <w:rFonts w:cs="Times New Roman"/>
          <w:szCs w:val="18"/>
        </w:rPr>
      </w:pPr>
      <w:r w:rsidRPr="00046604">
        <w:rPr>
          <w:rFonts w:cs="Times New Roman"/>
          <w:b/>
          <w:szCs w:val="18"/>
        </w:rPr>
        <w:t>(D)</w:t>
      </w:r>
      <w:r w:rsidRPr="00046604">
        <w:rPr>
          <w:rFonts w:cs="Times New Roman"/>
          <w:b/>
          <w:szCs w:val="18"/>
        </w:rPr>
        <w:tab/>
        <w:t>May Include Employee Contributions and Roth Deferrals.</w:t>
      </w:r>
      <w:r w:rsidRPr="00046604">
        <w:rPr>
          <w:rFonts w:cs="Times New Roman"/>
          <w:szCs w:val="18"/>
        </w:rPr>
        <w:t xml:space="preserve"> A Rollover Contribution may include Employee Contributions and Roth Deferrals made to another plan, as adjusted for Earnings. In the case of Employee Contributions: (1) such amounts must be directly rolled over into this Plan from another plan which is qualified under Code §401(a), is a 403(b) plan, or is a governmental 457(b) plan; and (2) the Plan must account separately for the Rollover Contribution, including the Employee Contribution and the Earnings thereon. In the case of Roth Deferrals: (1) such amounts must be directly rolled over into this Plan from another plan which is qualified under Code §401(a) or from a §403(b) plan or from a governmental 457(b) plan; (2) the Plan must account separately for the Rollover Contribution, including the Roth Deferrals and the Earnings thereon; and (3) this Plan must permit Roth Deferrals.</w:t>
      </w:r>
      <w:r w:rsidR="00202AF0" w:rsidRPr="00046604">
        <w:rPr>
          <w:rFonts w:cs="Times New Roman"/>
          <w:szCs w:val="18"/>
        </w:rPr>
        <w:t xml:space="preserve"> Before accepting a </w:t>
      </w:r>
      <w:r w:rsidR="00F26A7C" w:rsidRPr="00046604">
        <w:rPr>
          <w:rFonts w:cs="Times New Roman"/>
          <w:szCs w:val="18"/>
        </w:rPr>
        <w:t>R</w:t>
      </w:r>
      <w:r w:rsidR="00202AF0" w:rsidRPr="00046604">
        <w:rPr>
          <w:rFonts w:cs="Times New Roman"/>
          <w:szCs w:val="18"/>
        </w:rPr>
        <w:t xml:space="preserve">ollover </w:t>
      </w:r>
      <w:r w:rsidR="00F26A7C" w:rsidRPr="00046604">
        <w:rPr>
          <w:rFonts w:cs="Times New Roman"/>
          <w:szCs w:val="18"/>
        </w:rPr>
        <w:t>C</w:t>
      </w:r>
      <w:r w:rsidR="002A4A89" w:rsidRPr="00046604">
        <w:rPr>
          <w:rFonts w:cs="Times New Roman"/>
          <w:szCs w:val="18"/>
        </w:rPr>
        <w:t xml:space="preserve">ontribution of Employee Contributions, the Plan must receive </w:t>
      </w:r>
      <w:r w:rsidR="00355AAA" w:rsidRPr="00046604">
        <w:rPr>
          <w:rFonts w:cs="Times New Roman"/>
          <w:szCs w:val="18"/>
        </w:rPr>
        <w:t>a statement of the Participant’s basis</w:t>
      </w:r>
      <w:r w:rsidR="00F26A7C" w:rsidRPr="00046604">
        <w:rPr>
          <w:rFonts w:cs="Times New Roman"/>
          <w:szCs w:val="18"/>
        </w:rPr>
        <w:t xml:space="preserve"> (under Code §72) in those contributions.  Before accepting a Rollover Contribution of </w:t>
      </w:r>
      <w:r w:rsidR="00255F06" w:rsidRPr="00046604">
        <w:rPr>
          <w:rFonts w:cs="Times New Roman"/>
          <w:szCs w:val="18"/>
        </w:rPr>
        <w:t xml:space="preserve">Roth Deferrals, the Plan must receive the statement </w:t>
      </w:r>
      <w:r w:rsidR="00EF7A3B" w:rsidRPr="00046604">
        <w:rPr>
          <w:rFonts w:cs="Times New Roman"/>
          <w:szCs w:val="18"/>
        </w:rPr>
        <w:t>described in Treas. Reg. §1.402A-2</w:t>
      </w:r>
      <w:r w:rsidR="00FF06D0" w:rsidRPr="00046604">
        <w:rPr>
          <w:rFonts w:cs="Times New Roman"/>
          <w:szCs w:val="18"/>
        </w:rPr>
        <w:t>, Q&amp;A 2(a).</w:t>
      </w:r>
    </w:p>
    <w:p w14:paraId="388D3F67" w14:textId="77777777" w:rsidR="00C04C12" w:rsidRPr="00046604" w:rsidRDefault="00C04C12">
      <w:pPr>
        <w:rPr>
          <w:rFonts w:cs="Times New Roman"/>
          <w:szCs w:val="18"/>
        </w:rPr>
      </w:pPr>
    </w:p>
    <w:p w14:paraId="1DC625E4" w14:textId="77777777" w:rsidR="00C04C12" w:rsidRPr="00046604" w:rsidRDefault="00C12D98">
      <w:pPr>
        <w:keepNext/>
        <w:tabs>
          <w:tab w:val="left" w:pos="900"/>
        </w:tabs>
        <w:ind w:left="540"/>
        <w:rPr>
          <w:rFonts w:cs="Times New Roman"/>
          <w:b/>
          <w:szCs w:val="18"/>
        </w:rPr>
      </w:pPr>
      <w:r w:rsidRPr="00046604">
        <w:rPr>
          <w:rFonts w:cs="Times New Roman"/>
          <w:b/>
          <w:szCs w:val="18"/>
        </w:rPr>
        <w:t>(E)</w:t>
      </w:r>
      <w:r w:rsidRPr="00046604">
        <w:rPr>
          <w:rFonts w:cs="Times New Roman"/>
          <w:b/>
          <w:szCs w:val="18"/>
        </w:rPr>
        <w:tab/>
        <w:t>In</w:t>
      </w:r>
      <w:r w:rsidRPr="00046604">
        <w:rPr>
          <w:rFonts w:cs="Times New Roman"/>
          <w:b/>
          <w:szCs w:val="18"/>
        </w:rPr>
        <w:noBreakHyphen/>
        <w:t>Plan Roth Rollover Contributions.</w:t>
      </w:r>
    </w:p>
    <w:p w14:paraId="55A85CA4" w14:textId="77777777" w:rsidR="00C04C12" w:rsidRPr="00046604" w:rsidRDefault="00C04C12">
      <w:pPr>
        <w:keepNext/>
        <w:rPr>
          <w:rFonts w:cs="Times New Roman"/>
          <w:szCs w:val="18"/>
        </w:rPr>
      </w:pPr>
    </w:p>
    <w:p w14:paraId="36F6DDF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b/>
          <w:szCs w:val="18"/>
        </w:rPr>
        <w:tab/>
        <w:t>Employer Election.</w:t>
      </w:r>
      <w:r w:rsidRPr="00046604">
        <w:rPr>
          <w:rFonts w:cs="Times New Roman"/>
          <w:szCs w:val="18"/>
        </w:rPr>
        <w:t xml:space="preserve"> The Employer in its Adoption Agreement in which the Employer has elected to permit Roth Deferrals also will elect whether to permit an In</w:t>
      </w:r>
      <w:r w:rsidRPr="00046604">
        <w:rPr>
          <w:rFonts w:cs="Times New Roman"/>
          <w:szCs w:val="18"/>
        </w:rPr>
        <w:noBreakHyphen/>
        <w:t>Plan Roth Rollover Contribution in accordance with this Section 3.08(E) with regard to otherwise distributable amounts and/or otherwise nondistributable amounts. If the Employer elects to permit such contributions, the Employer in its Adoption Agreement will specify the Effective Date thereof which may not be earlier than distributions made after September 27, 2010, and may not be earlier than January 1, 2013 in the case of rollovers of otherwise nondistributable amounts.</w:t>
      </w:r>
    </w:p>
    <w:p w14:paraId="37AF07A8" w14:textId="77777777" w:rsidR="00C04C12" w:rsidRPr="00046604" w:rsidRDefault="00C04C12">
      <w:pPr>
        <w:keepNext/>
        <w:rPr>
          <w:rFonts w:cs="Times New Roman"/>
          <w:szCs w:val="18"/>
        </w:rPr>
      </w:pPr>
    </w:p>
    <w:p w14:paraId="50C57C37"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b/>
          <w:szCs w:val="18"/>
        </w:rPr>
        <w:tab/>
        <w:t>Eligibility for Distribution and Rollover.</w:t>
      </w:r>
      <w:r w:rsidRPr="00046604">
        <w:rPr>
          <w:rFonts w:cs="Times New Roman"/>
          <w:szCs w:val="18"/>
        </w:rPr>
        <w:t xml:space="preserve"> A Participant may not make an In</w:t>
      </w:r>
      <w:r w:rsidRPr="00046604">
        <w:rPr>
          <w:rFonts w:cs="Times New Roman"/>
          <w:szCs w:val="18"/>
        </w:rPr>
        <w:noBreakHyphen/>
        <w:t>Plan Roth Rollover Contribution with regard to an otherwise distributable amount which is not an Eligible Rollover Distribution.</w:t>
      </w:r>
    </w:p>
    <w:p w14:paraId="433B2F0F" w14:textId="77777777" w:rsidR="00C04C12" w:rsidRPr="00046604" w:rsidRDefault="00C04C12">
      <w:pPr>
        <w:keepNext/>
        <w:rPr>
          <w:rFonts w:cs="Times New Roman"/>
          <w:szCs w:val="18"/>
        </w:rPr>
      </w:pPr>
    </w:p>
    <w:p w14:paraId="50892D90" w14:textId="1C295961"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b/>
          <w:szCs w:val="18"/>
        </w:rPr>
        <w:tab/>
        <w:t>Parties eligible to elect.</w:t>
      </w:r>
      <w:r w:rsidRPr="00046604">
        <w:rPr>
          <w:rFonts w:cs="Times New Roman"/>
          <w:szCs w:val="18"/>
        </w:rPr>
        <w:t xml:space="preserve"> The Employer in its Adoption Agreement can limit to Employees the right to elect to make In-Plan Roth rollovers. If the Employer does not make this election, for purposes of eligibility for an In-Plan Roth Rollover, the Plan will treat a Participant's surviving spouse Beneficiary or alternate payee spouse or alternate payee former spouse as a Participant. A non-spouse Beneficiary may not make an In-Plan Roth Rollover.</w:t>
      </w:r>
    </w:p>
    <w:p w14:paraId="39A5C25B" w14:textId="77777777" w:rsidR="00C04C12" w:rsidRPr="00046604" w:rsidRDefault="00C04C12">
      <w:pPr>
        <w:rPr>
          <w:rFonts w:cs="Times New Roman"/>
          <w:szCs w:val="18"/>
        </w:rPr>
      </w:pPr>
    </w:p>
    <w:p w14:paraId="271DFD1E"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b/>
          <w:szCs w:val="18"/>
        </w:rPr>
        <w:tab/>
        <w:t>Distribution from partially Vested account.</w:t>
      </w:r>
      <w:r w:rsidRPr="00046604">
        <w:rPr>
          <w:rFonts w:cs="Times New Roman"/>
          <w:szCs w:val="18"/>
        </w:rPr>
        <w:t xml:space="preserve"> In</w:t>
      </w:r>
      <w:r w:rsidRPr="00046604">
        <w:rPr>
          <w:rFonts w:cs="Times New Roman"/>
          <w:szCs w:val="18"/>
        </w:rPr>
        <w:noBreakHyphen/>
        <w:t>Plan Roth Rollovers are permitted only from Vested amounts allocated to a qualifying source but may be made from partially Vested Accounts unless the Employer elects otherwise in Appendix B to its Adoption Agreement. If a distribution is made to a Participant who has not incurred a Severance from Employment and who is not fully Vested in the Participant's Account from which the In</w:t>
      </w:r>
      <w:r w:rsidRPr="00046604">
        <w:rPr>
          <w:rFonts w:cs="Times New Roman"/>
          <w:szCs w:val="18"/>
        </w:rPr>
        <w:noBreakHyphen/>
        <w:t>Plan Roth Rollover Contribution is to be made, and the Participant may increase the Vested percentage in such Account, then at any relevant time Section 5.03(C) will apply to determine the Participant's Vested portion of the Account.</w:t>
      </w:r>
    </w:p>
    <w:p w14:paraId="44843C7E" w14:textId="77777777" w:rsidR="00C04C12" w:rsidRPr="00046604" w:rsidRDefault="00C04C12">
      <w:pPr>
        <w:rPr>
          <w:rFonts w:cs="Times New Roman"/>
          <w:szCs w:val="18"/>
        </w:rPr>
      </w:pPr>
    </w:p>
    <w:p w14:paraId="20118A63" w14:textId="77777777" w:rsidR="00C04C12" w:rsidRPr="00046604" w:rsidRDefault="00C12D98">
      <w:pPr>
        <w:tabs>
          <w:tab w:val="left" w:pos="1260"/>
        </w:tabs>
        <w:ind w:left="900"/>
        <w:rPr>
          <w:rFonts w:cs="Times New Roman"/>
          <w:b/>
          <w:szCs w:val="18"/>
        </w:rPr>
      </w:pPr>
      <w:r w:rsidRPr="00046604">
        <w:rPr>
          <w:rFonts w:cs="Times New Roman"/>
          <w:szCs w:val="18"/>
        </w:rPr>
        <w:t>(3)</w:t>
      </w:r>
      <w:r w:rsidRPr="00046604">
        <w:rPr>
          <w:rFonts w:cs="Times New Roman"/>
          <w:b/>
          <w:szCs w:val="18"/>
        </w:rPr>
        <w:tab/>
        <w:t>Form and Source of Rollover.</w:t>
      </w:r>
    </w:p>
    <w:p w14:paraId="5BF6BEEC" w14:textId="77777777" w:rsidR="00C04C12" w:rsidRPr="00046604" w:rsidRDefault="00C04C12">
      <w:pPr>
        <w:keepNext/>
        <w:keepLines/>
        <w:rPr>
          <w:rFonts w:cs="Times New Roman"/>
          <w:szCs w:val="18"/>
        </w:rPr>
      </w:pPr>
    </w:p>
    <w:p w14:paraId="24073E1A"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b/>
          <w:szCs w:val="18"/>
        </w:rPr>
        <w:tab/>
        <w:t>Direct Rollover.</w:t>
      </w:r>
      <w:r w:rsidRPr="00046604">
        <w:rPr>
          <w:rFonts w:cs="Times New Roman"/>
          <w:szCs w:val="18"/>
        </w:rPr>
        <w:t xml:space="preserve"> An In</w:t>
      </w:r>
      <w:r w:rsidRPr="00046604">
        <w:rPr>
          <w:rFonts w:cs="Times New Roman"/>
          <w:szCs w:val="18"/>
        </w:rPr>
        <w:noBreakHyphen/>
        <w:t>Plan Roth Rollover Contribution may be made only by a Direct Rollover.</w:t>
      </w:r>
    </w:p>
    <w:p w14:paraId="44E6212B" w14:textId="77777777" w:rsidR="00C04C12" w:rsidRPr="00046604" w:rsidRDefault="00C04C12">
      <w:pPr>
        <w:keepNext/>
        <w:keepLines/>
        <w:rPr>
          <w:rFonts w:cs="Times New Roman"/>
          <w:szCs w:val="18"/>
        </w:rPr>
      </w:pPr>
    </w:p>
    <w:p w14:paraId="4B935187" w14:textId="7956A9D6"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b/>
          <w:szCs w:val="18"/>
        </w:rPr>
        <w:tab/>
        <w:t>Account source.</w:t>
      </w:r>
      <w:r w:rsidRPr="00046604">
        <w:rPr>
          <w:rFonts w:cs="Times New Roman"/>
          <w:szCs w:val="18"/>
        </w:rPr>
        <w:t xml:space="preserve"> A Participant may make an In</w:t>
      </w:r>
      <w:r w:rsidRPr="00046604">
        <w:rPr>
          <w:rFonts w:cs="Times New Roman"/>
          <w:szCs w:val="18"/>
        </w:rPr>
        <w:noBreakHyphen/>
        <w:t>Plan Roth Rollover from any account (other than a Roth account) unless the Employer otherwise elects in its Adoption Agreement. Also see Section 6.01(D)(7).</w:t>
      </w:r>
    </w:p>
    <w:p w14:paraId="6DAB78E3" w14:textId="77777777" w:rsidR="00C04C12" w:rsidRPr="00046604" w:rsidRDefault="00C04C12">
      <w:pPr>
        <w:rPr>
          <w:rFonts w:cs="Times New Roman"/>
          <w:szCs w:val="18"/>
        </w:rPr>
      </w:pPr>
    </w:p>
    <w:p w14:paraId="66499C4A"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b/>
          <w:szCs w:val="18"/>
        </w:rPr>
        <w:tab/>
        <w:t>Cash or in</w:t>
      </w:r>
      <w:r w:rsidRPr="00046604">
        <w:rPr>
          <w:rFonts w:cs="Times New Roman"/>
          <w:b/>
          <w:szCs w:val="18"/>
        </w:rPr>
        <w:noBreakHyphen/>
        <w:t>kind.</w:t>
      </w:r>
      <w:r w:rsidRPr="00046604">
        <w:rPr>
          <w:rFonts w:cs="Times New Roman"/>
          <w:szCs w:val="18"/>
        </w:rPr>
        <w:t xml:space="preserve"> The Plan Administrator will effect an In</w:t>
      </w:r>
      <w:r w:rsidRPr="00046604">
        <w:rPr>
          <w:rFonts w:cs="Times New Roman"/>
          <w:szCs w:val="18"/>
        </w:rPr>
        <w:noBreakHyphen/>
        <w:t>Plan Roth Rollover Contribution by rolling over the Participant's current investments to the In</w:t>
      </w:r>
      <w:r w:rsidRPr="00046604">
        <w:rPr>
          <w:rFonts w:cs="Times New Roman"/>
          <w:szCs w:val="18"/>
        </w:rPr>
        <w:noBreakHyphen/>
        <w:t>Plan Roth Rollover Account. A Plan loan so rolled over without changing the repayment schedule is not treated as a new loan. However the Employer in Appendix B to its Adoption Agreement, may provide that loans cannot be rolled over in an In-Plan Roth Rollover.</w:t>
      </w:r>
    </w:p>
    <w:p w14:paraId="30FDBE97" w14:textId="77777777" w:rsidR="00C04C12" w:rsidRPr="00046604" w:rsidRDefault="00C04C12">
      <w:pPr>
        <w:rPr>
          <w:rFonts w:cs="Times New Roman"/>
          <w:szCs w:val="18"/>
        </w:rPr>
      </w:pPr>
    </w:p>
    <w:p w14:paraId="11857C6D"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b/>
          <w:szCs w:val="18"/>
        </w:rPr>
        <w:tab/>
        <w:t>No Rollover or Distribution Treatment.</w:t>
      </w:r>
      <w:r w:rsidRPr="00046604">
        <w:rPr>
          <w:rFonts w:cs="Times New Roman"/>
          <w:szCs w:val="18"/>
        </w:rPr>
        <w:t xml:space="preserve"> Notwithstanding any other Plan provision, an In</w:t>
      </w:r>
      <w:r w:rsidRPr="00046604">
        <w:rPr>
          <w:rFonts w:cs="Times New Roman"/>
          <w:szCs w:val="18"/>
        </w:rPr>
        <w:noBreakHyphen/>
        <w:t>Plan Roth Rollover Contribution is not a Rollover Contribution for purposes of the Plan. Accordingly: (a) if the Employer in its Adoption Agreement has elected $5,000 as the Plan limit on Mandatory Distributions, the Plan Administrator will take into account amounts attributable to an In</w:t>
      </w:r>
      <w:r w:rsidRPr="00046604">
        <w:rPr>
          <w:rFonts w:cs="Times New Roman"/>
          <w:szCs w:val="18"/>
        </w:rPr>
        <w:noBreakHyphen/>
        <w:t>Plan Roth Rollover Contribution, in determining if the $5,000 limit is exceeded, regardless of the Employer's election as to whether to count Rollover Contributions for this purpose; (b) no spousal consent is required for a Participant to elect to make an In</w:t>
      </w:r>
      <w:r w:rsidRPr="00046604">
        <w:rPr>
          <w:rFonts w:cs="Times New Roman"/>
          <w:szCs w:val="18"/>
        </w:rPr>
        <w:noBreakHyphen/>
        <w:t>Plan Roth Rollover Contribution; (c) Protected Benefits with respect to the amounts subject to the In</w:t>
      </w:r>
      <w:r w:rsidRPr="00046604">
        <w:rPr>
          <w:rFonts w:cs="Times New Roman"/>
          <w:szCs w:val="18"/>
        </w:rPr>
        <w:noBreakHyphen/>
        <w:t>Plan Roth Rollover are preserved; and (d) mandatory 20% federal income tax withholding does not apply to the In</w:t>
      </w:r>
      <w:r w:rsidRPr="00046604">
        <w:rPr>
          <w:rFonts w:cs="Times New Roman"/>
          <w:szCs w:val="18"/>
        </w:rPr>
        <w:noBreakHyphen/>
        <w:t>Plan Roth Rollover Contribution.</w:t>
      </w:r>
    </w:p>
    <w:p w14:paraId="490325B5" w14:textId="77777777" w:rsidR="00C04C12" w:rsidRPr="00046604" w:rsidRDefault="00C04C12">
      <w:pPr>
        <w:rPr>
          <w:rFonts w:cs="Times New Roman"/>
          <w:szCs w:val="18"/>
        </w:rPr>
      </w:pPr>
    </w:p>
    <w:p w14:paraId="18CA6EDE" w14:textId="77777777" w:rsidR="00C04C12" w:rsidRPr="00046604" w:rsidRDefault="00C12D98">
      <w:pPr>
        <w:tabs>
          <w:tab w:val="left" w:pos="1620"/>
        </w:tabs>
        <w:ind w:left="1260"/>
        <w:rPr>
          <w:rFonts w:cs="Times New Roman"/>
          <w:szCs w:val="18"/>
        </w:rPr>
      </w:pPr>
      <w:r w:rsidRPr="00046604">
        <w:rPr>
          <w:rFonts w:cs="Times New Roman"/>
          <w:szCs w:val="18"/>
        </w:rPr>
        <w:t>(e)</w:t>
      </w:r>
      <w:r w:rsidRPr="00046604">
        <w:rPr>
          <w:rFonts w:cs="Times New Roman"/>
          <w:b/>
          <w:szCs w:val="18"/>
        </w:rPr>
        <w:tab/>
        <w:t>Coordination with Vendor.</w:t>
      </w:r>
      <w:r w:rsidRPr="00046604">
        <w:rPr>
          <w:rFonts w:cs="Times New Roman"/>
          <w:szCs w:val="18"/>
        </w:rPr>
        <w:t xml:space="preserve"> In-Plan Roth Rollovers are not permitted from a source or under circumstances not permitted by the Vendor's rules. For example, if a Vendor's rules do not permit in-Plan Roth Rollovers from otherwise nondistributable amounts, then the Participant cannot make such rollovers from Investment Arrangements that Vendor provides.</w:t>
      </w:r>
    </w:p>
    <w:p w14:paraId="290BF385" w14:textId="77777777" w:rsidR="00C04C12" w:rsidRPr="00046604" w:rsidRDefault="00C04C12">
      <w:pPr>
        <w:rPr>
          <w:rFonts w:cs="Times New Roman"/>
          <w:szCs w:val="18"/>
        </w:rPr>
      </w:pPr>
    </w:p>
    <w:p w14:paraId="4A8A09FC" w14:textId="77777777" w:rsidR="00C04C12" w:rsidRPr="00046604" w:rsidRDefault="00C12D98">
      <w:pPr>
        <w:keepNext/>
        <w:tabs>
          <w:tab w:val="left" w:pos="540"/>
        </w:tabs>
        <w:rPr>
          <w:rFonts w:cs="Times New Roman"/>
          <w:szCs w:val="18"/>
        </w:rPr>
      </w:pPr>
      <w:r w:rsidRPr="00046604">
        <w:rPr>
          <w:rFonts w:cs="Times New Roman"/>
          <w:b/>
          <w:szCs w:val="18"/>
        </w:rPr>
        <w:t>3.09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89" w:name="_Toc482710858"/>
      <w:bookmarkStart w:id="290" w:name="_Toc130908249"/>
      <w:bookmarkStart w:id="291" w:name="_Toc133317831"/>
      <w:r w:rsidRPr="00046604">
        <w:rPr>
          <w:rFonts w:cs="Times New Roman"/>
          <w:szCs w:val="18"/>
        </w:rPr>
        <w:instrText>3.09</w:instrText>
      </w:r>
      <w:r w:rsidRPr="00046604">
        <w:rPr>
          <w:rFonts w:cs="Times New Roman"/>
          <w:szCs w:val="18"/>
        </w:rPr>
        <w:tab/>
        <w:instrText>EMPLOYEE CONTRIBUTIONS</w:instrText>
      </w:r>
      <w:bookmarkEnd w:id="289"/>
      <w:bookmarkEnd w:id="290"/>
      <w:bookmarkEnd w:id="29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EMPLOYEE CONTRIBUTIONS</w:t>
      </w:r>
      <w:r w:rsidRPr="00046604">
        <w:rPr>
          <w:rFonts w:cs="Times New Roman"/>
          <w:szCs w:val="18"/>
        </w:rPr>
        <w:t>. An Employer must elect in its Adoption Agreement whether to permit Employee Contributions. If the Employer elects to permit Employee Contributions, the Employer also must specify in its Adoption Agreement any limitations which apply to Employee Contributions. Employee Contributions will be accepted for an Investment Arrangement only to the extent permitted in the Investment Arrangement Documentation. If the Employer permits Employee Contributions, the Plan Administrator operationally will determine if a Participant will make Employee Contributions through payroll deduction or by other means.</w:t>
      </w:r>
    </w:p>
    <w:p w14:paraId="2CADEC21" w14:textId="77777777" w:rsidR="00C04C12" w:rsidRPr="00046604" w:rsidRDefault="00C04C12">
      <w:pPr>
        <w:keepNext/>
        <w:rPr>
          <w:rFonts w:cs="Times New Roman"/>
          <w:szCs w:val="18"/>
        </w:rPr>
      </w:pPr>
    </w:p>
    <w:p w14:paraId="274870D3"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Testing.</w:t>
      </w:r>
      <w:r w:rsidRPr="00046604">
        <w:rPr>
          <w:rFonts w:cs="Times New Roman"/>
          <w:szCs w:val="18"/>
        </w:rPr>
        <w:t xml:space="preserve"> Employee Contributions must satisfy (or be exempt from) the nondiscrimination requirements of Section 4.10(B) (ACP test).</w:t>
      </w:r>
    </w:p>
    <w:p w14:paraId="211D2965" w14:textId="77777777" w:rsidR="00C04C12" w:rsidRPr="00046604" w:rsidRDefault="00C04C12">
      <w:pPr>
        <w:keepNext/>
        <w:rPr>
          <w:rFonts w:cs="Times New Roman"/>
          <w:szCs w:val="18"/>
        </w:rPr>
      </w:pPr>
    </w:p>
    <w:p w14:paraId="76C9B9E4"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Matching.</w:t>
      </w:r>
      <w:r w:rsidRPr="00046604">
        <w:rPr>
          <w:rFonts w:cs="Times New Roman"/>
          <w:szCs w:val="18"/>
        </w:rPr>
        <w:t xml:space="preserve"> The Employer in its Adoption Agreement must elect whether the Employer will make Matching Contributions as to any Employee Contributions and, as applicable, the matching formula. Any Matching Contribution must satisfy the nondiscrimination requirements of Section 4.10(B) (ACP test), unless the Matching Contributions satisfy the ACP test safe harbor under a Safe Harbor 403(b) Plan.</w:t>
      </w:r>
    </w:p>
    <w:p w14:paraId="33ED547E" w14:textId="77777777" w:rsidR="00C04C12" w:rsidRPr="00046604" w:rsidRDefault="00C04C12">
      <w:pPr>
        <w:rPr>
          <w:rFonts w:cs="Times New Roman"/>
          <w:szCs w:val="18"/>
        </w:rPr>
      </w:pPr>
    </w:p>
    <w:p w14:paraId="45CC866C" w14:textId="2C8656D1" w:rsidR="00C04C12" w:rsidRPr="00046604" w:rsidRDefault="00C12D98" w:rsidP="000C3F86">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Administrative provisions.</w:t>
      </w:r>
      <w:r w:rsidRPr="00046604">
        <w:rPr>
          <w:rFonts w:cs="Times New Roman"/>
          <w:szCs w:val="18"/>
        </w:rPr>
        <w:t xml:space="preserve"> The Plan Administrator may prescribe one or more forms relating to Employee Contributions, and may adopt an Employee Contribution policy. </w:t>
      </w:r>
    </w:p>
    <w:p w14:paraId="524DAE9B" w14:textId="77777777" w:rsidR="00C04C12" w:rsidRPr="00046604" w:rsidRDefault="00C04C12">
      <w:pPr>
        <w:keepNext/>
        <w:keepLines/>
        <w:rPr>
          <w:rFonts w:cs="Times New Roman"/>
          <w:szCs w:val="18"/>
        </w:rPr>
      </w:pPr>
    </w:p>
    <w:p w14:paraId="09305431" w14:textId="16A1CFF7" w:rsidR="00C04C12" w:rsidRPr="00046604" w:rsidRDefault="00C12D98">
      <w:pPr>
        <w:keepNext/>
        <w:keepLines/>
        <w:tabs>
          <w:tab w:val="left" w:pos="1260"/>
        </w:tabs>
        <w:ind w:left="900"/>
        <w:rPr>
          <w:rFonts w:cs="Times New Roman"/>
          <w:szCs w:val="18"/>
        </w:rPr>
      </w:pPr>
      <w:r w:rsidRPr="00046604">
        <w:rPr>
          <w:rFonts w:cs="Times New Roman"/>
          <w:szCs w:val="18"/>
        </w:rPr>
        <w:t>(</w:t>
      </w:r>
      <w:r w:rsidR="002A0A90" w:rsidRPr="00046604">
        <w:rPr>
          <w:rFonts w:cs="Times New Roman"/>
          <w:szCs w:val="18"/>
        </w:rPr>
        <w:t>1</w:t>
      </w:r>
      <w:r w:rsidRPr="00046604">
        <w:rPr>
          <w:rFonts w:cs="Times New Roman"/>
          <w:szCs w:val="18"/>
        </w:rPr>
        <w:t>)</w:t>
      </w:r>
      <w:r w:rsidRPr="00046604">
        <w:rPr>
          <w:rFonts w:cs="Times New Roman"/>
          <w:szCs w:val="18"/>
        </w:rPr>
        <w:tab/>
      </w:r>
      <w:r w:rsidRPr="00046604">
        <w:rPr>
          <w:rFonts w:cs="Times New Roman"/>
          <w:b/>
          <w:szCs w:val="18"/>
        </w:rPr>
        <w:t>Termination.</w:t>
      </w:r>
      <w:r w:rsidRPr="00046604">
        <w:rPr>
          <w:rFonts w:cs="Times New Roman"/>
          <w:szCs w:val="18"/>
        </w:rPr>
        <w:t xml:space="preserve"> Any election on an Employee Contribution form shall remain in effect until a new election is filed or the election is revoked or otherwise terminates. The termination of a Participant's employment automatically revokes the Participant's election with regard to periods after the Participant is rehired.</w:t>
      </w:r>
    </w:p>
    <w:p w14:paraId="1E1A9426" w14:textId="77777777" w:rsidR="00C04C12" w:rsidRPr="00046604" w:rsidRDefault="00C04C12">
      <w:pPr>
        <w:rPr>
          <w:rFonts w:cs="Times New Roman"/>
          <w:szCs w:val="18"/>
        </w:rPr>
      </w:pPr>
    </w:p>
    <w:p w14:paraId="7CB2400E" w14:textId="77777777" w:rsidR="00C04C12" w:rsidRPr="00046604" w:rsidRDefault="00C12D98">
      <w:pPr>
        <w:keepNext/>
        <w:tabs>
          <w:tab w:val="left" w:pos="540"/>
        </w:tabs>
        <w:rPr>
          <w:rFonts w:cs="Times New Roman"/>
          <w:szCs w:val="18"/>
        </w:rPr>
      </w:pPr>
      <w:r w:rsidRPr="00046604">
        <w:rPr>
          <w:rFonts w:cs="Times New Roman"/>
          <w:b/>
          <w:szCs w:val="18"/>
        </w:rPr>
        <w:t>3.10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92" w:name="_Toc482710859"/>
      <w:bookmarkStart w:id="293" w:name="_Toc130908250"/>
      <w:bookmarkStart w:id="294" w:name="_Toc133317832"/>
      <w:r w:rsidRPr="00046604">
        <w:rPr>
          <w:rFonts w:cs="Times New Roman"/>
          <w:szCs w:val="18"/>
        </w:rPr>
        <w:instrText>3.10</w:instrText>
      </w:r>
      <w:r w:rsidRPr="00046604">
        <w:rPr>
          <w:rFonts w:cs="Times New Roman"/>
          <w:szCs w:val="18"/>
        </w:rPr>
        <w:tab/>
        <w:instrText>USERRA/HEART ACT CONTRIBUTIONS</w:instrText>
      </w:r>
      <w:bookmarkEnd w:id="292"/>
      <w:bookmarkEnd w:id="293"/>
      <w:bookmarkEnd w:id="29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USERRA/HEART ACT CONTRIBUTIONS</w:t>
      </w:r>
      <w:r w:rsidRPr="00046604">
        <w:rPr>
          <w:rFonts w:cs="Times New Roman"/>
          <w:szCs w:val="18"/>
        </w:rPr>
        <w:t>.</w:t>
      </w:r>
    </w:p>
    <w:p w14:paraId="5D505983" w14:textId="77777777" w:rsidR="00C04C12" w:rsidRPr="00046604" w:rsidRDefault="00C04C12">
      <w:pPr>
        <w:keepNext/>
        <w:rPr>
          <w:rFonts w:cs="Times New Roman"/>
          <w:szCs w:val="18"/>
        </w:rPr>
      </w:pPr>
    </w:p>
    <w:p w14:paraId="6E86DD50"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Application.</w:t>
      </w:r>
      <w:r w:rsidRPr="00046604">
        <w:rPr>
          <w:rFonts w:cs="Times New Roman"/>
          <w:szCs w:val="18"/>
        </w:rPr>
        <w:t xml:space="preserve"> This Section 3.10 applies to an Employee who: (1) has completed Qualified Military Service under USERRA; (2) the Employer has rehired under USERRA; and (3) is a Participant entitled to make</w:t>
      </w:r>
      <w:r w:rsidRPr="00046604">
        <w:rPr>
          <w:rFonts w:cs="Times New Roman"/>
          <w:szCs w:val="18"/>
        </w:rPr>
        <w:noBreakHyphen/>
        <w:t>up contributions under Code §414(u). This Section 3.10 also applies to an Employee who dies or becomes disabled while performing Qualified Military Service, as provided in Sections 3.10(K) and the Employer's Adoption Agreement elections.</w:t>
      </w:r>
    </w:p>
    <w:p w14:paraId="46E54763" w14:textId="77777777" w:rsidR="00C04C12" w:rsidRPr="00046604" w:rsidRDefault="00C04C12">
      <w:pPr>
        <w:rPr>
          <w:rFonts w:cs="Times New Roman"/>
          <w:szCs w:val="18"/>
        </w:rPr>
      </w:pPr>
    </w:p>
    <w:p w14:paraId="64F08E95"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Employer Contributions.</w:t>
      </w:r>
      <w:r w:rsidRPr="00046604">
        <w:rPr>
          <w:rFonts w:cs="Times New Roman"/>
          <w:szCs w:val="18"/>
        </w:rPr>
        <w:t xml:space="preserve"> The Employer will make up any Employer Contribution the Employer would have made and which the Plan Administrator would have allocated to the Participant's Account had the Participant remained employed by the Employer during the period of Qualified Military Service.</w:t>
      </w:r>
    </w:p>
    <w:p w14:paraId="7B9AE05D" w14:textId="77777777" w:rsidR="00C04C12" w:rsidRPr="00046604" w:rsidRDefault="00C04C12">
      <w:pPr>
        <w:rPr>
          <w:rFonts w:cs="Times New Roman"/>
          <w:szCs w:val="18"/>
        </w:rPr>
      </w:pPr>
    </w:p>
    <w:p w14:paraId="7F9E41BF"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Compensation.</w:t>
      </w:r>
      <w:r w:rsidRPr="00046604">
        <w:rPr>
          <w:rFonts w:cs="Times New Roman"/>
          <w:szCs w:val="18"/>
        </w:rPr>
        <w:t xml:space="preserve"> For purposes of this Section 3.10, the Plan Administrator will determine an affected Participant's Compensation as follows. A Participant during his/her period of Qualified Military Service is deemed to receive Compensation equal to that which the Participant would have received had he/she remained employed by the Employer, based on the Participant's rate of pay that would have been in effect for the Participant during the period of Qualified Military Service. If the Compensation during such period would have been uncertain, the Plan Administrator will use the Participant's actual average Compensation for the 12 month period immediately preceding the period of Qualified Military Service, or if less, for the period of employment.</w:t>
      </w:r>
    </w:p>
    <w:p w14:paraId="754D473A" w14:textId="77777777" w:rsidR="00C04C12" w:rsidRPr="00046604" w:rsidRDefault="00C04C12">
      <w:pPr>
        <w:rPr>
          <w:rFonts w:cs="Times New Roman"/>
          <w:szCs w:val="18"/>
        </w:rPr>
      </w:pPr>
    </w:p>
    <w:p w14:paraId="30B26C3D" w14:textId="77777777" w:rsidR="00C04C12" w:rsidRPr="00046604" w:rsidRDefault="00C12D98">
      <w:pPr>
        <w:keepNext/>
        <w:tabs>
          <w:tab w:val="left" w:pos="900"/>
        </w:tabs>
        <w:ind w:left="540"/>
        <w:rPr>
          <w:rFonts w:cs="Times New Roman"/>
          <w:szCs w:val="18"/>
        </w:rPr>
      </w:pPr>
      <w:r w:rsidRPr="00046604">
        <w:rPr>
          <w:rFonts w:cs="Times New Roman"/>
          <w:b/>
          <w:szCs w:val="18"/>
        </w:rPr>
        <w:t>(D)</w:t>
      </w:r>
      <w:r w:rsidRPr="00046604">
        <w:rPr>
          <w:rFonts w:cs="Times New Roman"/>
          <w:b/>
          <w:szCs w:val="18"/>
        </w:rPr>
        <w:tab/>
        <w:t>Elective Deferrals/Employee Contributions.</w:t>
      </w:r>
      <w:r w:rsidRPr="00046604">
        <w:rPr>
          <w:rFonts w:cs="Times New Roman"/>
          <w:szCs w:val="18"/>
        </w:rPr>
        <w:t xml:space="preserve"> If the Plan provided for Elective Deferrals, Employee Contributions or Mandatory Employee Contributions during a Participant's period of Qualified Military Service, the Plan Administrator must allow a Participant under this Section 3.10 to make up such Elective Deferrals, Employee Contributions or Mandatory Employee Contributions to his/her Account. The Participant may make up the maximum amount of Elective Deferrals, Employee Contributions or Mandatory Employee Contributions which he/she under the Plan terms would have been able to contribute during the period of Qualified Military Service (less any such amounts the Participant actually contributed during such period) and the Participant must be permitted to contribute any lesser amount as the Plan would have permitted. The Participant must make up any contribution under this Section 3.10(D) commencing on his/her Re</w:t>
      </w:r>
      <w:r w:rsidRPr="00046604">
        <w:rPr>
          <w:rFonts w:cs="Times New Roman"/>
          <w:szCs w:val="18"/>
        </w:rPr>
        <w:noBreakHyphen/>
        <w:t>Employment Commencement Date and not later than 5 years following reemployment (or if less, a period equal to 3 times the length of the Participant's Qualified Military Service triggering such make</w:t>
      </w:r>
      <w:r w:rsidRPr="00046604">
        <w:rPr>
          <w:rFonts w:cs="Times New Roman"/>
          <w:szCs w:val="18"/>
        </w:rPr>
        <w:noBreakHyphen/>
        <w:t>up contribution).</w:t>
      </w:r>
    </w:p>
    <w:p w14:paraId="47EF36DA" w14:textId="77777777" w:rsidR="00C04C12" w:rsidRPr="00046604" w:rsidRDefault="00C04C12">
      <w:pPr>
        <w:rPr>
          <w:rFonts w:cs="Times New Roman"/>
          <w:szCs w:val="18"/>
        </w:rPr>
      </w:pPr>
    </w:p>
    <w:p w14:paraId="3F18291B" w14:textId="77777777" w:rsidR="00C04C12" w:rsidRPr="00046604" w:rsidRDefault="00C12D98">
      <w:pPr>
        <w:keepNext/>
        <w:tabs>
          <w:tab w:val="left" w:pos="900"/>
        </w:tabs>
        <w:ind w:left="540"/>
        <w:rPr>
          <w:rFonts w:cs="Times New Roman"/>
          <w:szCs w:val="18"/>
        </w:rPr>
      </w:pPr>
      <w:r w:rsidRPr="00046604">
        <w:rPr>
          <w:rFonts w:cs="Times New Roman"/>
          <w:b/>
          <w:szCs w:val="18"/>
        </w:rPr>
        <w:t>(E)</w:t>
      </w:r>
      <w:r w:rsidRPr="00046604">
        <w:rPr>
          <w:rFonts w:cs="Times New Roman"/>
          <w:b/>
          <w:szCs w:val="18"/>
        </w:rPr>
        <w:tab/>
        <w:t>Matching Contributions.</w:t>
      </w:r>
      <w:r w:rsidRPr="00046604">
        <w:rPr>
          <w:rFonts w:cs="Times New Roman"/>
          <w:szCs w:val="18"/>
        </w:rPr>
        <w:t xml:space="preserve"> The Employer will make up any Matching Contribution that the Employer would have made and which the Plan Administrator would have allocated to the Participant's Account during the period of Qualified Military Service, but based on any make</w:t>
      </w:r>
      <w:r w:rsidRPr="00046604">
        <w:rPr>
          <w:rFonts w:cs="Times New Roman"/>
          <w:szCs w:val="18"/>
        </w:rPr>
        <w:noBreakHyphen/>
        <w:t>up Elective Deferrals or make</w:t>
      </w:r>
      <w:r w:rsidRPr="00046604">
        <w:rPr>
          <w:rFonts w:cs="Times New Roman"/>
          <w:szCs w:val="18"/>
        </w:rPr>
        <w:noBreakHyphen/>
        <w:t>up Employee Contributions that the Participant makes under Section 3.10(D).</w:t>
      </w:r>
    </w:p>
    <w:p w14:paraId="1CEDB778" w14:textId="77777777" w:rsidR="00C04C12" w:rsidRPr="00046604" w:rsidRDefault="00C04C12">
      <w:pPr>
        <w:rPr>
          <w:rFonts w:cs="Times New Roman"/>
          <w:szCs w:val="18"/>
        </w:rPr>
      </w:pPr>
    </w:p>
    <w:p w14:paraId="66A43515" w14:textId="77777777" w:rsidR="00C04C12" w:rsidRPr="00046604" w:rsidRDefault="00C12D98">
      <w:pPr>
        <w:keepNext/>
        <w:tabs>
          <w:tab w:val="left" w:pos="900"/>
        </w:tabs>
        <w:ind w:left="540"/>
        <w:rPr>
          <w:rFonts w:cs="Times New Roman"/>
          <w:szCs w:val="18"/>
        </w:rPr>
      </w:pPr>
      <w:r w:rsidRPr="00046604">
        <w:rPr>
          <w:rFonts w:cs="Times New Roman"/>
          <w:b/>
          <w:szCs w:val="18"/>
        </w:rPr>
        <w:t>(F)</w:t>
      </w:r>
      <w:r w:rsidRPr="00046604">
        <w:rPr>
          <w:rFonts w:cs="Times New Roman"/>
          <w:b/>
          <w:szCs w:val="18"/>
        </w:rPr>
        <w:tab/>
        <w:t>Limitations/Testing.</w:t>
      </w:r>
      <w:r w:rsidRPr="00046604">
        <w:rPr>
          <w:rFonts w:cs="Times New Roman"/>
          <w:szCs w:val="18"/>
        </w:rPr>
        <w:t xml:space="preserve"> Any contribution made under this Section 3.10 does not cause the Plan to violate and is not subject to testing under: (1) nondiscrimination requirements including under Code §401(a)(4), the ACP test, or the Safe Harbor 403(b) rules; or (2) coverage under Code §410(b). Contributions under this Section 3.10 are Annual Additions and are tested under Section 4.10(A) (Elective Deferral Limit) in the year to which such contributions are allocated, but not in the year in which such contributions are made.</w:t>
      </w:r>
    </w:p>
    <w:p w14:paraId="44955333" w14:textId="77777777" w:rsidR="00C04C12" w:rsidRPr="00046604" w:rsidRDefault="00C04C12">
      <w:pPr>
        <w:keepNext/>
        <w:rPr>
          <w:rFonts w:cs="Times New Roman"/>
          <w:szCs w:val="18"/>
        </w:rPr>
      </w:pPr>
    </w:p>
    <w:p w14:paraId="2FA5ACE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b/>
          <w:szCs w:val="18"/>
        </w:rPr>
        <w:tab/>
        <w:t>Differential Wage Payments.</w:t>
      </w:r>
      <w:r w:rsidRPr="00046604">
        <w:rPr>
          <w:rFonts w:cs="Times New Roman"/>
          <w:szCs w:val="18"/>
        </w:rPr>
        <w:t xml:space="preserve"> The Plan is not treated as failing to meet the requirements of any provision described in this Section 3.10(F) by reason of any contribution or benefit which is based on a Differential Wage Payment. The preceding sentence applies only if all Employees performing service in the uniformed services described in Code §3401(h)(2)(A) are entitled to receive Differential Wage Payments on reasonably equivalent terms and, if eligible to participate in a retirement plan maintained by the Employer, to make contributions based on the payments on reasonably equivalent terms (taking into account Code §§410(b)(3), (4), and (5)). The Plan Administrator operationally may determine, for purposes of any provision described in this Section 3.10(F), whether to take into account any Elective Deferrals, and if applicable, any Matching Contributions, attributable to Differential Wage Payments.</w:t>
      </w:r>
    </w:p>
    <w:p w14:paraId="01E82BC3" w14:textId="77777777" w:rsidR="00C04C12" w:rsidRPr="00046604" w:rsidRDefault="00C04C12">
      <w:pPr>
        <w:rPr>
          <w:rFonts w:cs="Times New Roman"/>
          <w:bCs/>
          <w:szCs w:val="18"/>
        </w:rPr>
      </w:pPr>
    </w:p>
    <w:p w14:paraId="42E390A3" w14:textId="77777777" w:rsidR="00C04C12" w:rsidRPr="00046604" w:rsidRDefault="00C12D98">
      <w:pPr>
        <w:keepNext/>
        <w:tabs>
          <w:tab w:val="left" w:pos="900"/>
        </w:tabs>
        <w:ind w:left="540"/>
        <w:rPr>
          <w:rFonts w:cs="Times New Roman"/>
          <w:bCs/>
          <w:szCs w:val="18"/>
        </w:rPr>
      </w:pPr>
      <w:r w:rsidRPr="00046604">
        <w:rPr>
          <w:rFonts w:cs="Times New Roman"/>
          <w:b/>
          <w:szCs w:val="18"/>
        </w:rPr>
        <w:t>(G)</w:t>
      </w:r>
      <w:r w:rsidRPr="00046604">
        <w:rPr>
          <w:rFonts w:cs="Times New Roman"/>
          <w:b/>
          <w:szCs w:val="18"/>
        </w:rPr>
        <w:tab/>
        <w:t>No Earnings.</w:t>
      </w:r>
      <w:r w:rsidRPr="00046604">
        <w:rPr>
          <w:rFonts w:cs="Times New Roman"/>
          <w:szCs w:val="18"/>
        </w:rPr>
        <w:t xml:space="preserve"> A Participant receiving any make</w:t>
      </w:r>
      <w:r w:rsidRPr="00046604">
        <w:rPr>
          <w:rFonts w:cs="Times New Roman"/>
          <w:szCs w:val="18"/>
        </w:rPr>
        <w:noBreakHyphen/>
        <w:t>up contribution under this Section 3.10 is not entitled to an allocation of any Earnings on any such contribution prior to the time that the Employer actually makes the contribution (or timely deposits the Participant's own make</w:t>
      </w:r>
      <w:r w:rsidRPr="00046604">
        <w:rPr>
          <w:rFonts w:cs="Times New Roman"/>
          <w:szCs w:val="18"/>
        </w:rPr>
        <w:noBreakHyphen/>
        <w:t>up Elective Deferrals or Employee Contributions) to the Plan.</w:t>
      </w:r>
    </w:p>
    <w:p w14:paraId="2F308AEB" w14:textId="77777777" w:rsidR="00C04C12" w:rsidRPr="00046604" w:rsidRDefault="00C04C12">
      <w:pPr>
        <w:rPr>
          <w:rFonts w:cs="Times New Roman"/>
          <w:szCs w:val="18"/>
        </w:rPr>
      </w:pPr>
    </w:p>
    <w:p w14:paraId="744E31B5" w14:textId="77777777" w:rsidR="00C04C12" w:rsidRPr="00046604" w:rsidRDefault="00C12D98">
      <w:pPr>
        <w:keepNext/>
        <w:tabs>
          <w:tab w:val="left" w:pos="900"/>
        </w:tabs>
        <w:ind w:left="540"/>
        <w:rPr>
          <w:rFonts w:cs="Times New Roman"/>
          <w:szCs w:val="18"/>
        </w:rPr>
      </w:pPr>
      <w:r w:rsidRPr="00046604">
        <w:rPr>
          <w:rFonts w:cs="Times New Roman"/>
          <w:b/>
          <w:szCs w:val="18"/>
        </w:rPr>
        <w:t>(H)</w:t>
      </w:r>
      <w:r w:rsidRPr="00046604">
        <w:rPr>
          <w:rFonts w:cs="Times New Roman"/>
          <w:b/>
          <w:szCs w:val="18"/>
        </w:rPr>
        <w:tab/>
        <w:t>No Forfeitures.</w:t>
      </w:r>
      <w:r w:rsidRPr="00046604">
        <w:rPr>
          <w:rFonts w:cs="Times New Roman"/>
          <w:szCs w:val="18"/>
        </w:rPr>
        <w:t xml:space="preserve"> A Participant receiving any make</w:t>
      </w:r>
      <w:r w:rsidRPr="00046604">
        <w:rPr>
          <w:rFonts w:cs="Times New Roman"/>
          <w:szCs w:val="18"/>
        </w:rPr>
        <w:noBreakHyphen/>
        <w:t>up allocation under this Section 3.10 is not entitled to an allocation of any forfeitures allocated during the Participant's period of Qualified Military Service.</w:t>
      </w:r>
    </w:p>
    <w:p w14:paraId="76D5F2DF" w14:textId="77777777" w:rsidR="00C04C12" w:rsidRPr="00046604" w:rsidRDefault="00C04C12">
      <w:pPr>
        <w:rPr>
          <w:rFonts w:cs="Times New Roman"/>
          <w:szCs w:val="18"/>
        </w:rPr>
      </w:pPr>
    </w:p>
    <w:p w14:paraId="08D35A9D" w14:textId="77777777" w:rsidR="00C04C12" w:rsidRPr="00046604" w:rsidRDefault="00C12D98">
      <w:pPr>
        <w:keepNext/>
        <w:tabs>
          <w:tab w:val="left" w:pos="900"/>
        </w:tabs>
        <w:ind w:left="540"/>
        <w:rPr>
          <w:rFonts w:cs="Times New Roman"/>
          <w:szCs w:val="18"/>
        </w:rPr>
      </w:pPr>
      <w:r w:rsidRPr="00046604">
        <w:rPr>
          <w:rFonts w:cs="Times New Roman"/>
          <w:b/>
          <w:szCs w:val="18"/>
        </w:rPr>
        <w:t>(I)</w:t>
      </w:r>
      <w:r w:rsidRPr="00046604">
        <w:rPr>
          <w:rFonts w:cs="Times New Roman"/>
          <w:b/>
          <w:szCs w:val="18"/>
        </w:rPr>
        <w:tab/>
        <w:t>Allocation Conditions.</w:t>
      </w:r>
      <w:r w:rsidRPr="00046604">
        <w:rPr>
          <w:rFonts w:cs="Times New Roman"/>
          <w:szCs w:val="18"/>
        </w:rPr>
        <w:t xml:space="preserve"> For purposes of applying any Plan allocation conditions under Section 3.06, the Plan Administrator will treat any period of Qualified Military Service as Service.</w:t>
      </w:r>
    </w:p>
    <w:p w14:paraId="2F47E76B" w14:textId="77777777" w:rsidR="00C04C12" w:rsidRPr="00046604" w:rsidRDefault="00C04C12">
      <w:pPr>
        <w:rPr>
          <w:rFonts w:cs="Times New Roman"/>
          <w:szCs w:val="18"/>
        </w:rPr>
      </w:pPr>
    </w:p>
    <w:p w14:paraId="7485B80E" w14:textId="77777777" w:rsidR="00C04C12" w:rsidRPr="00046604" w:rsidRDefault="00C12D98">
      <w:pPr>
        <w:keepNext/>
        <w:tabs>
          <w:tab w:val="left" w:pos="900"/>
        </w:tabs>
        <w:ind w:left="540"/>
        <w:rPr>
          <w:rFonts w:cs="Times New Roman"/>
          <w:szCs w:val="18"/>
        </w:rPr>
      </w:pPr>
      <w:r w:rsidRPr="00046604">
        <w:rPr>
          <w:rFonts w:cs="Times New Roman"/>
          <w:b/>
          <w:szCs w:val="18"/>
        </w:rPr>
        <w:t>(J)</w:t>
      </w:r>
      <w:r w:rsidRPr="00046604">
        <w:rPr>
          <w:rFonts w:cs="Times New Roman"/>
          <w:b/>
          <w:szCs w:val="18"/>
        </w:rPr>
        <w:tab/>
        <w:t>HEART Act Death Benefits.</w:t>
      </w:r>
      <w:r w:rsidRPr="00046604">
        <w:rPr>
          <w:rFonts w:cs="Times New Roman"/>
          <w:szCs w:val="18"/>
        </w:rPr>
        <w:t xml:space="preserve"> If a Participant dies while performing Qualified Military Service, the Participant's Beneficiary is entitled to any additional benefits (other than benefit accruals relating to the period of Qualified Military Service) provided under the Plan as if the Participant had resumed employment and then terminated employment on account of death. Moreover, the Plan will credit the Participant's Qualified Military Service as service for vesting purposes, as though the Participant had resumed employment under USERRA immediately prior to the Participant's death.</w:t>
      </w:r>
    </w:p>
    <w:p w14:paraId="48F2D62A" w14:textId="77777777" w:rsidR="00C04C12" w:rsidRPr="00046604" w:rsidRDefault="00C04C12">
      <w:pPr>
        <w:rPr>
          <w:rFonts w:cs="Times New Roman"/>
          <w:szCs w:val="18"/>
        </w:rPr>
      </w:pPr>
    </w:p>
    <w:p w14:paraId="270EE473" w14:textId="77777777" w:rsidR="00C04C12" w:rsidRPr="00046604" w:rsidRDefault="00C12D98">
      <w:pPr>
        <w:keepNext/>
        <w:tabs>
          <w:tab w:val="left" w:pos="900"/>
        </w:tabs>
        <w:ind w:left="540"/>
        <w:rPr>
          <w:rFonts w:cs="Times New Roman"/>
          <w:szCs w:val="18"/>
        </w:rPr>
      </w:pPr>
      <w:r w:rsidRPr="00046604">
        <w:rPr>
          <w:rFonts w:cs="Times New Roman"/>
          <w:b/>
          <w:szCs w:val="18"/>
        </w:rPr>
        <w:t>(K)</w:t>
      </w:r>
      <w:r w:rsidRPr="00046604">
        <w:rPr>
          <w:rFonts w:cs="Times New Roman"/>
          <w:b/>
          <w:szCs w:val="18"/>
        </w:rPr>
        <w:tab/>
        <w:t>HEART Act Continued Benefit Accrual.</w:t>
      </w:r>
      <w:r w:rsidRPr="00046604">
        <w:rPr>
          <w:rFonts w:cs="Times New Roman"/>
          <w:szCs w:val="18"/>
        </w:rPr>
        <w:t xml:space="preserve"> This Section 3.10(K) does not apply unless the Employer in Appendix B to its Adoption Agreement elects to apply such provisions. If this Section 3.10(K) applies, then for benefit accrual purposes, the Plan treats an individual who dies or becomes disabled while performing Qualified Military Service with respect to the Employer as if the individual had resumed employment in accordance with the individual's reemployment rights under USERRA, on the day preceding death or Disability (as the case may be) and terminated employment on the actual date of death or Disability.</w:t>
      </w:r>
    </w:p>
    <w:p w14:paraId="015EC56E" w14:textId="77777777" w:rsidR="00C04C12" w:rsidRPr="00046604" w:rsidRDefault="00C04C12">
      <w:pPr>
        <w:keepNext/>
        <w:rPr>
          <w:rFonts w:cs="Times New Roman"/>
          <w:szCs w:val="18"/>
        </w:rPr>
      </w:pPr>
    </w:p>
    <w:p w14:paraId="2BC8C289"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b/>
          <w:szCs w:val="18"/>
        </w:rPr>
        <w:tab/>
        <w:t>Determination of benefits.</w:t>
      </w:r>
      <w:r w:rsidRPr="00046604">
        <w:rPr>
          <w:rFonts w:cs="Times New Roman"/>
          <w:szCs w:val="18"/>
        </w:rPr>
        <w:t xml:space="preserve"> The Plan will determine the amount of Employee Contributions and the amount of Elective Deferrals of an individual treated as reemployed under this Section 3.10(K) for purposes of applying Code §414(u)(8)(C) on the basis of the individual's average actual Employee Contributions or Elective Deferrals for the lesser of: (a) the 12</w:t>
      </w:r>
      <w:r w:rsidRPr="00046604">
        <w:rPr>
          <w:rFonts w:cs="Times New Roman"/>
          <w:szCs w:val="18"/>
        </w:rPr>
        <w:noBreakHyphen/>
        <w:t>month period of service with the Employer immediately prior to Qualified Military Service; or (b) the actual length of continuous service with the Employer.</w:t>
      </w:r>
    </w:p>
    <w:p w14:paraId="4FDBD6BD" w14:textId="77777777" w:rsidR="00C04C12" w:rsidRPr="00046604" w:rsidRDefault="00C04C12">
      <w:pPr>
        <w:rPr>
          <w:rFonts w:cs="Times New Roman"/>
          <w:szCs w:val="18"/>
        </w:rPr>
      </w:pPr>
    </w:p>
    <w:p w14:paraId="3FC9F540" w14:textId="77777777" w:rsidR="00C04C12" w:rsidRPr="00046604" w:rsidRDefault="00C04C12">
      <w:pPr>
        <w:rPr>
          <w:rFonts w:cs="Times New Roman"/>
          <w:vanish/>
          <w:szCs w:val="18"/>
        </w:rPr>
      </w:pPr>
    </w:p>
    <w:p w14:paraId="41D27FA7" w14:textId="77777777" w:rsidR="00C04C12" w:rsidRPr="00046604" w:rsidRDefault="00C04C12">
      <w:pPr>
        <w:rPr>
          <w:rFonts w:cs="Times New Roman"/>
          <w:b/>
          <w:bCs/>
          <w:kern w:val="32"/>
          <w:szCs w:val="18"/>
        </w:rPr>
        <w:sectPr w:rsidR="00C04C12" w:rsidRPr="00046604" w:rsidSect="00002B05">
          <w:pgSz w:w="12240" w:h="15840"/>
          <w:pgMar w:top="720" w:right="1080" w:bottom="720" w:left="1080" w:header="720" w:footer="432" w:gutter="0"/>
          <w:cols w:space="720"/>
        </w:sectPr>
      </w:pPr>
    </w:p>
    <w:p w14:paraId="4377F69F" w14:textId="77777777" w:rsidR="00C04C12" w:rsidRPr="00046604" w:rsidRDefault="00C04C12">
      <w:pPr>
        <w:keepNext/>
        <w:rPr>
          <w:rFonts w:cs="Times New Roman"/>
          <w:vanish/>
          <w:szCs w:val="18"/>
        </w:rPr>
      </w:pPr>
    </w:p>
    <w:p w14:paraId="6C3CFA24" w14:textId="77777777" w:rsidR="00C04C12" w:rsidRPr="00046604" w:rsidRDefault="00C04C12">
      <w:pPr>
        <w:keepNext/>
        <w:rPr>
          <w:rFonts w:cs="Times New Roman"/>
          <w:b/>
          <w:vanish/>
          <w:szCs w:val="18"/>
        </w:rPr>
      </w:pPr>
    </w:p>
    <w:p w14:paraId="7A5522BF" w14:textId="77777777" w:rsidR="00C04C12" w:rsidRPr="00046604" w:rsidRDefault="00C12D98">
      <w:pPr>
        <w:keepNext/>
        <w:jc w:val="center"/>
        <w:rPr>
          <w:rFonts w:cs="Times New Roman"/>
          <w:szCs w:val="18"/>
        </w:rPr>
      </w:pPr>
      <w:r w:rsidRPr="00046604">
        <w:rPr>
          <w:rFonts w:cs="Times New Roman"/>
          <w:b/>
          <w:szCs w:val="18"/>
        </w:rPr>
        <w:t>ARTICLE 4.</w:t>
      </w:r>
      <w:r w:rsidRPr="00046604">
        <w:rPr>
          <w:rFonts w:cs="Times New Roman"/>
          <w:b/>
          <w:szCs w:val="18"/>
        </w:rPr>
        <w:tab/>
        <w:t>LIMITATIONS AND TESTING</w:t>
      </w:r>
      <w:r w:rsidRPr="00046604">
        <w:rPr>
          <w:rFonts w:cs="Times New Roman"/>
          <w:b/>
          <w:szCs w:val="18"/>
        </w:rPr>
        <w:fldChar w:fldCharType="begin"/>
      </w:r>
      <w:r w:rsidRPr="00046604">
        <w:rPr>
          <w:rFonts w:cs="Times New Roman"/>
          <w:b/>
          <w:szCs w:val="18"/>
        </w:rPr>
        <w:instrText>tc "</w:instrText>
      </w:r>
      <w:bookmarkStart w:id="295" w:name="_Toc482710860"/>
      <w:bookmarkStart w:id="296" w:name="_Toc482711021"/>
      <w:bookmarkStart w:id="297" w:name="_Toc482711182"/>
      <w:bookmarkStart w:id="298" w:name="_Toc130908251"/>
      <w:bookmarkStart w:id="299" w:name="_Toc130909182"/>
      <w:bookmarkStart w:id="300" w:name="_Toc130909347"/>
      <w:bookmarkStart w:id="301" w:name="_Toc131756018"/>
      <w:bookmarkStart w:id="302" w:name="_Toc131756184"/>
      <w:bookmarkStart w:id="303" w:name="_Toc133317833"/>
      <w:r w:rsidRPr="00046604">
        <w:rPr>
          <w:rFonts w:cs="Times New Roman"/>
          <w:b/>
          <w:szCs w:val="18"/>
        </w:rPr>
        <w:instrText>ARTICLE 4. LIMITATIONS AND TESTING</w:instrText>
      </w:r>
      <w:bookmarkEnd w:id="295"/>
      <w:bookmarkEnd w:id="296"/>
      <w:bookmarkEnd w:id="297"/>
      <w:bookmarkEnd w:id="298"/>
      <w:bookmarkEnd w:id="299"/>
      <w:bookmarkEnd w:id="300"/>
      <w:bookmarkEnd w:id="301"/>
      <w:bookmarkEnd w:id="302"/>
      <w:bookmarkEnd w:id="303"/>
      <w:r w:rsidRPr="00046604">
        <w:rPr>
          <w:rFonts w:cs="Times New Roman"/>
          <w:b/>
          <w:szCs w:val="18"/>
        </w:rPr>
        <w:instrText>" \l 1</w:instrText>
      </w:r>
      <w:r w:rsidRPr="00046604">
        <w:rPr>
          <w:rFonts w:cs="Times New Roman"/>
          <w:b/>
          <w:szCs w:val="18"/>
        </w:rPr>
        <w:fldChar w:fldCharType="end"/>
      </w:r>
    </w:p>
    <w:p w14:paraId="2F22FA57" w14:textId="77777777" w:rsidR="00C04C12" w:rsidRPr="00046604" w:rsidRDefault="00C04C12">
      <w:pPr>
        <w:keepNext/>
        <w:rPr>
          <w:rFonts w:cs="Times New Roman"/>
          <w:szCs w:val="18"/>
        </w:rPr>
      </w:pPr>
    </w:p>
    <w:p w14:paraId="6BEAA64E" w14:textId="77777777" w:rsidR="00C04C12" w:rsidRPr="00046604" w:rsidRDefault="00C12D98">
      <w:pPr>
        <w:keepNext/>
        <w:tabs>
          <w:tab w:val="left" w:pos="540"/>
        </w:tabs>
        <w:rPr>
          <w:rFonts w:cs="Times New Roman"/>
          <w:szCs w:val="18"/>
        </w:rPr>
      </w:pPr>
      <w:r w:rsidRPr="00046604">
        <w:rPr>
          <w:rFonts w:cs="Times New Roman"/>
          <w:b/>
          <w:szCs w:val="18"/>
        </w:rPr>
        <w:t>4.01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04" w:name="_Toc482710861"/>
      <w:bookmarkStart w:id="305" w:name="_Toc130908252"/>
      <w:bookmarkStart w:id="306" w:name="_Toc133317834"/>
      <w:r w:rsidRPr="00046604">
        <w:rPr>
          <w:rFonts w:cs="Times New Roman"/>
          <w:szCs w:val="18"/>
        </w:rPr>
        <w:instrText>4.01</w:instrText>
      </w:r>
      <w:r w:rsidRPr="00046604">
        <w:rPr>
          <w:rFonts w:cs="Times New Roman"/>
          <w:szCs w:val="18"/>
        </w:rPr>
        <w:tab/>
        <w:instrText>ANNUAL ADDITIONS LIMIT</w:instrText>
      </w:r>
      <w:bookmarkEnd w:id="304"/>
      <w:bookmarkEnd w:id="305"/>
      <w:bookmarkEnd w:id="30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ANNUAL ADDITIONS LIMIT</w:t>
      </w:r>
      <w:r w:rsidRPr="00046604">
        <w:rPr>
          <w:rFonts w:cs="Times New Roman"/>
          <w:szCs w:val="18"/>
        </w:rPr>
        <w:t>. The amount of Annual Additions which the Plan Administrator may allocate under this Plan to a Participant's Account for a Limitation Year may not exceed the Annual Additions Limit.</w:t>
      </w:r>
    </w:p>
    <w:p w14:paraId="23FB0236" w14:textId="77777777" w:rsidR="00C04C12" w:rsidRPr="00046604" w:rsidRDefault="00C04C12">
      <w:pPr>
        <w:keepNext/>
        <w:rPr>
          <w:rFonts w:cs="Times New Roman"/>
          <w:szCs w:val="18"/>
        </w:rPr>
      </w:pPr>
    </w:p>
    <w:p w14:paraId="6F909F77"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Actions to Prevent Excess Amount.</w:t>
      </w:r>
      <w:r w:rsidRPr="00046604">
        <w:rPr>
          <w:rFonts w:cs="Times New Roman"/>
          <w:szCs w:val="18"/>
        </w:rPr>
        <w:t xml:space="preserve"> If the Annual Additions the Plan Administrator otherwise would allocate under the Plan to a Participant's Account for the Limitation Year would exceed the Annual Additions Limit, the Plan Administrator will not allocate the Excess Amount, but instead will take any reasonable, uniform and nondiscriminatory action the Plan Administrator determines necessary to avoid allocation of an Excess Amount. Such actions include, but are not limited to, those described in this Section 4.01(A). The Plan Administrator may apply this Section 4.01 in a manner which maximizes the allocation to a Participant of Employer Contributions (exclusive of the Participant's Elective Deferrals). Notwithstanding any contrary Plan provision, the Plan Administrator, for the Limitation Year, may: (1) suspend or limit a Participant's additional Employee Contributions or Elective Deferrals; (2) notify the Employer to reduce the Employer's future Plan contribution(s) as necessary to avoid allocation to a Participant of an Excess Amount; or (3) suspend or limit the allocation to a Participant of any Employer Contribution previously made to the Plan (exclusive of Elective Deferrals) or of any Participant forfeiture. If an allocation of Employer Contributions previously made (excluding a Participant's Elective Deferrals) or of Participant forfeitures would result in an Excess Amount to a Participant's Account, the Plan Administrator will allocate the Excess Amount to the remaining Participants who are eligible for an allocation of Employer Contributions for the Plan Year in which the Limitation Year ends. The Plan Administrator will make this allocation in accordance with the Plan's allocation method as if the Participant whose Account otherwise would receive the Excess Amount is not eligible for an allocation of Employer Contributions. If the Plan Administrator allocates to a Participant an Excess Amount, the Plan Administrator must dispose of the Excess Amount in accordance with Section 4.03.</w:t>
      </w:r>
    </w:p>
    <w:p w14:paraId="1A428DDF" w14:textId="77777777" w:rsidR="00C04C12" w:rsidRPr="00046604" w:rsidRDefault="00C04C12">
      <w:pPr>
        <w:rPr>
          <w:rFonts w:cs="Times New Roman"/>
          <w:szCs w:val="18"/>
        </w:rPr>
      </w:pPr>
    </w:p>
    <w:p w14:paraId="06495E62"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Estimated and Actual Compensation.</w:t>
      </w:r>
      <w:r w:rsidRPr="00046604">
        <w:rPr>
          <w:rFonts w:cs="Times New Roman"/>
          <w:szCs w:val="18"/>
        </w:rPr>
        <w:t xml:space="preserve"> Prior to the determination of the Participant's actual Compensation for the Limitation Year, the Plan Administrator may determine the Annual Additions Limit on the basis of the Participant's estimated annual Compensation for such Limitation Year. The Plan Administrator will make this determination on a reasonable and uniform basis for all Participants similarly situated. The Plan Administrator must reduce the allocation of any Employer Contribution (including the allocation of Participant forfeitures) based on estimated annual Compensation by any Excess Amounts carried over from prior years. As soon as is administratively feasible after the end of the Limitation Year, the Plan Administrator will determine the Annual Additions Limit on the basis of the Participant's actual Compensation for such Limitation Year.</w:t>
      </w:r>
    </w:p>
    <w:p w14:paraId="47B69C2F" w14:textId="77777777" w:rsidR="00C04C12" w:rsidRPr="00046604" w:rsidRDefault="00C04C12">
      <w:pPr>
        <w:rPr>
          <w:rFonts w:cs="Times New Roman"/>
          <w:szCs w:val="18"/>
        </w:rPr>
      </w:pPr>
    </w:p>
    <w:p w14:paraId="439294F6" w14:textId="77777777" w:rsidR="00C04C12" w:rsidRPr="00046604" w:rsidRDefault="00C12D98">
      <w:pPr>
        <w:keepNext/>
        <w:tabs>
          <w:tab w:val="left" w:pos="540"/>
        </w:tabs>
        <w:rPr>
          <w:rFonts w:cs="Times New Roman"/>
          <w:szCs w:val="18"/>
        </w:rPr>
      </w:pPr>
      <w:r w:rsidRPr="00046604">
        <w:rPr>
          <w:rFonts w:cs="Times New Roman"/>
          <w:b/>
          <w:szCs w:val="18"/>
        </w:rPr>
        <w:t>4.02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07" w:name="_Toc482710862"/>
      <w:bookmarkStart w:id="308" w:name="_Toc130908253"/>
      <w:bookmarkStart w:id="309" w:name="_Toc133317835"/>
      <w:r w:rsidRPr="00046604">
        <w:rPr>
          <w:rFonts w:cs="Times New Roman"/>
          <w:szCs w:val="18"/>
        </w:rPr>
        <w:instrText>4.02</w:instrText>
      </w:r>
      <w:r w:rsidRPr="00046604">
        <w:rPr>
          <w:rFonts w:cs="Times New Roman"/>
          <w:szCs w:val="18"/>
        </w:rPr>
        <w:tab/>
        <w:instrText>ANNUAL ADDITIONS LIMIT CODE §415 AGGREGATED PLANS</w:instrText>
      </w:r>
      <w:bookmarkEnd w:id="307"/>
      <w:bookmarkEnd w:id="308"/>
      <w:bookmarkEnd w:id="309"/>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ANNUAL ADDITIONS LIMIT CODE §415 AGGREGATED PLANS</w:t>
      </w:r>
      <w:r w:rsidRPr="00046604">
        <w:rPr>
          <w:rFonts w:cs="Times New Roman"/>
          <w:szCs w:val="18"/>
        </w:rPr>
        <w:t>.</w:t>
      </w:r>
    </w:p>
    <w:p w14:paraId="69696BB2" w14:textId="77777777" w:rsidR="00C04C12" w:rsidRPr="00046604" w:rsidRDefault="00C04C12">
      <w:pPr>
        <w:keepNext/>
        <w:rPr>
          <w:rFonts w:cs="Times New Roman"/>
          <w:szCs w:val="18"/>
        </w:rPr>
      </w:pPr>
    </w:p>
    <w:p w14:paraId="0C556CB3"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Application of this Section.</w:t>
      </w:r>
      <w:r w:rsidRPr="00046604">
        <w:rPr>
          <w:rFonts w:cs="Times New Roman"/>
          <w:szCs w:val="18"/>
        </w:rPr>
        <w:t xml:space="preserve"> This Section 4.02 applies only to Participants who, in addition to this Plan, participate in one or more Code §415 Aggregated Plans.</w:t>
      </w:r>
    </w:p>
    <w:p w14:paraId="4437CB1F" w14:textId="77777777" w:rsidR="00C04C12" w:rsidRPr="00046604" w:rsidRDefault="00C04C12">
      <w:pPr>
        <w:keepNext/>
        <w:rPr>
          <w:rFonts w:cs="Times New Roman"/>
          <w:szCs w:val="18"/>
        </w:rPr>
      </w:pPr>
    </w:p>
    <w:p w14:paraId="2B7831AA"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Code §415 Aggregated Plans.</w:t>
      </w:r>
      <w:r w:rsidRPr="00046604">
        <w:rPr>
          <w:rFonts w:cs="Times New Roman"/>
          <w:szCs w:val="18"/>
        </w:rPr>
        <w:t xml:space="preserve"> Code §415 Aggregated Plans means 403(b) plans maintained by the Employer or a Predecessor Employer and which provide an Annual Addition during the Limitation Year.</w:t>
      </w:r>
    </w:p>
    <w:p w14:paraId="3D161296" w14:textId="77777777" w:rsidR="00C04C12" w:rsidRPr="00046604" w:rsidRDefault="00C04C12">
      <w:pPr>
        <w:rPr>
          <w:rFonts w:cs="Times New Roman"/>
          <w:szCs w:val="18"/>
        </w:rPr>
      </w:pPr>
    </w:p>
    <w:p w14:paraId="12D3D771"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Combined Plans Limitation.</w:t>
      </w:r>
      <w:r w:rsidRPr="00046604">
        <w:rPr>
          <w:rFonts w:cs="Times New Roman"/>
          <w:szCs w:val="18"/>
        </w:rPr>
        <w:t xml:space="preserve"> The amount of Annual Additions which the Plan Administrator may allocate under this Plan to a Participant's Account for a Limitation Year may not exceed the Combined Plans Limitation.</w:t>
      </w:r>
    </w:p>
    <w:p w14:paraId="63FCC072" w14:textId="77777777" w:rsidR="00C04C12" w:rsidRPr="00046604" w:rsidRDefault="00C04C12">
      <w:pPr>
        <w:keepLines/>
        <w:rPr>
          <w:rFonts w:cs="Times New Roman"/>
          <w:szCs w:val="18"/>
        </w:rPr>
      </w:pPr>
    </w:p>
    <w:p w14:paraId="726FD0AB"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Combined Plans Limitation.</w:t>
      </w:r>
      <w:r w:rsidRPr="00046604">
        <w:rPr>
          <w:rFonts w:cs="Times New Roman"/>
          <w:szCs w:val="18"/>
        </w:rPr>
        <w:t xml:space="preserve"> The Combined Plans Limitation is the Annual Additions Limit, reduced by the sum of any Annual Additions allocated to the Participant's accounts for the same Limitation Year under the Code §415 Aggregated Plans.</w:t>
      </w:r>
    </w:p>
    <w:p w14:paraId="46A5289B" w14:textId="77777777" w:rsidR="00C04C12" w:rsidRPr="00046604" w:rsidRDefault="00C04C12">
      <w:pPr>
        <w:rPr>
          <w:rFonts w:cs="Times New Roman"/>
          <w:szCs w:val="18"/>
        </w:rPr>
      </w:pPr>
    </w:p>
    <w:p w14:paraId="49139F25"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Prevention.</w:t>
      </w:r>
      <w:r w:rsidRPr="00046604">
        <w:rPr>
          <w:rFonts w:cs="Times New Roman"/>
          <w:szCs w:val="18"/>
        </w:rPr>
        <w:t xml:space="preserve"> If the amount the Employer otherwise would allocate to the Participant's Account under this Plan would cause the Annual Additions for the Limitation Year to exceed this Section 4.02(B) Combined Plans Limitation, the Employer will reduce the amount of its allocation to that Participant's Account in the manner described in Section 4.01, so the Annual Additions under all of the Code §415 Aggregated Plans for the Limitation Year will equal the Annual Additions Limit.</w:t>
      </w:r>
    </w:p>
    <w:p w14:paraId="10CD2A4F" w14:textId="77777777" w:rsidR="00C04C12" w:rsidRPr="00046604" w:rsidRDefault="00C04C12">
      <w:pPr>
        <w:rPr>
          <w:rFonts w:cs="Times New Roman"/>
          <w:szCs w:val="18"/>
        </w:rPr>
      </w:pPr>
    </w:p>
    <w:p w14:paraId="29DCC057"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Correction.</w:t>
      </w:r>
      <w:r w:rsidRPr="00046604">
        <w:rPr>
          <w:rFonts w:cs="Times New Roman"/>
          <w:szCs w:val="18"/>
        </w:rPr>
        <w:t xml:space="preserve"> If the Plan Administrator allocates to a Participant an amount attributed to this Plan under Section 4.02(D) which exceeds the Combined Plans Limitation, the Plan Administrator must dispose of the Excess Amount in accordance with Section 4.02(E).</w:t>
      </w:r>
    </w:p>
    <w:p w14:paraId="14CB8075" w14:textId="77777777" w:rsidR="00C04C12" w:rsidRPr="00046604" w:rsidRDefault="00C04C12">
      <w:pPr>
        <w:rPr>
          <w:rFonts w:cs="Times New Roman"/>
          <w:szCs w:val="18"/>
        </w:rPr>
      </w:pPr>
    </w:p>
    <w:p w14:paraId="5E0BBA7B"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Estimated and Actual Compensation.</w:t>
      </w:r>
      <w:r w:rsidRPr="00046604">
        <w:rPr>
          <w:rFonts w:cs="Times New Roman"/>
          <w:szCs w:val="18"/>
        </w:rPr>
        <w:t xml:space="preserve"> Prior to the determination of the Participant's actual Compensation for the Limitation Year, the Plan Administrator may determine the Combined Plans Limitation on the basis of the Participant's estimated annual Compensation for such Limitation Year. The Plan Administrator will make this determination on a reasonable and uniform basis for all Participants similarly situated. The Plan Administrator must reduce the allocation of any Employer Contribution (including the allocation of Participant forfeitures) based on estimated annual Compensation by any Excess Amounts carried over from prior years. As soon as is administratively feasible after the end of the Limitation Year, the Plan Administrator will determine the Combined Plans Limitation on the basis of the Participant's actual Compensation for such Limitation Year. See Section 4.05(D) regarding the definition of Compensation.</w:t>
      </w:r>
    </w:p>
    <w:p w14:paraId="02FDE072" w14:textId="77777777" w:rsidR="00C04C12" w:rsidRPr="00046604" w:rsidRDefault="00C04C12">
      <w:pPr>
        <w:rPr>
          <w:rFonts w:cs="Times New Roman"/>
          <w:szCs w:val="18"/>
        </w:rPr>
      </w:pPr>
    </w:p>
    <w:p w14:paraId="60982E22"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Ordering Rules.</w:t>
      </w:r>
      <w:r w:rsidRPr="00046604">
        <w:rPr>
          <w:rFonts w:cs="Times New Roman"/>
          <w:szCs w:val="18"/>
        </w:rPr>
        <w:t xml:space="preserve"> If a Participant's Annual Additions under this Plan and the Code §415 Aggregated Plans result in an Excess Amount, such Excess Amount will consist of the Amounts last allocated. If the Plan Administrator allocates an Excess Amount to a Participant on an allocation date of this Plan which coincides with an allocation date of another plan, unless the Employer specifies otherwise in an Appendix B to its Adoption Agreement, the Excess Amount attributed to this Plan will equal the product of: (1) the total Excess Amount allocated as of such date, multiplied by (2) the ratio of (a) the Annual Additions allocated to the Participant as of such date for the Limitation Year under the Plan to (b) the total Annual Additions allocated to the Participant as of such date for the Limitation Year under this Plan and the Code §415 Aggregated Plans.</w:t>
      </w:r>
    </w:p>
    <w:p w14:paraId="492EBB73" w14:textId="77777777" w:rsidR="00C04C12" w:rsidRPr="00046604" w:rsidRDefault="00C04C12">
      <w:pPr>
        <w:rPr>
          <w:rFonts w:cs="Times New Roman"/>
          <w:szCs w:val="18"/>
        </w:rPr>
      </w:pPr>
    </w:p>
    <w:p w14:paraId="20DA073E"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Disposition of Allocated Excess Amount Attributable to Plan.</w:t>
      </w:r>
      <w:r w:rsidRPr="00046604">
        <w:rPr>
          <w:rFonts w:cs="Times New Roman"/>
          <w:szCs w:val="18"/>
        </w:rPr>
        <w:t xml:space="preserve"> The Plan Administrator will dispose of any allocated Excess Amounts described in and attributed to this Plan under Section 4.02(D) as provided in Section 4.03.</w:t>
      </w:r>
    </w:p>
    <w:p w14:paraId="67548E8B" w14:textId="77777777" w:rsidR="00C04C12" w:rsidRPr="00046604" w:rsidRDefault="00C04C12">
      <w:pPr>
        <w:rPr>
          <w:rFonts w:cs="Times New Roman"/>
          <w:szCs w:val="18"/>
        </w:rPr>
      </w:pPr>
    </w:p>
    <w:p w14:paraId="31ED4D1A"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Override.</w:t>
      </w:r>
      <w:r w:rsidRPr="00046604">
        <w:rPr>
          <w:rFonts w:cs="Times New Roman"/>
          <w:szCs w:val="18"/>
        </w:rPr>
        <w:t xml:space="preserve"> The Employer in Appendix B to its Adoption Agreement may specify overriding provisions which will apply to satisfy the requirements of Code §415 and the applicable regulations if the Employer maintains more than one 403(b) plan.</w:t>
      </w:r>
    </w:p>
    <w:p w14:paraId="77B3B9C8" w14:textId="77777777" w:rsidR="00C04C12" w:rsidRPr="00046604" w:rsidRDefault="00C04C12">
      <w:pPr>
        <w:rPr>
          <w:rFonts w:cs="Times New Roman"/>
          <w:szCs w:val="18"/>
        </w:rPr>
      </w:pPr>
    </w:p>
    <w:p w14:paraId="44EB179B" w14:textId="77777777" w:rsidR="00C04C12" w:rsidRPr="00046604" w:rsidRDefault="00C12D98">
      <w:pPr>
        <w:tabs>
          <w:tab w:val="left" w:pos="540"/>
        </w:tabs>
        <w:rPr>
          <w:rFonts w:cs="Times New Roman"/>
          <w:szCs w:val="18"/>
        </w:rPr>
      </w:pPr>
      <w:r w:rsidRPr="00046604">
        <w:rPr>
          <w:rFonts w:cs="Times New Roman"/>
          <w:b/>
          <w:szCs w:val="18"/>
        </w:rPr>
        <w:t>4.03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10" w:name="_Toc482710863"/>
      <w:bookmarkStart w:id="311" w:name="_Toc130908254"/>
      <w:bookmarkStart w:id="312" w:name="_Toc133317836"/>
      <w:r w:rsidRPr="00046604">
        <w:rPr>
          <w:rFonts w:cs="Times New Roman"/>
          <w:szCs w:val="18"/>
        </w:rPr>
        <w:instrText>4.03</w:instrText>
      </w:r>
      <w:r w:rsidRPr="00046604">
        <w:rPr>
          <w:rFonts w:cs="Times New Roman"/>
          <w:szCs w:val="18"/>
        </w:rPr>
        <w:tab/>
        <w:instrText>DISPOSITION OF EXCESS ANNUAL ADDITIONS</w:instrText>
      </w:r>
      <w:bookmarkEnd w:id="310"/>
      <w:bookmarkEnd w:id="311"/>
      <w:bookmarkEnd w:id="312"/>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DISPOSITION OF EXCESS ANNUAL ADDITIONS</w:t>
      </w:r>
      <w:r w:rsidRPr="00046604">
        <w:rPr>
          <w:rFonts w:cs="Times New Roman"/>
          <w:szCs w:val="18"/>
        </w:rPr>
        <w:t>. If a Participant's Account exceeds the Annual Additions Limit for the Limitation Year, then the Plan Administrator will hold the Excess Amount in a separate account. The Excess Amount held in the separate account is includible in the Participant's gross income (to the extent vested) for the taxable year in which the Employer Contributions exceed the Annual Additions Limit. This separate account will be treated as a separate contract to which 403(c) (or another application provision of the Code) applies. Amounts in the separate account may be distributed at any time, notwithstanding any other provisions of the Plan.</w:t>
      </w:r>
    </w:p>
    <w:p w14:paraId="09F56928" w14:textId="77777777" w:rsidR="00C04C12" w:rsidRPr="00046604" w:rsidRDefault="00C04C12">
      <w:pPr>
        <w:rPr>
          <w:rFonts w:cs="Times New Roman"/>
          <w:szCs w:val="18"/>
        </w:rPr>
      </w:pPr>
    </w:p>
    <w:p w14:paraId="26CFE0D3" w14:textId="77777777" w:rsidR="00C04C12" w:rsidRPr="00046604" w:rsidRDefault="00C12D98">
      <w:pPr>
        <w:keepNext/>
        <w:tabs>
          <w:tab w:val="left" w:pos="540"/>
        </w:tabs>
        <w:rPr>
          <w:rFonts w:cs="Times New Roman"/>
          <w:szCs w:val="18"/>
        </w:rPr>
      </w:pPr>
      <w:r w:rsidRPr="00046604">
        <w:rPr>
          <w:rFonts w:cs="Times New Roman"/>
          <w:b/>
          <w:szCs w:val="18"/>
        </w:rPr>
        <w:t>4.04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13" w:name="_Toc482710864"/>
      <w:bookmarkStart w:id="314" w:name="_Toc130908255"/>
      <w:bookmarkStart w:id="315" w:name="_Toc133317837"/>
      <w:r w:rsidRPr="00046604">
        <w:rPr>
          <w:rFonts w:cs="Times New Roman"/>
          <w:szCs w:val="18"/>
        </w:rPr>
        <w:instrText>4.04</w:instrText>
      </w:r>
      <w:r w:rsidRPr="00046604">
        <w:rPr>
          <w:rFonts w:cs="Times New Roman"/>
          <w:szCs w:val="18"/>
        </w:rPr>
        <w:tab/>
        <w:instrText>CONTROLLED EMPLOYER/QUALIFIED DEFINED CONTRIBUTION PLAN</w:instrText>
      </w:r>
      <w:bookmarkEnd w:id="313"/>
      <w:bookmarkEnd w:id="314"/>
      <w:bookmarkEnd w:id="31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CONTROLLED EMPLOYER/QUALIFIED DEFINED CONTRIBUTION PLAN</w:t>
      </w:r>
      <w:r w:rsidRPr="00046604">
        <w:rPr>
          <w:rFonts w:cs="Times New Roman"/>
          <w:szCs w:val="18"/>
        </w:rPr>
        <w:t>.</w:t>
      </w:r>
    </w:p>
    <w:p w14:paraId="0FF0C876" w14:textId="77777777" w:rsidR="00C04C12" w:rsidRPr="00046604" w:rsidRDefault="00C04C12">
      <w:pPr>
        <w:keepNext/>
        <w:rPr>
          <w:rFonts w:cs="Times New Roman"/>
          <w:szCs w:val="18"/>
        </w:rPr>
      </w:pPr>
    </w:p>
    <w:p w14:paraId="23470720"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Application of this Section.</w:t>
      </w:r>
      <w:r w:rsidRPr="00046604">
        <w:rPr>
          <w:rFonts w:cs="Times New Roman"/>
          <w:szCs w:val="18"/>
        </w:rPr>
        <w:t xml:space="preserve"> If a Participant in a 403(b) Plan also is in control of another employer, the 403(b) Plan is a Defined Contribution Plan maintained both by the controlled employer and by the Participant. In applying the Annual Additions Limit, the Participant must aggregate the 403(b) Plan contributions with all other contributions he/she receives under any qualified Defined Contribution Plan the controlled employer maintains.</w:t>
      </w:r>
    </w:p>
    <w:p w14:paraId="76E90933" w14:textId="77777777" w:rsidR="00C04C12" w:rsidRPr="00046604" w:rsidRDefault="00C04C12">
      <w:pPr>
        <w:rPr>
          <w:rFonts w:cs="Times New Roman"/>
          <w:szCs w:val="18"/>
        </w:rPr>
      </w:pPr>
    </w:p>
    <w:p w14:paraId="6512DAAB"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Control.</w:t>
      </w:r>
      <w:r w:rsidRPr="00046604">
        <w:rPr>
          <w:rFonts w:cs="Times New Roman"/>
          <w:szCs w:val="18"/>
        </w:rPr>
        <w:t xml:space="preserve"> For purposes of applying the Annual Additions Limit under Section (A), the Plan Administrator determines control under Code §§414(b) or 414(c), as modified by Code §415(h), in accordance with the rules of Treas. Reg. §1.415(f)</w:t>
      </w:r>
      <w:r w:rsidRPr="00046604">
        <w:rPr>
          <w:rFonts w:cs="Times New Roman"/>
          <w:szCs w:val="18"/>
        </w:rPr>
        <w:noBreakHyphen/>
        <w:t>1(f).</w:t>
      </w:r>
    </w:p>
    <w:p w14:paraId="1F5BB6C1" w14:textId="77777777" w:rsidR="00C04C12" w:rsidRPr="00046604" w:rsidRDefault="00C04C12">
      <w:pPr>
        <w:rPr>
          <w:rFonts w:cs="Times New Roman"/>
          <w:szCs w:val="18"/>
        </w:rPr>
      </w:pPr>
    </w:p>
    <w:p w14:paraId="1C7EBB6B"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Annual Additions.</w:t>
      </w:r>
      <w:r w:rsidRPr="00046604">
        <w:rPr>
          <w:rFonts w:cs="Times New Roman"/>
          <w:szCs w:val="18"/>
        </w:rPr>
        <w:t xml:space="preserve"> For purposes of this Section, Annual Additions include the following amounts in addition to amounts described in Section 4.05: (1) amounts allocated to an individual medical account (as defined in Code §415(l)(2)) included as part of a pension or annuity plan maintained by the Employer; (2) contributions paid or accrued attributable to post</w:t>
      </w:r>
      <w:r w:rsidRPr="00046604">
        <w:rPr>
          <w:rFonts w:cs="Times New Roman"/>
          <w:szCs w:val="18"/>
        </w:rPr>
        <w:noBreakHyphen/>
        <w:t>retirement medical benefits allocated to the separate account of a key</w:t>
      </w:r>
      <w:r w:rsidRPr="00046604">
        <w:rPr>
          <w:rFonts w:cs="Times New Roman"/>
          <w:szCs w:val="18"/>
        </w:rPr>
        <w:noBreakHyphen/>
        <w:t>employee (as defined in Code §419A(d)(3)) under a welfare benefit fund (as defined in Code §419(e)) maintained by the Employer; and (3) allocations under a simplified employee pension (SEP) described in Code §408(k). However, the amounts described in (1) and (2) apply solely for purposes of the applying the dollar limitation of Section 4.05(B)(i) and do not apply for purposes of the percentage limitation of Section 4.05(B)(ii).</w:t>
      </w:r>
    </w:p>
    <w:p w14:paraId="44E8BF47" w14:textId="77777777" w:rsidR="00C04C12" w:rsidRPr="00046604" w:rsidRDefault="00C04C12">
      <w:pPr>
        <w:tabs>
          <w:tab w:val="left" w:pos="1260"/>
        </w:tabs>
        <w:rPr>
          <w:rFonts w:cs="Times New Roman"/>
          <w:szCs w:val="18"/>
        </w:rPr>
      </w:pPr>
    </w:p>
    <w:p w14:paraId="2FFEE49B"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Annual Notice to Participants.</w:t>
      </w:r>
      <w:r w:rsidRPr="00046604">
        <w:rPr>
          <w:rFonts w:cs="Times New Roman"/>
          <w:szCs w:val="18"/>
        </w:rPr>
        <w:t xml:space="preserve"> The Plan Administrator will provide written or electronic notice to Participants that explains the limitation in this Section 4.04 in a manner calculated to be understood by the average Participant and informs Participants of their responsibility to provide information to the Plan Administrator that is necessary to satisfy this Section. The notice will advise Participants that the application of the limitations in this Section will take into account information supplied by the Participant and that failure to provide necessary and correct information to the Plan Administrator could result in adverse tax consequences to the Participant, including the inability to exclude contributions to the Plan under Code §403(b). The notice will be provided annually, beginning no later than the later of (1) the year in which the Employee becomes a Participant, or (2) the first Plan Year which begins after the Employer adopts this document.</w:t>
      </w:r>
    </w:p>
    <w:p w14:paraId="6094D1AB" w14:textId="77777777" w:rsidR="00C04C12" w:rsidRPr="00046604" w:rsidRDefault="00C04C12">
      <w:pPr>
        <w:rPr>
          <w:rFonts w:cs="Times New Roman"/>
          <w:szCs w:val="18"/>
        </w:rPr>
      </w:pPr>
    </w:p>
    <w:p w14:paraId="483C7246" w14:textId="77777777" w:rsidR="00C04C12" w:rsidRPr="00046604" w:rsidRDefault="00C12D98">
      <w:pPr>
        <w:keepNext/>
        <w:tabs>
          <w:tab w:val="left" w:pos="540"/>
        </w:tabs>
        <w:rPr>
          <w:rFonts w:cs="Times New Roman"/>
          <w:szCs w:val="18"/>
        </w:rPr>
      </w:pPr>
      <w:r w:rsidRPr="00046604">
        <w:rPr>
          <w:rFonts w:cs="Times New Roman"/>
          <w:b/>
          <w:szCs w:val="18"/>
        </w:rPr>
        <w:t>4.05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16" w:name="_Toc482710865"/>
      <w:bookmarkStart w:id="317" w:name="_Toc130908256"/>
      <w:bookmarkStart w:id="318" w:name="_Toc133317838"/>
      <w:r w:rsidRPr="00046604">
        <w:rPr>
          <w:rFonts w:cs="Times New Roman"/>
          <w:szCs w:val="18"/>
        </w:rPr>
        <w:instrText>4.05</w:instrText>
      </w:r>
      <w:r w:rsidRPr="00046604">
        <w:rPr>
          <w:rFonts w:cs="Times New Roman"/>
          <w:szCs w:val="18"/>
        </w:rPr>
        <w:tab/>
        <w:instrText>DEFINITIONS: SECTIONS 4.01</w:instrText>
      </w:r>
      <w:r w:rsidRPr="00046604">
        <w:rPr>
          <w:rFonts w:cs="Times New Roman"/>
          <w:szCs w:val="18"/>
        </w:rPr>
        <w:noBreakHyphen/>
        <w:instrText>4.04</w:instrText>
      </w:r>
      <w:bookmarkEnd w:id="316"/>
      <w:bookmarkEnd w:id="317"/>
      <w:bookmarkEnd w:id="31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DEFINITIONS: SECTIONS 4.01</w:t>
      </w:r>
      <w:r w:rsidRPr="00046604">
        <w:rPr>
          <w:rFonts w:cs="Times New Roman"/>
          <w:szCs w:val="18"/>
          <w:u w:val="single"/>
        </w:rPr>
        <w:noBreakHyphen/>
        <w:t>4.04</w:t>
      </w:r>
      <w:r w:rsidRPr="00046604">
        <w:rPr>
          <w:rFonts w:cs="Times New Roman"/>
          <w:szCs w:val="18"/>
        </w:rPr>
        <w:t>. The following definitions apply for purposes of Sections 4.01 through 4.04, and supersede any contrary definitions in Article 1:</w:t>
      </w:r>
    </w:p>
    <w:p w14:paraId="51F8C983" w14:textId="77777777" w:rsidR="00C04C12" w:rsidRPr="00046604" w:rsidRDefault="00C04C12">
      <w:pPr>
        <w:keepNext/>
        <w:rPr>
          <w:rFonts w:cs="Times New Roman"/>
          <w:szCs w:val="18"/>
        </w:rPr>
      </w:pPr>
    </w:p>
    <w:p w14:paraId="50577783" w14:textId="094A3F88"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Annual Additions.</w:t>
      </w:r>
      <w:r w:rsidRPr="00046604">
        <w:rPr>
          <w:rFonts w:cs="Times New Roman"/>
          <w:szCs w:val="18"/>
        </w:rPr>
        <w:t xml:space="preserve"> Annual Additions means the sum of the following amounts allocated to a Participant's Account for a Limitation Year: (1) Employer Contributions (including Elective Deferrals); (2) forfeitures; (3) Employee Contributions; (4) Mandatory Employee Contributions</w:t>
      </w:r>
      <w:r w:rsidR="00CA79D1">
        <w:rPr>
          <w:rFonts w:cs="Times New Roman"/>
          <w:szCs w:val="18"/>
        </w:rPr>
        <w:t>;</w:t>
      </w:r>
      <w:r w:rsidRPr="00046604">
        <w:rPr>
          <w:rFonts w:cs="Times New Roman"/>
          <w:szCs w:val="18"/>
        </w:rPr>
        <w:t xml:space="preserve"> (5) corrected (distributed) Excess Aggregate Contributions under Section 4.10(B)(8)</w:t>
      </w:r>
      <w:r w:rsidR="00484988">
        <w:rPr>
          <w:rFonts w:cs="Times New Roman"/>
          <w:szCs w:val="18"/>
        </w:rPr>
        <w:t>;</w:t>
      </w:r>
      <w:r w:rsidR="00165D1C">
        <w:rPr>
          <w:rFonts w:cs="Times New Roman"/>
          <w:szCs w:val="18"/>
        </w:rPr>
        <w:t xml:space="preserve"> and (6) allocations under a simplified employee pension described in Code §408(k)</w:t>
      </w:r>
      <w:r w:rsidR="00CA79D1">
        <w:rPr>
          <w:rFonts w:cs="Times New Roman"/>
          <w:szCs w:val="18"/>
        </w:rPr>
        <w:t>.</w:t>
      </w:r>
    </w:p>
    <w:p w14:paraId="4690BD06" w14:textId="77777777" w:rsidR="00C04C12" w:rsidRPr="00046604" w:rsidRDefault="00C04C12">
      <w:pPr>
        <w:tabs>
          <w:tab w:val="left" w:pos="1260"/>
        </w:tabs>
        <w:rPr>
          <w:rFonts w:cs="Times New Roman"/>
          <w:szCs w:val="18"/>
        </w:rPr>
      </w:pPr>
    </w:p>
    <w:p w14:paraId="39B06041" w14:textId="27965718"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Exclusions.</w:t>
      </w:r>
      <w:r w:rsidRPr="00046604">
        <w:rPr>
          <w:rFonts w:cs="Times New Roman"/>
          <w:szCs w:val="18"/>
        </w:rPr>
        <w:t xml:space="preserve"> Annual Additions do not include: (a) Catch</w:t>
      </w:r>
      <w:r w:rsidRPr="00046604">
        <w:rPr>
          <w:rFonts w:cs="Times New Roman"/>
          <w:szCs w:val="18"/>
        </w:rPr>
        <w:noBreakHyphen/>
        <w:t>Up Contributions; (b) Excess Deferrals which the Plan Administrator corrects by distribution by April 15 of the following calendar year; (c) designated IRA contributions; (d) Restorative Payments; (e) transfers to this Plan; (f) Rollover Contributions (as described in Code §§401(a)(31), 402(c)(1), 403(a)(4), 403(b)(8), 408(d)(3), and 457(e)(16)); (g) In</w:t>
      </w:r>
      <w:r w:rsidRPr="00046604">
        <w:rPr>
          <w:rFonts w:cs="Times New Roman"/>
          <w:szCs w:val="18"/>
        </w:rPr>
        <w:noBreakHyphen/>
        <w:t xml:space="preserve">Plan Roth Rollovers, (h) Repayments of loans made to a Participant from the Plan; </w:t>
      </w:r>
      <w:r w:rsidR="00CA79D1">
        <w:rPr>
          <w:rFonts w:cs="Times New Roman"/>
          <w:szCs w:val="18"/>
        </w:rPr>
        <w:t xml:space="preserve">and </w:t>
      </w:r>
      <w:r w:rsidRPr="00046604">
        <w:rPr>
          <w:rFonts w:cs="Times New Roman"/>
          <w:szCs w:val="18"/>
        </w:rPr>
        <w:t>(i) Repayments of amounts described in Code §411(a)(7)(B) (in accordance with Code §411(a)(7)(C)) and Code §411(a)(3)(D) or repayment of contributions to a governmental plan (as defined in Code §414(d)) as described in Code §415(k)(3), as well as Employer restorations of benefits that are required pursuant to such repayments</w:t>
      </w:r>
      <w:r w:rsidR="00AB4807" w:rsidRPr="00046604">
        <w:rPr>
          <w:rFonts w:cs="Times New Roman"/>
          <w:szCs w:val="18"/>
        </w:rPr>
        <w:t>.</w:t>
      </w:r>
    </w:p>
    <w:p w14:paraId="3E69659F" w14:textId="77777777" w:rsidR="00C04C12" w:rsidRPr="00046604" w:rsidRDefault="00C04C12">
      <w:pPr>
        <w:rPr>
          <w:rFonts w:cs="Times New Roman"/>
          <w:szCs w:val="18"/>
        </w:rPr>
      </w:pPr>
    </w:p>
    <w:p w14:paraId="6C6C4D97"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Date of tax</w:t>
      </w:r>
      <w:r w:rsidRPr="00046604">
        <w:rPr>
          <w:rFonts w:cs="Times New Roman"/>
          <w:b/>
          <w:szCs w:val="18"/>
        </w:rPr>
        <w:noBreakHyphen/>
        <w:t>exempt Employer Contributions.</w:t>
      </w:r>
      <w:r w:rsidRPr="00046604">
        <w:rPr>
          <w:rFonts w:cs="Times New Roman"/>
          <w:szCs w:val="18"/>
        </w:rPr>
        <w:t xml:space="preserve"> Notwithstanding anything in the Plan to the contrary, in the case of an Employer that is exempt from Federal income tax (including a governmental employer), Employer Contributions are treated as credited to a Participant's account for a particular Limitation Year only if the contributions are actually made to the Plan no later than the 15th day of the tenth calendar month following the end of the calendar year or fiscal year (as applicable, depending on the basis on which the Employer keeps its books) with or within which the particular Limitation Year ends.</w:t>
      </w:r>
    </w:p>
    <w:p w14:paraId="11E988FA" w14:textId="77777777" w:rsidR="00C04C12" w:rsidRPr="00046604" w:rsidRDefault="00C04C12">
      <w:pPr>
        <w:rPr>
          <w:rFonts w:cs="Times New Roman"/>
          <w:szCs w:val="18"/>
        </w:rPr>
      </w:pPr>
    </w:p>
    <w:p w14:paraId="4738A0AF" w14:textId="76BCEB10"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Annual Additions Limit.</w:t>
      </w:r>
      <w:r w:rsidRPr="00046604">
        <w:rPr>
          <w:rFonts w:cs="Times New Roman"/>
          <w:szCs w:val="18"/>
        </w:rPr>
        <w:t xml:space="preserve"> Annual Additions Limit means the lesser of: (i) $</w:t>
      </w:r>
      <w:r w:rsidR="00926416" w:rsidRPr="00046604">
        <w:rPr>
          <w:rFonts w:cs="Times New Roman"/>
          <w:szCs w:val="18"/>
        </w:rPr>
        <w:t>61</w:t>
      </w:r>
      <w:r w:rsidRPr="00046604">
        <w:rPr>
          <w:rFonts w:cs="Times New Roman"/>
          <w:szCs w:val="18"/>
        </w:rPr>
        <w:t>,000 (as adjusted under Code §415(d)), or (ii) 100% of the Participant's Compensation for the Limitation Year. If there is a short Limitation Year because of a change in Limitation Year, the Plan Administrator will multiply the $</w:t>
      </w:r>
      <w:r w:rsidR="00703CCA" w:rsidRPr="00046604">
        <w:rPr>
          <w:rFonts w:cs="Times New Roman"/>
          <w:szCs w:val="18"/>
        </w:rPr>
        <w:t>61</w:t>
      </w:r>
      <w:r w:rsidRPr="00046604">
        <w:rPr>
          <w:rFonts w:cs="Times New Roman"/>
          <w:szCs w:val="18"/>
        </w:rPr>
        <w:t>,000 (as adjusted) limitation by the following fraction:</w:t>
      </w:r>
    </w:p>
    <w:p w14:paraId="62792673" w14:textId="77777777" w:rsidR="00C04C12" w:rsidRPr="00046604" w:rsidRDefault="00C04C12">
      <w:pPr>
        <w:keepNext/>
        <w:keepLines/>
        <w:rPr>
          <w:rFonts w:cs="Times New Roman"/>
          <w:szCs w:val="18"/>
        </w:rPr>
      </w:pPr>
    </w:p>
    <w:p w14:paraId="5CC4F18D" w14:textId="77777777" w:rsidR="00C04C12" w:rsidRPr="00046604" w:rsidRDefault="00C12D98">
      <w:pPr>
        <w:keepNext/>
        <w:keepLines/>
        <w:jc w:val="center"/>
        <w:rPr>
          <w:rFonts w:cs="Times New Roman"/>
          <w:szCs w:val="18"/>
        </w:rPr>
      </w:pPr>
      <w:r w:rsidRPr="00046604">
        <w:rPr>
          <w:rFonts w:cs="Times New Roman"/>
          <w:szCs w:val="18"/>
          <w:u w:val="single"/>
        </w:rPr>
        <w:t>Number of months (or fractional parts thereof) in the short Limitation Year</w:t>
      </w:r>
    </w:p>
    <w:p w14:paraId="0A739E05" w14:textId="77777777" w:rsidR="00C04C12" w:rsidRPr="00046604" w:rsidRDefault="00C12D98">
      <w:pPr>
        <w:keepNext/>
        <w:keepLines/>
        <w:jc w:val="center"/>
        <w:rPr>
          <w:rFonts w:cs="Times New Roman"/>
          <w:szCs w:val="18"/>
        </w:rPr>
      </w:pPr>
      <w:r w:rsidRPr="00046604">
        <w:rPr>
          <w:rFonts w:cs="Times New Roman"/>
          <w:szCs w:val="18"/>
        </w:rPr>
        <w:t>12</w:t>
      </w:r>
    </w:p>
    <w:p w14:paraId="1081D998" w14:textId="77777777" w:rsidR="00C04C12" w:rsidRPr="00046604" w:rsidRDefault="00C04C12">
      <w:pPr>
        <w:keepLines/>
        <w:rPr>
          <w:rFonts w:cs="Times New Roman"/>
          <w:szCs w:val="18"/>
        </w:rPr>
      </w:pPr>
    </w:p>
    <w:p w14:paraId="60856366" w14:textId="77777777" w:rsidR="00C04C12" w:rsidRPr="00046604" w:rsidRDefault="00C12D98">
      <w:pPr>
        <w:ind w:left="540"/>
        <w:rPr>
          <w:rFonts w:cs="Times New Roman"/>
          <w:szCs w:val="18"/>
        </w:rPr>
      </w:pPr>
      <w:r w:rsidRPr="00046604">
        <w:rPr>
          <w:rFonts w:cs="Times New Roman"/>
          <w:szCs w:val="18"/>
        </w:rPr>
        <w:t>The 100% Compensation limitation in clause (ii) above does not apply to any contribution for medical benefits within the meaning of Code §401(h) or Code §419A(f)(2) which otherwise is an Annual Addition.</w:t>
      </w:r>
    </w:p>
    <w:p w14:paraId="78432F52" w14:textId="77777777" w:rsidR="00C04C12" w:rsidRPr="00046604" w:rsidRDefault="00C04C12">
      <w:pPr>
        <w:rPr>
          <w:rFonts w:cs="Times New Roman"/>
          <w:szCs w:val="18"/>
        </w:rPr>
      </w:pPr>
    </w:p>
    <w:p w14:paraId="447B52E0"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Single plan treatment of 403(b) Plans.</w:t>
      </w:r>
      <w:r w:rsidRPr="00046604">
        <w:rPr>
          <w:rFonts w:cs="Times New Roman"/>
          <w:szCs w:val="18"/>
        </w:rPr>
        <w:t xml:space="preserve"> For purposes of applying the Annual Additions Limit, the Plan Administrator must treat all 403(b) Plans (whether or not terminated) maintained by the Employer as a single plan.</w:t>
      </w:r>
    </w:p>
    <w:p w14:paraId="4A273F67" w14:textId="77777777" w:rsidR="00C04C12" w:rsidRPr="00046604" w:rsidRDefault="00C04C12">
      <w:pPr>
        <w:rPr>
          <w:rFonts w:cs="Times New Roman"/>
          <w:szCs w:val="18"/>
        </w:rPr>
      </w:pPr>
    </w:p>
    <w:p w14:paraId="5EB83F10"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Church plan.</w:t>
      </w:r>
      <w:r w:rsidRPr="00046604">
        <w:rPr>
          <w:rFonts w:cs="Times New Roman"/>
          <w:szCs w:val="18"/>
        </w:rPr>
        <w:t xml:space="preserve"> For a Participant who is an Employee of a Church or a convention or association of churches, including an organization described in Code §414(e)(3)(B)(ii), the Annual Additions limit is not less than $10,000 regardless of the Participant's Includible Compensation in the Limitation Year. With respect to any Participant, the total amount of Annual Additions that, but for this Section 4.05(B)(2), would be in excess of the Annual Additions Limit cannot exceed $40,000. Thus, the aggregate of Annual Additions for all Limitation Years that would exceed the Annual Additions Limit but for this rule is limited to $40,000. In the case of a Participant described in Code §415(c)(7)(B) who is performing services outside the United States, the Participant's Annual Additions Limit shall not be less than $3,000, provided the Participant's adjusted gross income for the taxable year (determined separately and without regard to community property laws) exceeds $17,000.</w:t>
      </w:r>
    </w:p>
    <w:p w14:paraId="5D583130" w14:textId="77777777" w:rsidR="00C04C12" w:rsidRPr="00046604" w:rsidRDefault="00C04C12">
      <w:pPr>
        <w:rPr>
          <w:rFonts w:cs="Times New Roman"/>
          <w:szCs w:val="18"/>
        </w:rPr>
      </w:pPr>
    </w:p>
    <w:p w14:paraId="1B63D941"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Certain contributions treated as made to a Defined Contribution Plan.</w:t>
      </w:r>
      <w:r w:rsidRPr="00046604">
        <w:rPr>
          <w:rFonts w:cs="Times New Roman"/>
          <w:szCs w:val="18"/>
        </w:rPr>
        <w:t xml:space="preserve"> Solely for purposes of Sections 4.01 through 4.04, the following contributions are treated as contributions to a Defined Contribution Plan: (i) mandatory employee contributions under Code §411(c)(2)(C) made to a Defined Benefit Plan maintained by the Employer, unless such contributions are "picked up" by the Employer under Code §414(h)(2); (ii) contributions to an individual medical account (as defined in Code §415(l)(2)) included as part of a Defined Benefit Plan or annuity plan under Code §401(h) maintained by the Employer; and (iii) a welfare benefit fund under Code §419(e) maintained by the Employer to the extent there are post</w:t>
      </w:r>
      <w:r w:rsidRPr="00046604">
        <w:rPr>
          <w:rFonts w:cs="Times New Roman"/>
          <w:szCs w:val="18"/>
        </w:rPr>
        <w:noBreakHyphen/>
        <w:t>retirement medical benefits allocated to the separate account of a key employee (as defined in Code §419A(d)(3)).</w:t>
      </w:r>
    </w:p>
    <w:p w14:paraId="60924BC8" w14:textId="77777777" w:rsidR="00C04C12" w:rsidRPr="00046604" w:rsidRDefault="00C04C12">
      <w:pPr>
        <w:tabs>
          <w:tab w:val="left" w:pos="1800"/>
        </w:tabs>
        <w:rPr>
          <w:rFonts w:cs="Times New Roman"/>
          <w:szCs w:val="18"/>
        </w:rPr>
      </w:pPr>
    </w:p>
    <w:p w14:paraId="67722832"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Cessation of Affiliation.</w:t>
      </w:r>
      <w:r w:rsidRPr="00046604">
        <w:rPr>
          <w:rFonts w:cs="Times New Roman"/>
          <w:szCs w:val="18"/>
        </w:rPr>
        <w:t xml:space="preserve"> A Cessation of Affiliation means the event that causes an entity to no longer be aggregated with one or more other entities as a single employer under the employer affiliation rules described in Treas. Reg. §§1.415(a)</w:t>
      </w:r>
      <w:r w:rsidRPr="00046604">
        <w:rPr>
          <w:rFonts w:cs="Times New Roman"/>
          <w:szCs w:val="18"/>
        </w:rPr>
        <w:noBreakHyphen/>
        <w:t>1(f)(1) and (2) (such as the sale of a subsidiary outside a controlled group), or that causes a plan to not actually be maintained by any of the entities that constitute the employer under the employer affiliation rules of Treas. Reg. §§1.415(a)</w:t>
      </w:r>
      <w:r w:rsidRPr="00046604">
        <w:rPr>
          <w:rFonts w:cs="Times New Roman"/>
          <w:szCs w:val="18"/>
        </w:rPr>
        <w:noBreakHyphen/>
        <w:t>1(f)(1) and (2) (such as a transfer of plan sponsorship outside of a controlled group).</w:t>
      </w:r>
    </w:p>
    <w:p w14:paraId="217CFFA0" w14:textId="77777777" w:rsidR="00C04C12" w:rsidRPr="00046604" w:rsidRDefault="00C04C12">
      <w:pPr>
        <w:rPr>
          <w:rFonts w:cs="Times New Roman"/>
          <w:szCs w:val="18"/>
        </w:rPr>
      </w:pPr>
    </w:p>
    <w:p w14:paraId="53676175"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Compensation.</w:t>
      </w:r>
      <w:r w:rsidRPr="00046604">
        <w:rPr>
          <w:rFonts w:cs="Times New Roman"/>
          <w:szCs w:val="18"/>
        </w:rPr>
        <w:t xml:space="preserve"> Compensation means Includible Compensation and includes Deemed Includible Compensation and Post</w:t>
      </w:r>
      <w:r w:rsidRPr="00046604">
        <w:rPr>
          <w:rFonts w:cs="Times New Roman"/>
          <w:szCs w:val="18"/>
        </w:rPr>
        <w:noBreakHyphen/>
        <w:t>Severance Compensation. Compensation includes Elective Deferrals, irrespective of whether the Employer has elected in its Adoption Agreement to include these amounts as Compensation under Section 1.11. No Compensation exclusions the Employer has elected in Question 10 to its Adoption Agreement apply for determining Includible Compensation.</w:t>
      </w:r>
    </w:p>
    <w:p w14:paraId="4012B885" w14:textId="77777777" w:rsidR="00C04C12" w:rsidRPr="00046604" w:rsidRDefault="00C04C12">
      <w:pPr>
        <w:rPr>
          <w:rFonts w:cs="Times New Roman"/>
          <w:szCs w:val="18"/>
        </w:rPr>
      </w:pPr>
    </w:p>
    <w:p w14:paraId="293D9930"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"First few weeks rule."</w:t>
      </w:r>
      <w:r w:rsidRPr="00046604">
        <w:rPr>
          <w:rFonts w:cs="Times New Roman"/>
          <w:szCs w:val="18"/>
        </w:rPr>
        <w:t xml:space="preserve"> If the Employer elects in Appendix B to its Adoption Agreement, the Plan Administrator on a uniform and consistent basis as to similarly situated Participants, will include in Compensation for Code §415 purposes Compensation earned in such Limitation Year but which, solely because of pay period and pay date timing, is paid in the first few weeks of the next following Limitation Year as described in Treas. Reg. §1.415(c)</w:t>
      </w:r>
      <w:r w:rsidRPr="00046604">
        <w:rPr>
          <w:rFonts w:cs="Times New Roman"/>
          <w:szCs w:val="18"/>
        </w:rPr>
        <w:noBreakHyphen/>
        <w:t>2(e)(2). This Section 4.05(D)(1) applies to Code §415 testing Compensation but does not affect Compensation for allocation purposes.</w:t>
      </w:r>
    </w:p>
    <w:p w14:paraId="3B2A9C3B" w14:textId="77777777" w:rsidR="00C04C12" w:rsidRPr="00046604" w:rsidRDefault="00C04C12">
      <w:pPr>
        <w:tabs>
          <w:tab w:val="left" w:pos="1800"/>
        </w:tabs>
        <w:rPr>
          <w:rFonts w:cs="Times New Roman"/>
          <w:szCs w:val="18"/>
        </w:rPr>
      </w:pPr>
    </w:p>
    <w:p w14:paraId="6CB85C72"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Differential Wage Payment.</w:t>
      </w:r>
      <w:r w:rsidRPr="00046604">
        <w:rPr>
          <w:rFonts w:cs="Times New Roman"/>
          <w:szCs w:val="18"/>
        </w:rPr>
        <w:t xml:space="preserve"> The Plan treats a Differential Wage Payment to an Employee as Compensation for purposes of: (i) application of the Annual Additions Limit; (ii) determination of HCEs under Section 1.39; and (iii) application of the 5% Gateway Contribution requirement described in Section 4.07(A)).</w:t>
      </w:r>
    </w:p>
    <w:p w14:paraId="6D6D987E" w14:textId="77777777" w:rsidR="00C07884" w:rsidRPr="00046604" w:rsidRDefault="00C07884">
      <w:pPr>
        <w:tabs>
          <w:tab w:val="left" w:pos="1260"/>
        </w:tabs>
        <w:ind w:left="900"/>
        <w:rPr>
          <w:rFonts w:cs="Times New Roman"/>
          <w:szCs w:val="18"/>
        </w:rPr>
      </w:pPr>
    </w:p>
    <w:p w14:paraId="480060F3" w14:textId="2066020B" w:rsidR="00C07884" w:rsidRPr="00046604" w:rsidRDefault="00C07884" w:rsidP="00246C0B">
      <w:pPr>
        <w:tabs>
          <w:tab w:val="left" w:pos="1260"/>
        </w:tabs>
        <w:ind w:left="900"/>
        <w:rPr>
          <w:rFonts w:ascii="Times New Roman" w:eastAsia="Times New Roman" w:hAnsi="Times New Roman" w:cs="Times New Roman"/>
          <w:sz w:val="20"/>
          <w:szCs w:val="20"/>
        </w:rPr>
      </w:pPr>
      <w:r w:rsidRPr="00046604">
        <w:rPr>
          <w:rFonts w:cs="Times New Roman"/>
          <w:szCs w:val="18"/>
        </w:rPr>
        <w:t>(3)</w:t>
      </w:r>
      <w:r w:rsidRPr="00046604">
        <w:rPr>
          <w:rFonts w:cs="Times New Roman"/>
          <w:szCs w:val="18"/>
        </w:rPr>
        <w:tab/>
      </w:r>
      <w:r w:rsidRPr="00046604">
        <w:rPr>
          <w:rFonts w:cs="Times New Roman"/>
          <w:b/>
          <w:szCs w:val="18"/>
        </w:rPr>
        <w:t>Difficulty of Care Payments.</w:t>
      </w:r>
      <w:r w:rsidRPr="00046604">
        <w:rPr>
          <w:rFonts w:cs="Times New Roman"/>
          <w:szCs w:val="18"/>
        </w:rPr>
        <w:t xml:space="preserve"> Effective for Plan Years beginning after December 31, 2015,</w:t>
      </w:r>
      <w:r w:rsidR="003C00CB" w:rsidRPr="00046604">
        <w:t xml:space="preserve"> </w:t>
      </w:r>
      <w:r w:rsidR="003C00CB" w:rsidRPr="00046604">
        <w:rPr>
          <w:rFonts w:cs="Times New Roman"/>
          <w:szCs w:val="18"/>
        </w:rPr>
        <w:t>the amount of a Participant</w:t>
      </w:r>
      <w:r w:rsidR="00D951EC" w:rsidRPr="00046604">
        <w:rPr>
          <w:rFonts w:cs="Times New Roman"/>
          <w:szCs w:val="18"/>
        </w:rPr>
        <w:t>'</w:t>
      </w:r>
      <w:r w:rsidR="003C00CB" w:rsidRPr="00046604">
        <w:rPr>
          <w:rFonts w:cs="Times New Roman"/>
          <w:szCs w:val="18"/>
        </w:rPr>
        <w:t xml:space="preserve">s </w:t>
      </w:r>
      <w:r w:rsidR="00D16437" w:rsidRPr="00046604">
        <w:rPr>
          <w:rFonts w:cs="Times New Roman"/>
          <w:szCs w:val="18"/>
        </w:rPr>
        <w:t>Includible Compensation</w:t>
      </w:r>
      <w:r w:rsidR="003C00CB" w:rsidRPr="00046604">
        <w:rPr>
          <w:rFonts w:cs="Times New Roman"/>
          <w:szCs w:val="18"/>
        </w:rPr>
        <w:t xml:space="preserve"> is increased by the amount of Difficulty of Care Payments the Employer makes to the Participant. A </w:t>
      </w:r>
      <w:r w:rsidR="008149E0" w:rsidRPr="00046604">
        <w:rPr>
          <w:rFonts w:cs="Times New Roman"/>
          <w:szCs w:val="18"/>
        </w:rPr>
        <w:t>"</w:t>
      </w:r>
      <w:r w:rsidR="003C00CB" w:rsidRPr="00046604">
        <w:rPr>
          <w:rFonts w:cs="Times New Roman"/>
          <w:szCs w:val="18"/>
        </w:rPr>
        <w:t>Difficulty of Care Payment</w:t>
      </w:r>
      <w:r w:rsidR="008149E0" w:rsidRPr="00046604">
        <w:rPr>
          <w:rFonts w:cs="Times New Roman"/>
          <w:szCs w:val="18"/>
        </w:rPr>
        <w:t>"</w:t>
      </w:r>
      <w:r w:rsidR="003C00CB" w:rsidRPr="00046604">
        <w:rPr>
          <w:rFonts w:cs="Times New Roman"/>
          <w:szCs w:val="18"/>
        </w:rPr>
        <w:t xml:space="preserve"> is a payment described in Code §131(c)(1) made in connection with qualified foster individuals</w:t>
      </w:r>
      <w:r w:rsidRPr="00046604">
        <w:rPr>
          <w:rFonts w:cs="Times New Roman"/>
          <w:szCs w:val="18"/>
        </w:rPr>
        <w:t>.</w:t>
      </w:r>
    </w:p>
    <w:p w14:paraId="77BF7985" w14:textId="77777777" w:rsidR="00C04C12" w:rsidRPr="00046604" w:rsidRDefault="00C04C12">
      <w:pPr>
        <w:rPr>
          <w:rFonts w:cs="Times New Roman"/>
          <w:bCs/>
          <w:szCs w:val="18"/>
        </w:rPr>
      </w:pPr>
    </w:p>
    <w:p w14:paraId="07A5EA1E"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Employer.</w:t>
      </w:r>
      <w:r w:rsidRPr="00046604">
        <w:rPr>
          <w:rFonts w:cs="Times New Roman"/>
          <w:szCs w:val="18"/>
        </w:rPr>
        <w:t xml:space="preserve"> Employer means the Signatory Employer and any Related Employer. Solely for purposes of applying the Annual Additions Limit, the Plan Administrator will determine Related Employer status by modifying Code §§414(b) and (c) in accordance with Code §415(h) and Treas. Reg. §1.415(a)</w:t>
      </w:r>
      <w:r w:rsidRPr="00046604">
        <w:rPr>
          <w:rFonts w:cs="Times New Roman"/>
          <w:szCs w:val="18"/>
        </w:rPr>
        <w:noBreakHyphen/>
        <w:t>1(f)(1) and will take into account tax</w:t>
      </w:r>
      <w:r w:rsidRPr="00046604">
        <w:rPr>
          <w:rFonts w:cs="Times New Roman"/>
          <w:szCs w:val="18"/>
        </w:rPr>
        <w:noBreakHyphen/>
        <w:t>exempt organizations under Treas. Reg. §1.414(c)</w:t>
      </w:r>
      <w:r w:rsidRPr="00046604">
        <w:rPr>
          <w:rFonts w:cs="Times New Roman"/>
          <w:szCs w:val="18"/>
        </w:rPr>
        <w:noBreakHyphen/>
        <w:t>5. For purposes of the limitation of Section 4.04(A), the Employer includes the controlled employer described in Section 4.04.</w:t>
      </w:r>
    </w:p>
    <w:p w14:paraId="03132BB0" w14:textId="77777777" w:rsidR="00C04C12" w:rsidRPr="00046604" w:rsidRDefault="00C04C12">
      <w:pPr>
        <w:tabs>
          <w:tab w:val="left" w:pos="1260"/>
        </w:tabs>
        <w:rPr>
          <w:rFonts w:cs="Times New Roman"/>
          <w:bCs/>
          <w:szCs w:val="18"/>
        </w:rPr>
      </w:pPr>
    </w:p>
    <w:p w14:paraId="117FA78D"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Excess Amount.</w:t>
      </w:r>
      <w:r w:rsidRPr="00046604">
        <w:rPr>
          <w:rFonts w:cs="Times New Roman"/>
          <w:szCs w:val="18"/>
        </w:rPr>
        <w:t xml:space="preserve"> Excess Amount means the excess of the Participant's Annual Additions for the Limitation Year over the Annual Additions Limit.</w:t>
      </w:r>
    </w:p>
    <w:p w14:paraId="694B90EF" w14:textId="77777777" w:rsidR="00C04C12" w:rsidRPr="00046604" w:rsidRDefault="00C04C12">
      <w:pPr>
        <w:tabs>
          <w:tab w:val="left" w:pos="1260"/>
        </w:tabs>
        <w:rPr>
          <w:rFonts w:cs="Times New Roman"/>
          <w:szCs w:val="18"/>
        </w:rPr>
      </w:pPr>
    </w:p>
    <w:p w14:paraId="130400F6"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Formerly Affiliated Plan.</w:t>
      </w:r>
      <w:r w:rsidRPr="00046604">
        <w:rPr>
          <w:rFonts w:cs="Times New Roman"/>
          <w:szCs w:val="18"/>
        </w:rPr>
        <w:t xml:space="preserve"> Formerly Affiliated Plan means a plan that, immediately prior to the Cessation of Affiliation, was actually maintained by one or more of the entities that constitute the Employer (as determined under the employer affiliation rules described in Treas. Reg. §§1.415(a)</w:t>
      </w:r>
      <w:r w:rsidRPr="00046604">
        <w:rPr>
          <w:rFonts w:cs="Times New Roman"/>
          <w:szCs w:val="18"/>
        </w:rPr>
        <w:noBreakHyphen/>
        <w:t>1(f)(1) and (2)), and immediately after the cessation of affiliation, is not actually maintained by any of the entities that constitute the Employer (as determined under the employer affiliation rules described in Treas. Reg. §§1.415(a)</w:t>
      </w:r>
      <w:r w:rsidRPr="00046604">
        <w:rPr>
          <w:rFonts w:cs="Times New Roman"/>
          <w:szCs w:val="18"/>
        </w:rPr>
        <w:noBreakHyphen/>
        <w:t>1(f)(1) and (2)).</w:t>
      </w:r>
    </w:p>
    <w:p w14:paraId="1BA59292" w14:textId="77777777" w:rsidR="00C04C12" w:rsidRPr="00046604" w:rsidRDefault="00C04C12">
      <w:pPr>
        <w:rPr>
          <w:rFonts w:cs="Times New Roman"/>
          <w:bCs/>
          <w:szCs w:val="18"/>
        </w:rPr>
      </w:pPr>
    </w:p>
    <w:p w14:paraId="39F49D2B" w14:textId="77777777" w:rsidR="00C04C12" w:rsidRPr="00046604" w:rsidRDefault="00C12D98">
      <w:pPr>
        <w:tabs>
          <w:tab w:val="left" w:pos="900"/>
        </w:tabs>
        <w:ind w:left="540"/>
        <w:rPr>
          <w:rFonts w:cs="Times New Roman"/>
          <w:bCs/>
          <w:szCs w:val="18"/>
        </w:rPr>
      </w:pPr>
      <w:r w:rsidRPr="00046604">
        <w:rPr>
          <w:rFonts w:cs="Times New Roman"/>
          <w:b/>
          <w:szCs w:val="18"/>
        </w:rPr>
        <w:t>(H)</w:t>
      </w:r>
      <w:r w:rsidRPr="00046604">
        <w:rPr>
          <w:rFonts w:cs="Times New Roman"/>
          <w:b/>
          <w:szCs w:val="18"/>
        </w:rPr>
        <w:tab/>
        <w:t>Limitation Year.</w:t>
      </w:r>
      <w:r w:rsidRPr="00046604">
        <w:rPr>
          <w:rFonts w:cs="Times New Roman"/>
          <w:szCs w:val="18"/>
        </w:rPr>
        <w:t xml:space="preserve"> See Section 1.45.</w:t>
      </w:r>
    </w:p>
    <w:p w14:paraId="783E41F3" w14:textId="77777777" w:rsidR="00C04C12" w:rsidRPr="00046604" w:rsidRDefault="00C04C12">
      <w:pPr>
        <w:rPr>
          <w:rFonts w:cs="Times New Roman"/>
          <w:bCs/>
          <w:szCs w:val="18"/>
        </w:rPr>
      </w:pPr>
    </w:p>
    <w:p w14:paraId="0775047C" w14:textId="77777777" w:rsidR="00C04C12" w:rsidRPr="00046604" w:rsidRDefault="00C12D98">
      <w:pPr>
        <w:tabs>
          <w:tab w:val="left" w:pos="900"/>
        </w:tabs>
        <w:ind w:left="540"/>
        <w:rPr>
          <w:rFonts w:cs="Times New Roman"/>
          <w:bCs/>
          <w:szCs w:val="18"/>
        </w:rPr>
      </w:pPr>
      <w:r w:rsidRPr="00046604">
        <w:rPr>
          <w:rFonts w:cs="Times New Roman"/>
          <w:b/>
          <w:szCs w:val="18"/>
        </w:rPr>
        <w:t>(I)</w:t>
      </w:r>
      <w:r w:rsidRPr="00046604">
        <w:rPr>
          <w:rFonts w:cs="Times New Roman"/>
          <w:b/>
          <w:szCs w:val="18"/>
        </w:rPr>
        <w:tab/>
        <w:t>Predecessor Employer.</w:t>
      </w:r>
      <w:r w:rsidRPr="00046604">
        <w:rPr>
          <w:rFonts w:cs="Times New Roman"/>
          <w:szCs w:val="18"/>
        </w:rPr>
        <w:t xml:space="preserve"> Predecessor Employer means a former employer with respect to a participant in a plan maintained by an employer if the employer maintains a plan under which the participant had accrued a benefit while performing services for the employer, but only if that benefit is provided under the plan maintained by the employer. For this purpose, the formerly affiliated plan rules in Treas. Reg. §1.415(f)</w:t>
      </w:r>
      <w:r w:rsidRPr="00046604">
        <w:rPr>
          <w:rFonts w:cs="Times New Roman"/>
          <w:szCs w:val="18"/>
        </w:rPr>
        <w:noBreakHyphen/>
        <w:t>1(b)(2) apply as if the Employer and Predecessor Employer constituted a single employer under the rules described in Treas. Reg. §§1.415(a)</w:t>
      </w:r>
      <w:r w:rsidRPr="00046604">
        <w:rPr>
          <w:rFonts w:cs="Times New Roman"/>
          <w:szCs w:val="18"/>
        </w:rPr>
        <w:noBreakHyphen/>
        <w:t>1(f)(1) and (2) immediately prior to the Cessation of Affiliation (and as if they constituted two, unrelated employers under the rules described in Treas. Reg. §§1.415(a)</w:t>
      </w:r>
      <w:r w:rsidRPr="00046604">
        <w:rPr>
          <w:rFonts w:cs="Times New Roman"/>
          <w:szCs w:val="18"/>
        </w:rPr>
        <w:noBreakHyphen/>
        <w:t>1(f)(1) and (2) immediately after the Cessation of Affiliation) and Cessation of Affiliation was the event that gives rise to the predecessor employer relationship, such as a transfer of benefits or plan sponsorship. With respect to an Employer of a Participant, a former entity that antedates the Employer is a Predecessor Employer with respect to the Participant if, under the facts and circumstances, the Employer constitutes a continuation of all or a portion of the trade or business of the former entity.</w:t>
      </w:r>
    </w:p>
    <w:p w14:paraId="2F39D09B" w14:textId="77777777" w:rsidR="00C04C12" w:rsidRPr="00046604" w:rsidRDefault="00C04C12">
      <w:pPr>
        <w:rPr>
          <w:rFonts w:cs="Times New Roman"/>
          <w:szCs w:val="18"/>
        </w:rPr>
      </w:pPr>
    </w:p>
    <w:p w14:paraId="58048FB1" w14:textId="77777777" w:rsidR="00C04C12" w:rsidRPr="00046604" w:rsidRDefault="00C12D98">
      <w:pPr>
        <w:tabs>
          <w:tab w:val="left" w:pos="900"/>
        </w:tabs>
        <w:ind w:left="540"/>
        <w:rPr>
          <w:rFonts w:cs="Times New Roman"/>
          <w:szCs w:val="18"/>
        </w:rPr>
      </w:pPr>
      <w:r w:rsidRPr="00046604">
        <w:rPr>
          <w:rFonts w:cs="Times New Roman"/>
          <w:b/>
          <w:szCs w:val="18"/>
        </w:rPr>
        <w:t>(J)</w:t>
      </w:r>
      <w:r w:rsidRPr="00046604">
        <w:rPr>
          <w:rFonts w:cs="Times New Roman"/>
          <w:b/>
          <w:szCs w:val="18"/>
        </w:rPr>
        <w:tab/>
        <w:t>Restorative Payment.</w:t>
      </w:r>
      <w:r w:rsidRPr="00046604">
        <w:rPr>
          <w:rFonts w:cs="Times New Roman"/>
          <w:szCs w:val="18"/>
        </w:rPr>
        <w:t xml:space="preserve"> A Restorative Payment means a payment made to restore losses to a Plan resulting from actions by a fiduciary for which there is reasonable risk of liability for breach of a fiduciary duty under ERISA or under other applicable federal or state law, where Participants who are similarly situated are treated similarly with respect to the payments. Generally, payments are Restorative Payments only if the payments are made in order to restore some or all of the Plan's losses due to an action (or a failure to act) that creates a reasonable risk of liability for such a breach of fiduciary duty (other than a breach of fiduciary duty arising from failure to remit contributions to the Plan). This includes payments to the Plan made pursuant to a DOL order, the DOL's Voluntary Fiduciary Correction Program, or a court</w:t>
      </w:r>
      <w:r w:rsidRPr="00046604">
        <w:rPr>
          <w:rFonts w:cs="Times New Roman"/>
          <w:szCs w:val="18"/>
        </w:rPr>
        <w:noBreakHyphen/>
        <w:t>approved settlement, to restore losses to the Plan on account of the breach of fiduciary duty (other than a breach of fiduciary duty arising from failure to remit contributions to the Plan). Payments made to the Plan to make up for losses due merely to market fluctuations and other payments that are not made on account of a reasonable risk of liability for breach of a fiduciary duty under ERISA are not Restorative Payments and generally constitute contributions that are considered Annual Additions.</w:t>
      </w:r>
    </w:p>
    <w:p w14:paraId="42095AC8" w14:textId="77777777" w:rsidR="00C04C12" w:rsidRPr="00046604" w:rsidRDefault="00C04C12">
      <w:pPr>
        <w:rPr>
          <w:rFonts w:cs="Times New Roman"/>
          <w:szCs w:val="18"/>
        </w:rPr>
      </w:pPr>
    </w:p>
    <w:p w14:paraId="7BEC908E" w14:textId="7368AA93" w:rsidR="00C04C12" w:rsidRPr="00046604" w:rsidRDefault="00C12D98">
      <w:pPr>
        <w:keepNext/>
        <w:tabs>
          <w:tab w:val="left" w:pos="540"/>
        </w:tabs>
        <w:rPr>
          <w:rFonts w:cs="Times New Roman"/>
          <w:szCs w:val="18"/>
        </w:rPr>
      </w:pPr>
      <w:r w:rsidRPr="00046604">
        <w:rPr>
          <w:rFonts w:cs="Times New Roman"/>
          <w:b/>
          <w:szCs w:val="18"/>
        </w:rPr>
        <w:t>4.06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19" w:name="_Toc482710866"/>
      <w:bookmarkStart w:id="320" w:name="_Toc130908257"/>
      <w:bookmarkStart w:id="321" w:name="_Toc133317839"/>
      <w:r w:rsidRPr="00046604">
        <w:rPr>
          <w:rFonts w:cs="Times New Roman"/>
          <w:szCs w:val="18"/>
        </w:rPr>
        <w:instrText>4.06</w:instrText>
      </w:r>
      <w:r w:rsidRPr="00046604">
        <w:rPr>
          <w:rFonts w:cs="Times New Roman"/>
          <w:szCs w:val="18"/>
        </w:rPr>
        <w:tab/>
        <w:instrText>ANNUAL TESTING ELECTIONS</w:instrText>
      </w:r>
      <w:bookmarkEnd w:id="319"/>
      <w:bookmarkEnd w:id="320"/>
      <w:bookmarkEnd w:id="32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ANNUAL TESTING ELECTIONS</w:t>
      </w:r>
      <w:r w:rsidRPr="00046604">
        <w:rPr>
          <w:rFonts w:cs="Times New Roman"/>
          <w:szCs w:val="18"/>
        </w:rPr>
        <w:t>. The Plan Administrator may elect to test for coverage and nondiscrimination by applying, as applicable, annual testing elections under this Section 4.06. Governmental plans and plans sponsored by Churches do not need to test for coverage or nondiscrimination. Any requirement, including a provision in the Adoption Agreement, that a plan provision be nondiscriminatory shall not apply to a Church, even if the Church has elected to be subject to ERISA under ERISA §§4(b)(2) and 3(</w:t>
      </w:r>
      <w:r w:rsidR="005D37ED" w:rsidRPr="00046604">
        <w:rPr>
          <w:rFonts w:cs="Times New Roman"/>
          <w:szCs w:val="18"/>
        </w:rPr>
        <w:t>33</w:t>
      </w:r>
      <w:r w:rsidRPr="00046604">
        <w:rPr>
          <w:rFonts w:cs="Times New Roman"/>
          <w:szCs w:val="18"/>
        </w:rPr>
        <w:t>).</w:t>
      </w:r>
    </w:p>
    <w:p w14:paraId="3D7298FD" w14:textId="77777777" w:rsidR="00C04C12" w:rsidRPr="00046604" w:rsidRDefault="00C04C12">
      <w:pPr>
        <w:keepNext/>
        <w:rPr>
          <w:rFonts w:cs="Times New Roman"/>
          <w:szCs w:val="18"/>
        </w:rPr>
      </w:pPr>
    </w:p>
    <w:p w14:paraId="7063F00F"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Changes and Uniformity.</w:t>
      </w:r>
      <w:r w:rsidRPr="00046604">
        <w:rPr>
          <w:rFonts w:cs="Times New Roman"/>
          <w:szCs w:val="18"/>
        </w:rPr>
        <w:t xml:space="preserve"> In applying any testing election, the Plan Administrator may elect to apply or not to apply such election in any Testing Year, consistent with this Section 4.06. However, the Plan Administrator will apply the testing elections in effect within a Testing Year uniformly to all similarly situated Participants.</w:t>
      </w:r>
    </w:p>
    <w:p w14:paraId="44FD5A99" w14:textId="77777777" w:rsidR="00C04C12" w:rsidRPr="00046604" w:rsidRDefault="00C04C12">
      <w:pPr>
        <w:tabs>
          <w:tab w:val="left" w:pos="1260"/>
        </w:tabs>
        <w:rPr>
          <w:rFonts w:cs="Times New Roman"/>
          <w:szCs w:val="18"/>
        </w:rPr>
      </w:pPr>
    </w:p>
    <w:p w14:paraId="46896FD5"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Plan Specific Elections.</w:t>
      </w:r>
      <w:r w:rsidRPr="00046604">
        <w:rPr>
          <w:rFonts w:cs="Times New Roman"/>
          <w:szCs w:val="18"/>
        </w:rPr>
        <w:t xml:space="preserve"> The Employer in its Adoption Agreement must elect for the Plan Administrator to apply the following annual testing elections: (1) nondiscrimination testing under the ACP test as a traditional 403(b) Plan; (2) no nondiscrimination testing as a Safe Harbor 403(b) Plan; (3) the calendar year data election under Notice 97</w:t>
      </w:r>
      <w:r w:rsidRPr="00046604">
        <w:rPr>
          <w:rFonts w:cs="Times New Roman"/>
          <w:szCs w:val="18"/>
        </w:rPr>
        <w:noBreakHyphen/>
        <w:t>45; (4) Current or Prior Year Testing as a traditional 403(b) Plan under Treas. Reg. §1.401(m)</w:t>
      </w:r>
      <w:r w:rsidRPr="00046604">
        <w:rPr>
          <w:rFonts w:cs="Times New Roman"/>
          <w:szCs w:val="18"/>
        </w:rPr>
        <w:noBreakHyphen/>
        <w:t>2(a)(2)(ii) as applicable; and (5) any other testing election which the IRS in the future specifies in written guidance as being subject to a requirement of the Employer making a Plan (versus an operational) election.</w:t>
      </w:r>
    </w:p>
    <w:p w14:paraId="21940676" w14:textId="77777777" w:rsidR="00C04C12" w:rsidRPr="00046604" w:rsidRDefault="00C04C12">
      <w:pPr>
        <w:rPr>
          <w:rFonts w:cs="Times New Roman"/>
          <w:szCs w:val="18"/>
        </w:rPr>
      </w:pPr>
    </w:p>
    <w:p w14:paraId="46C8ACAA"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Special Rules relating to ACP Testing.</w:t>
      </w:r>
      <w:r w:rsidRPr="00046604">
        <w:rPr>
          <w:rFonts w:cs="Times New Roman"/>
          <w:szCs w:val="18"/>
        </w:rPr>
        <w:t xml:space="preserve"> If the Employer elects in its Adoption Agreement both safe harbor 403(b) status and nondiscrimination testing under the ACP test, the elections relating to Safe Harbor status will apply only to a disaggregated plan under Treas. Reg. §1.410(b)-7 which is a Safe Harbor 403(b) Plan under Section 3.05. If a disaggregated plan is a Safe Harbor 403(b) Plan and there are other disaggregated plans which are not Safe Harbor 403(b) Plans (such as through operation of the "otherwise excludible employees rule" (OEE) rule described in Section 4.06(C) and Section 3.05(D)), Current Year Testing will apply to the disaggregated plan covering Otherwise Excludible Employees unless the Employer otherwise elects in the Adoption Agreement. See Section 3.05(I)(1) regarding ACP testing in connection with the maybe notice. See Section 3.05(G) regarding the application of the ACP test to Employee Contributions if the Plan qualifies for the ACP test safe harbor.</w:t>
      </w:r>
    </w:p>
    <w:p w14:paraId="1B94E0C2" w14:textId="77777777" w:rsidR="00C04C12" w:rsidRPr="00046604" w:rsidRDefault="00C04C12">
      <w:pPr>
        <w:rPr>
          <w:rFonts w:cs="Times New Roman"/>
          <w:bCs/>
          <w:szCs w:val="18"/>
        </w:rPr>
      </w:pPr>
    </w:p>
    <w:p w14:paraId="397F34A4"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Operational Elections.</w:t>
      </w:r>
      <w:r w:rsidRPr="00046604">
        <w:rPr>
          <w:rFonts w:cs="Times New Roman"/>
          <w:szCs w:val="18"/>
        </w:rPr>
        <w:t xml:space="preserve"> The Plan Administrator operationally may apply any testing election available under IRS Guidance, other than those plan specific elections described in 4.06(B), including but not limited to: (i) the "otherwise excludible employees rule" ("OEE rule") under Code §410(b)(4)(B); (ii) the "early participation rule" ("EP rule") under Code §401(m)(5)(C); (iii) except as Section 4.07 may limit, the application of any Code §414(s) nondiscriminatory definition of compensation for nondiscrimination testing, regardless of the Plan's definitions of Compensation for any other purpose; (iv) application of the general nondiscrimination test under Treas. Reg. §1.401(a)(4)</w:t>
      </w:r>
      <w:r w:rsidRPr="00046604">
        <w:rPr>
          <w:rFonts w:cs="Times New Roman"/>
          <w:szCs w:val="18"/>
        </w:rPr>
        <w:noBreakHyphen/>
        <w:t>2(c); (v) application of the "compensation ratio test" under Treas. Reg. §1.414(s)</w:t>
      </w:r>
      <w:r w:rsidRPr="00046604">
        <w:rPr>
          <w:rFonts w:cs="Times New Roman"/>
          <w:szCs w:val="18"/>
        </w:rPr>
        <w:noBreakHyphen/>
        <w:t>1(d)(3); (vi) application of imputed permitted disparity under Treas. Reg. §1.401(a)(4)</w:t>
      </w:r>
      <w:r w:rsidRPr="00046604">
        <w:rPr>
          <w:rFonts w:cs="Times New Roman"/>
          <w:szCs w:val="18"/>
        </w:rPr>
        <w:noBreakHyphen/>
        <w:t>7; (vii) application of restructuring under Treas. Reg. §1.401(a)(4)</w:t>
      </w:r>
      <w:r w:rsidRPr="00046604">
        <w:rPr>
          <w:rFonts w:cs="Times New Roman"/>
          <w:szCs w:val="18"/>
        </w:rPr>
        <w:noBreakHyphen/>
        <w:t>9; (viii) application of the average benefit test under Code §410(b)(2), except as limited under Section 3.06(F); (ix) application of permissive aggregation under Code §410(b)(6)(B); or (x) application of the "qualified separate line of business rules" under Code §410(b)(5).</w:t>
      </w:r>
    </w:p>
    <w:p w14:paraId="601339F7" w14:textId="77777777" w:rsidR="00C04C12" w:rsidRPr="00046604" w:rsidRDefault="00C04C12">
      <w:pPr>
        <w:rPr>
          <w:rFonts w:cs="Times New Roman"/>
          <w:bCs/>
          <w:szCs w:val="18"/>
        </w:rPr>
      </w:pPr>
    </w:p>
    <w:p w14:paraId="5CA39005"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Application of otherwise excludible employees and early participation rules.</w:t>
      </w:r>
      <w:r w:rsidRPr="00046604">
        <w:rPr>
          <w:rFonts w:cs="Times New Roman"/>
          <w:szCs w:val="18"/>
        </w:rPr>
        <w:t xml:space="preserve"> In applying the OEE and EP rules in clauses (i) and (ii) of Section 4.06(C) above, the Plan Administrator will apply the following provisions.</w:t>
      </w:r>
    </w:p>
    <w:p w14:paraId="09D9011D" w14:textId="77777777" w:rsidR="00C04C12" w:rsidRPr="00046604" w:rsidRDefault="00C04C12">
      <w:pPr>
        <w:rPr>
          <w:rFonts w:cs="Times New Roman"/>
          <w:szCs w:val="18"/>
        </w:rPr>
      </w:pPr>
    </w:p>
    <w:p w14:paraId="650C5B39"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Definitions of Otherwise Excludible Employees and Includible Employees.</w:t>
      </w:r>
      <w:r w:rsidRPr="00046604">
        <w:rPr>
          <w:rFonts w:cs="Times New Roman"/>
          <w:szCs w:val="18"/>
        </w:rPr>
        <w:t xml:space="preserve"> For purposes of this Section 4.06(C), an Otherwise Excludible Employee means a Participant who has not reached the Cross</w:t>
      </w:r>
      <w:r w:rsidRPr="00046604">
        <w:rPr>
          <w:rFonts w:cs="Times New Roman"/>
          <w:szCs w:val="18"/>
        </w:rPr>
        <w:noBreakHyphen/>
        <w:t>Over Date. For purposes of this Section 4.06(C), an Includible Employee means a Participant who has reached the Cross</w:t>
      </w:r>
      <w:r w:rsidRPr="00046604">
        <w:rPr>
          <w:rFonts w:cs="Times New Roman"/>
          <w:szCs w:val="18"/>
        </w:rPr>
        <w:noBreakHyphen/>
        <w:t>Over Date.</w:t>
      </w:r>
    </w:p>
    <w:p w14:paraId="2614818F" w14:textId="77777777" w:rsidR="00C04C12" w:rsidRPr="00046604" w:rsidRDefault="00C04C12">
      <w:pPr>
        <w:rPr>
          <w:rFonts w:cs="Times New Roman"/>
          <w:szCs w:val="18"/>
        </w:rPr>
      </w:pPr>
    </w:p>
    <w:p w14:paraId="7BBB1B58"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Satisfaction of coverage.</w:t>
      </w:r>
      <w:r w:rsidRPr="00046604">
        <w:rPr>
          <w:rFonts w:cs="Times New Roman"/>
          <w:szCs w:val="18"/>
        </w:rPr>
        <w:t xml:space="preserve"> To apply the OEE or EP rules for nondiscrimination testing, the Plan must satisfy coverage as to the disaggregated plans under Code §410(b)(4)(B).</w:t>
      </w:r>
    </w:p>
    <w:p w14:paraId="5414FB59" w14:textId="77777777" w:rsidR="00C04C12" w:rsidRPr="00046604" w:rsidRDefault="00C04C12">
      <w:pPr>
        <w:rPr>
          <w:rFonts w:cs="Times New Roman"/>
          <w:szCs w:val="18"/>
        </w:rPr>
      </w:pPr>
    </w:p>
    <w:p w14:paraId="43FB7340"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Definition of Cross</w:t>
      </w:r>
      <w:r w:rsidRPr="00046604">
        <w:rPr>
          <w:rFonts w:cs="Times New Roman"/>
          <w:b/>
          <w:szCs w:val="18"/>
        </w:rPr>
        <w:noBreakHyphen/>
        <w:t>Over Date.</w:t>
      </w:r>
      <w:r w:rsidRPr="00046604">
        <w:rPr>
          <w:rFonts w:cs="Times New Roman"/>
          <w:szCs w:val="18"/>
        </w:rPr>
        <w:t xml:space="preserve"> The Cross</w:t>
      </w:r>
      <w:r w:rsidRPr="00046604">
        <w:rPr>
          <w:rFonts w:cs="Times New Roman"/>
          <w:szCs w:val="18"/>
        </w:rPr>
        <w:noBreakHyphen/>
        <w:t>Over Date under the OEE rule means the date on which an Employee changes status from the disaggregated plan benefiting the Otherwise Excludible Employees to the disaggregated plan benefiting the Includible Employees. The Cross</w:t>
      </w:r>
      <w:r w:rsidRPr="00046604">
        <w:rPr>
          <w:rFonts w:cs="Times New Roman"/>
          <w:szCs w:val="18"/>
        </w:rPr>
        <w:noBreakHyphen/>
        <w:t>Over Date has the same meaning under the EP rule except it is limited only to NHCEs. Under the EP rule, all HCE Participants remain subject to nondiscrimination testing.</w:t>
      </w:r>
    </w:p>
    <w:p w14:paraId="20814A00" w14:textId="77777777" w:rsidR="00C04C12" w:rsidRPr="00046604" w:rsidRDefault="00C04C12">
      <w:pPr>
        <w:rPr>
          <w:rFonts w:cs="Times New Roman"/>
          <w:szCs w:val="18"/>
        </w:rPr>
      </w:pPr>
    </w:p>
    <w:p w14:paraId="1B009D1F"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Determination of Cross</w:t>
      </w:r>
      <w:r w:rsidRPr="00046604">
        <w:rPr>
          <w:rFonts w:cs="Times New Roman"/>
          <w:b/>
          <w:szCs w:val="18"/>
        </w:rPr>
        <w:noBreakHyphen/>
        <w:t>Over Date.</w:t>
      </w:r>
      <w:r w:rsidRPr="00046604">
        <w:rPr>
          <w:rFonts w:cs="Times New Roman"/>
          <w:szCs w:val="18"/>
        </w:rPr>
        <w:t xml:space="preserve"> The Plan Administrator may elect to determine the Cross</w:t>
      </w:r>
      <w:r w:rsidRPr="00046604">
        <w:rPr>
          <w:rFonts w:cs="Times New Roman"/>
          <w:szCs w:val="18"/>
        </w:rPr>
        <w:noBreakHyphen/>
        <w:t>Over Date for an Employee by applying any date which is not later than the maximum permissible entry date under Code §410(a)(4).</w:t>
      </w:r>
    </w:p>
    <w:p w14:paraId="01986DCE" w14:textId="77777777" w:rsidR="00C04C12" w:rsidRPr="00046604" w:rsidRDefault="00C04C12">
      <w:pPr>
        <w:rPr>
          <w:rFonts w:cs="Times New Roman"/>
          <w:szCs w:val="18"/>
        </w:rPr>
      </w:pPr>
    </w:p>
    <w:p w14:paraId="4FB92C83" w14:textId="77777777" w:rsidR="00C04C12" w:rsidRPr="00046604" w:rsidRDefault="00C12D98">
      <w:pPr>
        <w:tabs>
          <w:tab w:val="left" w:pos="1620"/>
        </w:tabs>
        <w:ind w:left="1260"/>
        <w:rPr>
          <w:rFonts w:cs="Times New Roman"/>
          <w:szCs w:val="18"/>
        </w:rPr>
      </w:pPr>
      <w:r w:rsidRPr="00046604">
        <w:rPr>
          <w:rFonts w:cs="Times New Roman"/>
          <w:szCs w:val="18"/>
        </w:rPr>
        <w:t>(e)</w:t>
      </w:r>
      <w:r w:rsidRPr="00046604">
        <w:rPr>
          <w:rFonts w:cs="Times New Roman"/>
          <w:szCs w:val="18"/>
        </w:rPr>
        <w:tab/>
      </w:r>
      <w:r w:rsidRPr="00046604">
        <w:rPr>
          <w:rFonts w:cs="Times New Roman"/>
          <w:b/>
          <w:szCs w:val="18"/>
        </w:rPr>
        <w:t>Amounts in testing in Cross</w:t>
      </w:r>
      <w:r w:rsidRPr="00046604">
        <w:rPr>
          <w:rFonts w:cs="Times New Roman"/>
          <w:b/>
          <w:szCs w:val="18"/>
        </w:rPr>
        <w:noBreakHyphen/>
        <w:t>Over Plan Year.</w:t>
      </w:r>
      <w:r w:rsidRPr="00046604">
        <w:rPr>
          <w:rFonts w:cs="Times New Roman"/>
          <w:szCs w:val="18"/>
        </w:rPr>
        <w:t xml:space="preserve"> For purposes of the OEE rule, the Plan Administrator will count the total Plan Year Elective Deferrals, Matching Contributions, Employer Contributions, and Compensation in the Includible Employees plan test for the Employees who become Includible Employees at any time during such Plan Year. For purposes of applying the EP rule, the Plan Administrator will count the Elective Deferrals, Matching Contributions, Employer Contributions, and Compensation in the single test for the Includible Employees, but only such of these items as are attributable to the period on and following the Cross</w:t>
      </w:r>
      <w:r w:rsidRPr="00046604">
        <w:rPr>
          <w:rFonts w:cs="Times New Roman"/>
          <w:szCs w:val="18"/>
        </w:rPr>
        <w:noBreakHyphen/>
        <w:t>Over Date.</w:t>
      </w:r>
    </w:p>
    <w:p w14:paraId="0DED6BAB" w14:textId="77777777" w:rsidR="00C04C12" w:rsidRPr="00046604" w:rsidRDefault="00C04C12">
      <w:pPr>
        <w:rPr>
          <w:rFonts w:cs="Times New Roman"/>
          <w:szCs w:val="18"/>
        </w:rPr>
      </w:pPr>
    </w:p>
    <w:p w14:paraId="68484866" w14:textId="77777777" w:rsidR="00C04C12" w:rsidRPr="00046604" w:rsidRDefault="00C12D98">
      <w:pPr>
        <w:tabs>
          <w:tab w:val="left" w:pos="1620"/>
        </w:tabs>
        <w:ind w:left="1260"/>
        <w:rPr>
          <w:rFonts w:cs="Times New Roman"/>
          <w:szCs w:val="18"/>
        </w:rPr>
      </w:pPr>
      <w:r w:rsidRPr="00046604">
        <w:rPr>
          <w:rFonts w:cs="Times New Roman"/>
          <w:szCs w:val="18"/>
        </w:rPr>
        <w:t>(f)</w:t>
      </w:r>
      <w:r w:rsidRPr="00046604">
        <w:rPr>
          <w:rFonts w:cs="Times New Roman"/>
          <w:szCs w:val="18"/>
        </w:rPr>
        <w:tab/>
      </w:r>
      <w:r w:rsidRPr="00046604">
        <w:rPr>
          <w:rFonts w:cs="Times New Roman"/>
          <w:b/>
          <w:szCs w:val="18"/>
        </w:rPr>
        <w:t>Application of other conventions.</w:t>
      </w:r>
      <w:r w:rsidRPr="00046604">
        <w:rPr>
          <w:rFonts w:cs="Times New Roman"/>
          <w:szCs w:val="18"/>
        </w:rPr>
        <w:t xml:space="preserve"> Notwithstanding Sections 4.06(C)(1)(c), (d), and (e) the Plan Administrator under a Restated Plan operationally may apply the Plan terms commencing in the Plan Year beginning after the Employer executes the Restated Plan in lieu of applying the Plan terms retroactive to the Plan's restated Effective Date; and the Plan Administrator operationally may apply any other reasonable conventions, uniformly applied within a Plan Year.</w:t>
      </w:r>
    </w:p>
    <w:p w14:paraId="380E639F" w14:textId="77777777" w:rsidR="00C04C12" w:rsidRPr="00046604" w:rsidRDefault="00C04C12">
      <w:pPr>
        <w:rPr>
          <w:rFonts w:cs="Times New Roman"/>
          <w:szCs w:val="18"/>
        </w:rPr>
      </w:pPr>
    </w:p>
    <w:p w14:paraId="1B109A30" w14:textId="77777777" w:rsidR="00C04C12" w:rsidRPr="00046604" w:rsidRDefault="00C12D98">
      <w:pPr>
        <w:tabs>
          <w:tab w:val="left" w:pos="1620"/>
        </w:tabs>
        <w:ind w:left="1260"/>
        <w:rPr>
          <w:rFonts w:cs="Times New Roman"/>
          <w:szCs w:val="18"/>
        </w:rPr>
      </w:pPr>
      <w:r w:rsidRPr="00046604">
        <w:rPr>
          <w:rFonts w:cs="Times New Roman"/>
          <w:szCs w:val="18"/>
        </w:rPr>
        <w:t>(g)</w:t>
      </w:r>
      <w:r w:rsidRPr="00046604">
        <w:rPr>
          <w:rFonts w:cs="Times New Roman"/>
          <w:szCs w:val="18"/>
        </w:rPr>
        <w:tab/>
      </w:r>
      <w:r w:rsidRPr="00046604">
        <w:rPr>
          <w:rFonts w:cs="Times New Roman"/>
          <w:b/>
          <w:szCs w:val="18"/>
        </w:rPr>
        <w:t>Allocations not effected by testing.</w:t>
      </w:r>
      <w:r w:rsidRPr="00046604">
        <w:rPr>
          <w:rFonts w:cs="Times New Roman"/>
          <w:szCs w:val="18"/>
        </w:rPr>
        <w:t xml:space="preserve"> The Plan Administrator's election to apply the OEE or EP rules for testing does not control the Plan allocations, or the Compensation or Elective Deferrals taken into account for Plan allocations. The Plan Administrator will determine Plan allocations, and Compensation and Elective Deferrals for Plan allocations, based on the Employer's Adoption Agreement elections, including elections relating to Participating Compensation or Plan Year Compensation. For this purpose, an election of Participating Compensation means Compensation and Elective Deferrals on and following the Cross</w:t>
      </w:r>
      <w:r w:rsidRPr="00046604">
        <w:rPr>
          <w:rFonts w:cs="Times New Roman"/>
          <w:szCs w:val="18"/>
        </w:rPr>
        <w:noBreakHyphen/>
        <w:t>Over Date as to the allocations for the disaggregated plan benefiting the Includible Employees.</w:t>
      </w:r>
    </w:p>
    <w:p w14:paraId="66F7EB97" w14:textId="77777777" w:rsidR="00C04C12" w:rsidRPr="00046604" w:rsidRDefault="00C04C12">
      <w:pPr>
        <w:rPr>
          <w:rFonts w:cs="Times New Roman"/>
          <w:szCs w:val="18"/>
        </w:rPr>
      </w:pPr>
    </w:p>
    <w:p w14:paraId="5015FCFC"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Coverage Transition Rule.</w:t>
      </w:r>
      <w:r w:rsidRPr="00046604">
        <w:rPr>
          <w:rFonts w:cs="Times New Roman"/>
          <w:szCs w:val="18"/>
        </w:rPr>
        <w:t xml:space="preserve"> The Plan Administrator in determining the Plan's compliance with the coverage requirements of Code §410(b), to the extent applicable to the Plan, in the case of certain acquisitions or dispositions described in Code §410(b)(6)(C) and in the regulations thereunder, will apply the "coverage transition rule" described therein.</w:t>
      </w:r>
    </w:p>
    <w:p w14:paraId="7697366C" w14:textId="77777777" w:rsidR="00C04C12" w:rsidRPr="00046604" w:rsidRDefault="00C04C12">
      <w:pPr>
        <w:rPr>
          <w:rFonts w:cs="Times New Roman"/>
          <w:szCs w:val="18"/>
        </w:rPr>
      </w:pPr>
    </w:p>
    <w:p w14:paraId="220FB623" w14:textId="77777777" w:rsidR="00C04C12" w:rsidRPr="00046604" w:rsidRDefault="00C12D98">
      <w:pPr>
        <w:keepNext/>
        <w:tabs>
          <w:tab w:val="left" w:pos="540"/>
        </w:tabs>
        <w:rPr>
          <w:rFonts w:cs="Times New Roman"/>
          <w:szCs w:val="18"/>
        </w:rPr>
      </w:pPr>
      <w:r w:rsidRPr="00046604">
        <w:rPr>
          <w:rFonts w:cs="Times New Roman"/>
          <w:b/>
          <w:szCs w:val="18"/>
        </w:rPr>
        <w:t>4.07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22" w:name="_Toc482710867"/>
      <w:bookmarkStart w:id="323" w:name="_Toc130908258"/>
      <w:bookmarkStart w:id="324" w:name="_Toc133317840"/>
      <w:r w:rsidRPr="00046604">
        <w:rPr>
          <w:rFonts w:cs="Times New Roman"/>
          <w:szCs w:val="18"/>
        </w:rPr>
        <w:instrText>4.07</w:instrText>
      </w:r>
      <w:r w:rsidRPr="00046604">
        <w:rPr>
          <w:rFonts w:cs="Times New Roman"/>
          <w:szCs w:val="18"/>
        </w:rPr>
        <w:tab/>
        <w:instrText>TESTING BASED ON BENEFITS</w:instrText>
      </w:r>
      <w:bookmarkEnd w:id="322"/>
      <w:bookmarkEnd w:id="323"/>
      <w:bookmarkEnd w:id="32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TESTING BASED ON BENEFITS</w:t>
      </w:r>
      <w:r w:rsidRPr="00046604">
        <w:rPr>
          <w:rFonts w:cs="Times New Roman"/>
          <w:szCs w:val="18"/>
        </w:rPr>
        <w:t>. In applying the general nondiscrimination test under Section 4.06(C) to any non</w:t>
      </w:r>
      <w:r w:rsidRPr="00046604">
        <w:rPr>
          <w:rFonts w:cs="Times New Roman"/>
          <w:szCs w:val="18"/>
        </w:rPr>
        <w:noBreakHyphen/>
        <w:t>uniform Plan allocation, the Plan Administrator may elect to test using allocation rates or using equivalent accrual (benefit) rates ("EBRs") as defined in Treas. Reg. §1.401(a)(4)</w:t>
      </w:r>
      <w:r w:rsidRPr="00046604">
        <w:rPr>
          <w:rFonts w:cs="Times New Roman"/>
          <w:szCs w:val="18"/>
        </w:rPr>
        <w:noBreakHyphen/>
        <w:t>(8)(b)(2). If the Plan Administrator elects to test using EBRs, the Plan must comply with this Section 4.07. This Section 4.07 does not apply if the Plan is a Governmental Plan or if the Employer is a Church.</w:t>
      </w:r>
    </w:p>
    <w:p w14:paraId="4FCB1B94" w14:textId="77777777" w:rsidR="00C04C12" w:rsidRPr="00046604" w:rsidRDefault="00C04C12">
      <w:pPr>
        <w:keepNext/>
        <w:rPr>
          <w:rFonts w:cs="Times New Roman"/>
          <w:szCs w:val="18"/>
        </w:rPr>
      </w:pPr>
    </w:p>
    <w:p w14:paraId="3DEDE5D1"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Gateway Contribution.</w:t>
      </w:r>
      <w:r w:rsidRPr="00046604">
        <w:rPr>
          <w:rFonts w:cs="Times New Roman"/>
          <w:szCs w:val="18"/>
        </w:rPr>
        <w:t xml:space="preserve"> Except as provided in Section 4.07(A)(2), if the Plan Administrator will perform nondiscrimination testing using EBRs, the Employer must make a Gateway Contribution.</w:t>
      </w:r>
    </w:p>
    <w:p w14:paraId="6A964FBA" w14:textId="77777777" w:rsidR="00C04C12" w:rsidRPr="00046604" w:rsidRDefault="00C04C12">
      <w:pPr>
        <w:tabs>
          <w:tab w:val="left" w:pos="1260"/>
        </w:tabs>
        <w:ind w:left="720"/>
        <w:rPr>
          <w:rFonts w:cs="Times New Roman"/>
          <w:szCs w:val="18"/>
        </w:rPr>
      </w:pPr>
    </w:p>
    <w:p w14:paraId="237D7361"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Gateway Contribution.</w:t>
      </w:r>
      <w:r w:rsidRPr="00046604">
        <w:rPr>
          <w:rFonts w:cs="Times New Roman"/>
          <w:szCs w:val="18"/>
        </w:rPr>
        <w:t xml:space="preserve"> A Gateway Contribution is an additional Employer Contribution or Nonelective Contribution in an amount necessary to satisfy the minimum allocation gateway requirement described in Treas. Reg. §1.401(a)(4)</w:t>
      </w:r>
      <w:r w:rsidRPr="00046604">
        <w:rPr>
          <w:rFonts w:cs="Times New Roman"/>
          <w:szCs w:val="18"/>
        </w:rPr>
        <w:noBreakHyphen/>
        <w:t>8(b)(1)(vi).</w:t>
      </w:r>
    </w:p>
    <w:p w14:paraId="1EC01DCB" w14:textId="77777777" w:rsidR="00C04C12" w:rsidRPr="00046604" w:rsidRDefault="00C04C12">
      <w:pPr>
        <w:rPr>
          <w:rFonts w:cs="Times New Roman"/>
          <w:szCs w:val="18"/>
        </w:rPr>
      </w:pPr>
    </w:p>
    <w:p w14:paraId="4B43A826"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Exception to Gateway Contribution requirement.</w:t>
      </w:r>
      <w:r w:rsidRPr="00046604">
        <w:rPr>
          <w:rFonts w:cs="Times New Roman"/>
          <w:szCs w:val="18"/>
        </w:rPr>
        <w:t xml:space="preserve"> An Employer is not required to make any Gateway Contribution in the event that the Employer's elected allocation under Section 4.07(A) satisfies; (a) the "broadly available allocation rate" requirements; (b) the "age</w:t>
      </w:r>
      <w:r w:rsidRPr="00046604">
        <w:rPr>
          <w:rFonts w:cs="Times New Roman"/>
          <w:szCs w:val="18"/>
        </w:rPr>
        <w:noBreakHyphen/>
        <w:t>based allocation with a gradual age or service schedule" requirements; or (c) the uniform target benefit allocation requirements each as described in Treas. Reg. §1.401(a)(4)</w:t>
      </w:r>
      <w:r w:rsidRPr="00046604">
        <w:rPr>
          <w:rFonts w:cs="Times New Roman"/>
          <w:szCs w:val="18"/>
        </w:rPr>
        <w:noBreakHyphen/>
        <w:t>8(b)(1)(B).</w:t>
      </w:r>
    </w:p>
    <w:p w14:paraId="7D968481" w14:textId="77777777" w:rsidR="00C04C12" w:rsidRPr="00046604" w:rsidRDefault="00C04C12">
      <w:pPr>
        <w:rPr>
          <w:rFonts w:cs="Times New Roman"/>
          <w:szCs w:val="18"/>
        </w:rPr>
      </w:pPr>
    </w:p>
    <w:p w14:paraId="12664CBD"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Eligibility for Gateway Contribution.</w:t>
      </w:r>
      <w:r w:rsidRPr="00046604">
        <w:rPr>
          <w:rFonts w:cs="Times New Roman"/>
          <w:szCs w:val="18"/>
        </w:rPr>
        <w:t xml:space="preserve"> The Plan Administrator will allocate any Gateway Contribution for a Plan Year to each NHCE Participant who receives an allocation of any Employer Contribution or Nonelective Contribution for such Plan Year. The Plan Administrator will allocate the Gateway Contribution without regard to any allocation conditions under Section 3.06 otherwise applicable to Employer Contributions or Nonelective Contributions under the Plan. However, if the Plan Administrator disaggregates the Plan for testing pursuant to the OEE rule under Section 4.06(C), the Otherwise Excludible Employees will not receive an allocation of any Gateway Contribution.</w:t>
      </w:r>
    </w:p>
    <w:p w14:paraId="799ABC82" w14:textId="77777777" w:rsidR="00C04C12" w:rsidRPr="00046604" w:rsidRDefault="00C04C12">
      <w:pPr>
        <w:rPr>
          <w:rFonts w:cs="Times New Roman"/>
          <w:szCs w:val="18"/>
        </w:rPr>
      </w:pPr>
    </w:p>
    <w:p w14:paraId="403EBCDD"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Amount of Gateway Contribution.</w:t>
      </w:r>
      <w:r w:rsidRPr="00046604">
        <w:rPr>
          <w:rFonts w:cs="Times New Roman"/>
          <w:szCs w:val="18"/>
        </w:rPr>
        <w:t xml:space="preserve"> The Plan Administrator will allocate any Gateway Contribution pro rata based on the Compensation of each Participant who receives a Gateway Contribution allocation for the Plan Year, but in no event will an allocation of the Gateway Contribution to any Participant exceed the lesser of: (1) 5% of Compensation; or (2) one</w:t>
      </w:r>
      <w:r w:rsidRPr="00046604">
        <w:rPr>
          <w:rFonts w:cs="Times New Roman"/>
          <w:szCs w:val="18"/>
        </w:rPr>
        <w:noBreakHyphen/>
        <w:t>third (1/3) of the Highest Allocation Rate for the Plan Year. The Plan Administrator will reduce (offset) the Gateway Contribution allocation for a Participant under either the 5% or the 1/3 Gateway Contribution alternative, by the amount of any other Employer Contributions or Nonelective Contributions the Plan Administrator allocates (including forfeitures allocated as an Employer Contribution or Nonelective Contribution and Safe Harbor Nonelective Contributions, but excluding other QNECs, as defined under Section 1.48(C)) for the same Plan Year to such Participant; provided that if an NHCE is receiving only a QNEC and the QNEC amount equals or exceeds the Gateway Contribution, the QNEC satisfies the Gateway Contribution requirement as to that NHCE.</w:t>
      </w:r>
    </w:p>
    <w:p w14:paraId="41E04B05" w14:textId="77777777" w:rsidR="00C04C12" w:rsidRPr="00046604" w:rsidRDefault="00C04C12">
      <w:pPr>
        <w:rPr>
          <w:rFonts w:cs="Times New Roman"/>
          <w:szCs w:val="18"/>
        </w:rPr>
      </w:pPr>
    </w:p>
    <w:p w14:paraId="54AAC566"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Compensation for 5% Gateway Contribution.</w:t>
      </w:r>
      <w:r w:rsidRPr="00046604">
        <w:rPr>
          <w:rFonts w:cs="Times New Roman"/>
          <w:szCs w:val="18"/>
        </w:rPr>
        <w:t xml:space="preserve"> For allocation purposes under the 5% Gateway Contribution alternative, "Compensation" means Compensation described under Treas. Reg. §1.401(a)(4)</w:t>
      </w:r>
      <w:r w:rsidRPr="00046604">
        <w:rPr>
          <w:rFonts w:cs="Times New Roman"/>
          <w:szCs w:val="18"/>
        </w:rPr>
        <w:noBreakHyphen/>
        <w:t>8(b)(1)(vi)(B).</w:t>
      </w:r>
    </w:p>
    <w:p w14:paraId="3663B7F1" w14:textId="77777777" w:rsidR="00C04C12" w:rsidRPr="00046604" w:rsidRDefault="00C04C12">
      <w:pPr>
        <w:rPr>
          <w:rFonts w:cs="Times New Roman"/>
          <w:szCs w:val="18"/>
        </w:rPr>
      </w:pPr>
    </w:p>
    <w:p w14:paraId="2A9462E2"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Compensation for Determination of Highest Rate and 1/3 Gateway Contribution.</w:t>
      </w:r>
      <w:r w:rsidRPr="00046604">
        <w:rPr>
          <w:rFonts w:cs="Times New Roman"/>
          <w:szCs w:val="18"/>
        </w:rPr>
        <w:t xml:space="preserve"> The Plan Administrator under the 1/3 Gateway Contribution alternative: (i) will determine the Highest Allocation Rate and the resulting Gateway Contribution rate for the NHCE Participants entitled to the Gateway Contribution; and (ii) will allocate the Gateway Contribution, based on Compensation the Employer elects in its Adoption Agreement, provided that such definition satisfies Code §414(s) and if it does not, the Plan Administrator will allocate the Gateway Contribution based on a Code §414(s) definition which the Plan Administrator operationally selects.</w:t>
      </w:r>
    </w:p>
    <w:p w14:paraId="19A232C6" w14:textId="77777777" w:rsidR="00C04C12" w:rsidRPr="00046604" w:rsidRDefault="00C04C12">
      <w:pPr>
        <w:rPr>
          <w:rFonts w:cs="Times New Roman"/>
          <w:szCs w:val="18"/>
        </w:rPr>
      </w:pPr>
    </w:p>
    <w:p w14:paraId="7E829205"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Highest Allocation Rate.</w:t>
      </w:r>
      <w:r w:rsidRPr="00046604">
        <w:rPr>
          <w:rFonts w:cs="Times New Roman"/>
          <w:szCs w:val="18"/>
        </w:rPr>
        <w:t xml:space="preserve"> The Highest Allocation Rate means the greatest allocation rate of any HCE Participant and is equal to the Participant's total Employer Contribution or Nonelective Contribution allocation (including any QNECs, Safe Harbor Nonelective Contributions and forfeitures allocated as a Nonelective Contribution divided by his/her Compensation, as described in this Section 4.07(E)).</w:t>
      </w:r>
    </w:p>
    <w:p w14:paraId="7228BD94" w14:textId="77777777" w:rsidR="00C04C12" w:rsidRPr="00046604" w:rsidRDefault="00C04C12">
      <w:pPr>
        <w:rPr>
          <w:rFonts w:cs="Times New Roman"/>
          <w:szCs w:val="18"/>
        </w:rPr>
      </w:pPr>
    </w:p>
    <w:p w14:paraId="1FFDC909"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Employer Contribution Excludes Match.</w:t>
      </w:r>
      <w:r w:rsidRPr="00046604">
        <w:rPr>
          <w:rFonts w:cs="Times New Roman"/>
          <w:szCs w:val="18"/>
        </w:rPr>
        <w:t xml:space="preserve"> For purposes of this Section 4.07, an Employer Contribution excludes Matching Contributions.</w:t>
      </w:r>
    </w:p>
    <w:p w14:paraId="661611E5" w14:textId="77777777" w:rsidR="00C04C12" w:rsidRPr="00046604" w:rsidRDefault="00C04C12">
      <w:pPr>
        <w:rPr>
          <w:rFonts w:cs="Times New Roman"/>
          <w:szCs w:val="18"/>
        </w:rPr>
      </w:pPr>
    </w:p>
    <w:p w14:paraId="77B95DCC" w14:textId="5FD06C46" w:rsidR="00C04C12" w:rsidRPr="00046604" w:rsidRDefault="00C12D98">
      <w:pPr>
        <w:tabs>
          <w:tab w:val="left" w:pos="540"/>
        </w:tabs>
        <w:rPr>
          <w:rFonts w:cs="Times New Roman"/>
          <w:szCs w:val="18"/>
        </w:rPr>
      </w:pPr>
      <w:r w:rsidRPr="00046604">
        <w:rPr>
          <w:rFonts w:cs="Times New Roman"/>
          <w:b/>
          <w:szCs w:val="18"/>
        </w:rPr>
        <w:t>4.08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25" w:name="_Toc482710868"/>
      <w:bookmarkStart w:id="326" w:name="_Toc130908259"/>
      <w:bookmarkStart w:id="327" w:name="_Toc133317841"/>
      <w:r w:rsidRPr="00046604">
        <w:rPr>
          <w:rFonts w:cs="Times New Roman"/>
          <w:szCs w:val="18"/>
        </w:rPr>
        <w:instrText>4.08</w:instrText>
      </w:r>
      <w:r w:rsidRPr="00046604">
        <w:rPr>
          <w:rFonts w:cs="Times New Roman"/>
          <w:szCs w:val="18"/>
        </w:rPr>
        <w:tab/>
        <w:instrText>AMENDMENT TO PASS TESTING</w:instrText>
      </w:r>
      <w:bookmarkEnd w:id="325"/>
      <w:bookmarkEnd w:id="326"/>
      <w:bookmarkEnd w:id="327"/>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AMENDMENT TO PASS TESTING</w:t>
      </w:r>
      <w:r w:rsidRPr="00046604">
        <w:rPr>
          <w:rFonts w:cs="Times New Roman"/>
          <w:szCs w:val="18"/>
        </w:rPr>
        <w:t>. In the event that the Plan fails to satisfy Code §§410(b) or 401(a)(4) in any Plan Year (and is required to do so), the Employer may elect to amend the Plan consistent with Treas. Reg. §1.401(a)(4)</w:t>
      </w:r>
      <w:r w:rsidRPr="00046604">
        <w:rPr>
          <w:rFonts w:cs="Times New Roman"/>
          <w:szCs w:val="18"/>
        </w:rPr>
        <w:noBreakHyphen/>
        <w:t xml:space="preserve">11(g) to correct the failure, or as otherwise permitted in the regulation. The Employer may make such an amendment in any form or manner as the Employer deems reasonable, but otherwise consistent with Section 9.02. Any amendment under this Section 4.08 will not affect reliance on the Plan's </w:t>
      </w:r>
      <w:r w:rsidR="008F79F5" w:rsidRPr="00046604">
        <w:rPr>
          <w:rFonts w:cs="Times New Roman"/>
          <w:szCs w:val="18"/>
        </w:rPr>
        <w:t>Opinion</w:t>
      </w:r>
      <w:r w:rsidRPr="00046604">
        <w:rPr>
          <w:rFonts w:cs="Times New Roman"/>
          <w:szCs w:val="18"/>
        </w:rPr>
        <w:t xml:space="preserve"> Letter.</w:t>
      </w:r>
    </w:p>
    <w:p w14:paraId="1D50529F" w14:textId="77777777" w:rsidR="00C04C12" w:rsidRPr="00046604" w:rsidRDefault="00C04C12">
      <w:pPr>
        <w:rPr>
          <w:rFonts w:cs="Times New Roman"/>
          <w:szCs w:val="18"/>
        </w:rPr>
      </w:pPr>
    </w:p>
    <w:p w14:paraId="2D7E6CD0" w14:textId="77777777" w:rsidR="00C04C12" w:rsidRPr="00046604" w:rsidRDefault="00C12D98">
      <w:pPr>
        <w:tabs>
          <w:tab w:val="left" w:pos="540"/>
        </w:tabs>
        <w:rPr>
          <w:rFonts w:cs="Times New Roman"/>
          <w:szCs w:val="18"/>
        </w:rPr>
      </w:pPr>
      <w:r w:rsidRPr="00046604">
        <w:rPr>
          <w:rFonts w:cs="Times New Roman"/>
          <w:b/>
          <w:szCs w:val="18"/>
        </w:rPr>
        <w:t>4.09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28" w:name="_Toc482710869"/>
      <w:bookmarkStart w:id="329" w:name="_Toc130908260"/>
      <w:bookmarkStart w:id="330" w:name="_Toc133317842"/>
      <w:r w:rsidRPr="00046604">
        <w:rPr>
          <w:rFonts w:cs="Times New Roman"/>
          <w:szCs w:val="18"/>
        </w:rPr>
        <w:instrText>4.09</w:instrText>
      </w:r>
      <w:r w:rsidRPr="00046604">
        <w:rPr>
          <w:rFonts w:cs="Times New Roman"/>
          <w:szCs w:val="18"/>
        </w:rPr>
        <w:tab/>
        <w:instrText>APPLICATION OF COMPENSATION LIMIT</w:instrText>
      </w:r>
      <w:bookmarkEnd w:id="328"/>
      <w:bookmarkEnd w:id="329"/>
      <w:bookmarkEnd w:id="330"/>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APPLICATION OF COMPENSATION LIMIT</w:t>
      </w:r>
      <w:r w:rsidRPr="00046604">
        <w:rPr>
          <w:rFonts w:cs="Times New Roman"/>
          <w:szCs w:val="18"/>
        </w:rPr>
        <w:t>. The Plan Administrator in performing any nondiscrimination testing under this Article 4 will limit each Participant's Compensation to the amount described in Section 1.11(E).</w:t>
      </w:r>
    </w:p>
    <w:p w14:paraId="6621333D" w14:textId="77777777" w:rsidR="00C04C12" w:rsidRPr="00046604" w:rsidRDefault="00C04C12">
      <w:pPr>
        <w:rPr>
          <w:rFonts w:cs="Times New Roman"/>
          <w:szCs w:val="18"/>
        </w:rPr>
      </w:pPr>
    </w:p>
    <w:p w14:paraId="22B79689" w14:textId="77777777" w:rsidR="00C04C12" w:rsidRPr="00046604" w:rsidRDefault="00C12D98">
      <w:pPr>
        <w:keepNext/>
        <w:tabs>
          <w:tab w:val="left" w:pos="540"/>
        </w:tabs>
        <w:rPr>
          <w:rFonts w:cs="Times New Roman"/>
          <w:szCs w:val="18"/>
        </w:rPr>
      </w:pPr>
      <w:r w:rsidRPr="00046604">
        <w:rPr>
          <w:rFonts w:cs="Times New Roman"/>
          <w:b/>
          <w:szCs w:val="18"/>
        </w:rPr>
        <w:t>4.10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31" w:name="_Toc482710870"/>
      <w:bookmarkStart w:id="332" w:name="_Toc130908261"/>
      <w:bookmarkStart w:id="333" w:name="_Toc133317843"/>
      <w:r w:rsidRPr="00046604">
        <w:rPr>
          <w:rFonts w:cs="Times New Roman"/>
          <w:szCs w:val="18"/>
        </w:rPr>
        <w:instrText>4.10</w:instrText>
      </w:r>
      <w:r w:rsidRPr="00046604">
        <w:rPr>
          <w:rFonts w:cs="Times New Roman"/>
          <w:szCs w:val="18"/>
        </w:rPr>
        <w:tab/>
        <w:instrText>403(b) TESTING</w:instrText>
      </w:r>
      <w:bookmarkEnd w:id="331"/>
      <w:bookmarkEnd w:id="332"/>
      <w:bookmarkEnd w:id="333"/>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403(b) TESTING</w:t>
      </w:r>
      <w:r w:rsidRPr="00046604">
        <w:rPr>
          <w:rFonts w:cs="Times New Roman"/>
          <w:szCs w:val="18"/>
        </w:rPr>
        <w:t>. The Plan Administrator will test Elective Deferrals, Matching Contributions and Employee Contributions under the Plan, in accordance with this Section 4.10.</w:t>
      </w:r>
    </w:p>
    <w:p w14:paraId="7816C468" w14:textId="77777777" w:rsidR="00C04C12" w:rsidRPr="00046604" w:rsidRDefault="00C04C12">
      <w:pPr>
        <w:keepNext/>
        <w:rPr>
          <w:rFonts w:cs="Times New Roman"/>
          <w:szCs w:val="18"/>
        </w:rPr>
      </w:pPr>
    </w:p>
    <w:p w14:paraId="1C79C44B"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Annual Elective Deferral Limitation.</w:t>
      </w:r>
      <w:r w:rsidRPr="00046604">
        <w:rPr>
          <w:rFonts w:cs="Times New Roman"/>
          <w:szCs w:val="18"/>
        </w:rPr>
        <w:t xml:space="preserve"> A Participant's Elective Deferrals for a Taxable Year may not exceed the Elective Deferral Limit. Qualified Organization Catch-up Deferrals and Age 50 Catch-up Deferrals are not subject to the Elective Deferral Limit. See Sections 3.02(D) and (E).</w:t>
      </w:r>
    </w:p>
    <w:p w14:paraId="066C2420" w14:textId="77777777" w:rsidR="00C04C12" w:rsidRPr="00046604" w:rsidRDefault="00C04C12">
      <w:pPr>
        <w:tabs>
          <w:tab w:val="left" w:pos="1260"/>
        </w:tabs>
        <w:ind w:left="720"/>
        <w:rPr>
          <w:rFonts w:cs="Times New Roman"/>
          <w:szCs w:val="18"/>
        </w:rPr>
      </w:pPr>
    </w:p>
    <w:p w14:paraId="7DB29FE9"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Elective Deferral Limit.</w:t>
      </w:r>
      <w:r w:rsidRPr="00046604">
        <w:rPr>
          <w:rFonts w:cs="Times New Roman"/>
          <w:szCs w:val="18"/>
        </w:rPr>
        <w:t xml:space="preserve"> The Elective Deferral Limit is the Code §402(g) limitation on each Participant's Elective Deferrals for each Taxable Year as described in Section 4.10(A)(3). If the Participant's Taxable Year is not a calendar year, the Plan Administrator must apply the Code §402(g) limitation in effect for the calendar year in which the Participant's Taxable Year begins.</w:t>
      </w:r>
    </w:p>
    <w:p w14:paraId="48ADA801" w14:textId="77777777" w:rsidR="00C04C12" w:rsidRPr="00046604" w:rsidRDefault="00C04C12">
      <w:pPr>
        <w:rPr>
          <w:rFonts w:cs="Times New Roman"/>
          <w:szCs w:val="18"/>
        </w:rPr>
      </w:pPr>
    </w:p>
    <w:p w14:paraId="4912F9AA"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Excess Deferral.</w:t>
      </w:r>
      <w:r w:rsidRPr="00046604">
        <w:rPr>
          <w:rFonts w:cs="Times New Roman"/>
          <w:szCs w:val="18"/>
        </w:rPr>
        <w:t xml:space="preserve"> A Participant's Excess Deferral is the amount of Elective Deferrals for a Taxable Year which exceeds the Elective Deferral Limit.</w:t>
      </w:r>
    </w:p>
    <w:p w14:paraId="7800DDA6" w14:textId="77777777" w:rsidR="00C04C12" w:rsidRPr="00046604" w:rsidRDefault="00C04C12">
      <w:pPr>
        <w:rPr>
          <w:rFonts w:cs="Times New Roman"/>
          <w:szCs w:val="18"/>
        </w:rPr>
      </w:pPr>
    </w:p>
    <w:p w14:paraId="544422EA" w14:textId="3F32F7EE"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Elective Deferral Limit.</w:t>
      </w:r>
      <w:r w:rsidRPr="00046604">
        <w:rPr>
          <w:rFonts w:cs="Times New Roman"/>
          <w:szCs w:val="18"/>
        </w:rPr>
        <w:t xml:space="preserve"> The Elective Deferral Limit is the amount as in effect under Code §402(g) ($</w:t>
      </w:r>
      <w:r w:rsidR="00D92B30" w:rsidRPr="00046604">
        <w:rPr>
          <w:rFonts w:cs="Times New Roman"/>
          <w:szCs w:val="18"/>
        </w:rPr>
        <w:t>20,5</w:t>
      </w:r>
      <w:r w:rsidRPr="00046604">
        <w:rPr>
          <w:rFonts w:cs="Times New Roman"/>
          <w:szCs w:val="18"/>
        </w:rPr>
        <w:t>00 in 20</w:t>
      </w:r>
      <w:r w:rsidR="00A269AD" w:rsidRPr="00046604">
        <w:rPr>
          <w:rFonts w:cs="Times New Roman"/>
          <w:szCs w:val="18"/>
        </w:rPr>
        <w:t>22</w:t>
      </w:r>
      <w:r w:rsidRPr="00046604">
        <w:rPr>
          <w:rFonts w:cs="Times New Roman"/>
          <w:szCs w:val="18"/>
        </w:rPr>
        <w:t>), subject to adjustment by the IRS in multiples of $500 under Code §402(g)(4). However, in no event shall a Participant's Elective Deferrals exceed the Participant's Compensation for the Taxable Year.</w:t>
      </w:r>
    </w:p>
    <w:p w14:paraId="54FC3D5A" w14:textId="77777777" w:rsidR="00C04C12" w:rsidRPr="00046604" w:rsidRDefault="00C04C12">
      <w:pPr>
        <w:rPr>
          <w:rFonts w:cs="Times New Roman"/>
          <w:szCs w:val="18"/>
        </w:rPr>
      </w:pPr>
    </w:p>
    <w:p w14:paraId="6BCA976F"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Suspension after reaching limit.</w:t>
      </w:r>
      <w:r w:rsidRPr="00046604">
        <w:rPr>
          <w:rFonts w:cs="Times New Roman"/>
          <w:szCs w:val="18"/>
        </w:rPr>
        <w:t xml:space="preserve"> If, pursuant to a Salary Reduction Agreement or pursuant to a CODA election, the Employer determines a Participant's Elective Deferrals to the Plan for a Taxable Year would exceed the Elective Deferral Limit, the Employer will suspend the Participant's Elective Deferrals under his/her Salary Reduction Agreement, if any, until the following January 1 and will pay to the Participant in cash the portion of the Elective Deferrals which would result in the Participant's Elective Deferrals for the Taxable Year exceeding the Elective Deferral Limit.</w:t>
      </w:r>
    </w:p>
    <w:p w14:paraId="5620732F" w14:textId="77777777" w:rsidR="00C04C12" w:rsidRPr="00046604" w:rsidRDefault="00C04C12">
      <w:pPr>
        <w:rPr>
          <w:rFonts w:cs="Times New Roman"/>
          <w:szCs w:val="18"/>
        </w:rPr>
      </w:pPr>
    </w:p>
    <w:p w14:paraId="35EFC7A3"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Correction.</w:t>
      </w:r>
      <w:r w:rsidRPr="00046604">
        <w:rPr>
          <w:rFonts w:cs="Times New Roman"/>
          <w:szCs w:val="18"/>
        </w:rPr>
        <w:t xml:space="preserve"> If the Plan Administrator determines a Participant's Elective Deferrals already contributed to the Plan for a Taxable Year exceed the Elective Deferral Limit, the Plan Administrator will distribute the Excess Deferrals as adjusted for Allocable Income, no later than April 15 of the following Taxable Year (or if later, the date permitted under Code §§7503 or 7508A).</w:t>
      </w:r>
    </w:p>
    <w:p w14:paraId="4ACA91D4" w14:textId="77777777" w:rsidR="00C04C12" w:rsidRPr="00046604" w:rsidRDefault="00C04C12">
      <w:pPr>
        <w:rPr>
          <w:rFonts w:cs="Times New Roman"/>
          <w:szCs w:val="18"/>
        </w:rPr>
      </w:pPr>
    </w:p>
    <w:p w14:paraId="58495525"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415 interaction.</w:t>
      </w:r>
      <w:r w:rsidRPr="00046604">
        <w:rPr>
          <w:rFonts w:cs="Times New Roman"/>
          <w:szCs w:val="18"/>
        </w:rPr>
        <w:t xml:space="preserve"> If the Plan Administrator distributes the Excess Deferrals by the April 15 deadline under Section 4.10(A)(5), the Excess Deferrals are not an Annual Addition under Section 4.05, and the Plan Administrator may make the distribution irrespective of any other provision under this Plan or under the Code. Elective Deferrals distributed to a Participant as an Excess Amount in accordance with Section 4.03 are not taken into account in determining the Participant's Elective Deferral Limit.</w:t>
      </w:r>
    </w:p>
    <w:p w14:paraId="10545232" w14:textId="77777777" w:rsidR="00C04C12" w:rsidRPr="00046604" w:rsidRDefault="00C04C12">
      <w:pPr>
        <w:rPr>
          <w:rFonts w:cs="Times New Roman"/>
          <w:szCs w:val="18"/>
        </w:rPr>
      </w:pPr>
    </w:p>
    <w:p w14:paraId="0DE21545" w14:textId="4F7D6597"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More than one plan.</w:t>
      </w:r>
      <w:r w:rsidRPr="00046604">
        <w:rPr>
          <w:rFonts w:cs="Times New Roman"/>
          <w:szCs w:val="18"/>
        </w:rPr>
        <w:t xml:space="preserve"> </w:t>
      </w:r>
      <w:r w:rsidR="003142D6" w:rsidRPr="00046604">
        <w:rPr>
          <w:rFonts w:cs="Times New Roman"/>
          <w:szCs w:val="18"/>
        </w:rPr>
        <w:t xml:space="preserve">For purposes of this </w:t>
      </w:r>
      <w:r w:rsidR="00A96726" w:rsidRPr="00046604">
        <w:rPr>
          <w:rFonts w:cs="Times New Roman"/>
          <w:szCs w:val="18"/>
        </w:rPr>
        <w:t>subs</w:t>
      </w:r>
      <w:r w:rsidR="003142D6" w:rsidRPr="00046604">
        <w:rPr>
          <w:rFonts w:cs="Times New Roman"/>
          <w:szCs w:val="18"/>
        </w:rPr>
        <w:t xml:space="preserve">ection 4.10(A), if the Participant is or has been a Participant in one or more other plans under section 403(b) of the Internal Revenue Code (and any other plan that permits elective deferrals under section 402(g) of the Code), then this Plan and all such other plans shall be considered as one plan for purposes of applying the limitation in this </w:t>
      </w:r>
      <w:r w:rsidR="00A96726" w:rsidRPr="00046604">
        <w:rPr>
          <w:rFonts w:cs="Times New Roman"/>
          <w:szCs w:val="18"/>
        </w:rPr>
        <w:t>subs</w:t>
      </w:r>
      <w:r w:rsidR="003142D6" w:rsidRPr="00046604">
        <w:rPr>
          <w:rFonts w:cs="Times New Roman"/>
          <w:szCs w:val="18"/>
        </w:rPr>
        <w:t xml:space="preserve">ection. </w:t>
      </w:r>
      <w:r w:rsidRPr="00046604">
        <w:rPr>
          <w:rFonts w:cs="Times New Roman"/>
          <w:szCs w:val="18"/>
        </w:rPr>
        <w:t>If a Participant participates in another plan subject to the Code §402(g) limitation under which he/she makes elective deferrals pursuant to a 401(k) Plan, elective deferrals under a SARSEP, elective contributions under a SIMPLE IRA or salary reduction contributions to a 403(b) plan (irrespective of whether the Employer maintains the other plan), the Participant may provide to the Plan Administrator a written claim for Excess Deferrals made to the Plan for a Taxable Year. The Participant must submit the claim no later than the March 1 following the close of the particular Taxable Year and the claim must specify the amount of the Participant's Elective Deferrals under this Plan which are Excess Deferrals. The Plan Administrator may require the Participant to provide reasonable evidence of the existence of and the amount of the Participant's Excess Deferrals. If the Plan Administrator receives a timely claim which it approves, the Plan Administrator will distribute the Excess Deferrals (as adjusted for Allocable Income under Section 4.11(B)(1)) the Participant has assigned to this Plan, in accordance with this Section 4.10(A). If a Participant has Excess Deferrals because of making Elective Deferrals to this Plan and other plans of the Employer (but where the Elective Deferral Limit is not exceeded based on Deferrals to any single plan), the Participant for purposes of this Section 4.10(A)(7) is deemed to have notified the Plan Administrator of this Plan of the Excess Deferrals.</w:t>
      </w:r>
    </w:p>
    <w:p w14:paraId="3556A806" w14:textId="77777777" w:rsidR="00C04C12" w:rsidRPr="00046604" w:rsidRDefault="00C04C12">
      <w:pPr>
        <w:rPr>
          <w:rFonts w:cs="Times New Roman"/>
          <w:szCs w:val="18"/>
        </w:rPr>
      </w:pPr>
    </w:p>
    <w:p w14:paraId="5878AB3F" w14:textId="5ED6E2A1" w:rsidR="00C04C12" w:rsidRPr="00046604" w:rsidRDefault="00C12D98">
      <w:pPr>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Roth and Pre</w:t>
      </w:r>
      <w:r w:rsidRPr="00046604">
        <w:rPr>
          <w:rFonts w:cs="Times New Roman"/>
          <w:b/>
          <w:szCs w:val="18"/>
        </w:rPr>
        <w:noBreakHyphen/>
        <w:t>Tax Deferrals.</w:t>
      </w:r>
      <w:r w:rsidRPr="00046604">
        <w:rPr>
          <w:rFonts w:cs="Times New Roman"/>
          <w:szCs w:val="18"/>
        </w:rPr>
        <w:t xml:space="preserve"> If a Participant who will receive a distribution of Excess Deferrals, in the Taxable Year for which the corrective distribution is made, has contributed both Pre</w:t>
      </w:r>
      <w:r w:rsidRPr="00046604">
        <w:rPr>
          <w:rFonts w:cs="Times New Roman"/>
          <w:szCs w:val="18"/>
        </w:rPr>
        <w:noBreakHyphen/>
        <w:t>Tax Deferrals and Roth Deferrals, the Plan Administrator will direct the Vendor to make the corrective distribution</w:t>
      </w:r>
      <w:r w:rsidR="00EA1BCF" w:rsidRPr="00046604">
        <w:rPr>
          <w:rFonts w:cs="Times New Roman"/>
          <w:szCs w:val="18"/>
        </w:rPr>
        <w:t xml:space="preserve"> first from Pre-Tax Deferrals</w:t>
      </w:r>
      <w:r w:rsidRPr="00046604">
        <w:rPr>
          <w:rFonts w:cs="Times New Roman"/>
          <w:szCs w:val="18"/>
        </w:rPr>
        <w:t xml:space="preserve">. </w:t>
      </w:r>
      <w:r w:rsidR="00715D13" w:rsidRPr="00046604">
        <w:rPr>
          <w:rFonts w:cs="Times New Roman"/>
          <w:szCs w:val="18"/>
        </w:rPr>
        <w:t>Alternatively, t</w:t>
      </w:r>
      <w:r w:rsidRPr="00046604">
        <w:rPr>
          <w:rFonts w:cs="Times New Roman"/>
          <w:szCs w:val="18"/>
        </w:rPr>
        <w:t>he Plan also may permit the affected Participant to elect the source(s) from which the Vendor will make the corrective distribution. However, the amount of a corrective distribution of Excess Deferrals to any Participant from the Pre</w:t>
      </w:r>
      <w:r w:rsidRPr="00046604">
        <w:rPr>
          <w:rFonts w:cs="Times New Roman"/>
          <w:szCs w:val="18"/>
        </w:rPr>
        <w:noBreakHyphen/>
        <w:t>Tax Deferral or Roth Deferral sources under this Section 4.10(A)(8) may not exceed the amount of the Participant's Pre</w:t>
      </w:r>
      <w:r w:rsidRPr="00046604">
        <w:rPr>
          <w:rFonts w:cs="Times New Roman"/>
          <w:szCs w:val="18"/>
        </w:rPr>
        <w:noBreakHyphen/>
        <w:t>Tax Deferrals or Roth Deferrals for the Taxable Year of the correction.</w:t>
      </w:r>
    </w:p>
    <w:p w14:paraId="284E6B27" w14:textId="77777777" w:rsidR="00C04C12" w:rsidRPr="00046604" w:rsidRDefault="00C04C12">
      <w:pPr>
        <w:rPr>
          <w:rFonts w:cs="Times New Roman"/>
          <w:szCs w:val="18"/>
        </w:rPr>
      </w:pPr>
    </w:p>
    <w:p w14:paraId="637173C8"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Actual Contribution Percentage (ACP) Test.</w:t>
      </w:r>
      <w:r w:rsidRPr="00046604">
        <w:rPr>
          <w:rFonts w:cs="Times New Roman"/>
          <w:szCs w:val="18"/>
        </w:rPr>
        <w:t xml:space="preserve"> If: (i) there are Employee Contributions or (ii) the Plan is not a Safe Harbor 403(b) Plan and the Plan includes Matching Contributions, a Participant's Aggregate Contributions may not exceed the ACP Limit. However, this Section 4.10(B) will not apply to a Plan Year if: (1) for the Plan Year no NHCE was an ACP Participant, (2) for the Plan Year no HCE was an ACP Participant, or (3) the Plan is a Governmental Plan, or (4) the Employer is a Church. In accordance with Treas. Reg. §1.401(m)</w:t>
      </w:r>
      <w:r w:rsidRPr="00046604">
        <w:rPr>
          <w:rFonts w:cs="Times New Roman"/>
          <w:szCs w:val="18"/>
        </w:rPr>
        <w:noBreakHyphen/>
        <w:t>1(c)(2), it is impermissible for the Plan to use ACP testing for a Plan Year in which it is intended for the Plan through its written terms to use the ACP test safe harbor, even though the Plan fails to satisfy the requirements of such safe harbor for the Plan Year.</w:t>
      </w:r>
    </w:p>
    <w:p w14:paraId="1273BDD7" w14:textId="77777777" w:rsidR="00C04C12" w:rsidRPr="00046604" w:rsidRDefault="00C04C12">
      <w:pPr>
        <w:rPr>
          <w:rFonts w:cs="Times New Roman"/>
          <w:szCs w:val="18"/>
        </w:rPr>
      </w:pPr>
    </w:p>
    <w:p w14:paraId="7D469015"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ACP Limit.</w:t>
      </w:r>
      <w:r w:rsidRPr="00046604">
        <w:rPr>
          <w:rFonts w:cs="Times New Roman"/>
          <w:szCs w:val="18"/>
        </w:rPr>
        <w:t xml:space="preserve"> The ACP Limit is the maximum dollar amount of Aggregate Contributions each HCE Participant may receive or may make under the Plan such that the Plan passes the ACP test.</w:t>
      </w:r>
    </w:p>
    <w:p w14:paraId="17127190" w14:textId="77777777" w:rsidR="00C04C12" w:rsidRPr="00046604" w:rsidRDefault="00C04C12">
      <w:pPr>
        <w:rPr>
          <w:rFonts w:cs="Times New Roman"/>
          <w:szCs w:val="18"/>
        </w:rPr>
      </w:pPr>
    </w:p>
    <w:p w14:paraId="399B6593"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Aggregate Contributions.</w:t>
      </w:r>
      <w:r w:rsidRPr="00046604">
        <w:rPr>
          <w:rFonts w:cs="Times New Roman"/>
          <w:szCs w:val="18"/>
        </w:rPr>
        <w:t xml:space="preserve"> Aggregate Contributions are Matching Contributions and Employee Contributions. Aggregate Contributions also include any QNECs the Plan Administrator includes in the ACP test.</w:t>
      </w:r>
    </w:p>
    <w:p w14:paraId="19947E17" w14:textId="77777777" w:rsidR="00C04C12" w:rsidRPr="00046604" w:rsidRDefault="00C04C12">
      <w:pPr>
        <w:rPr>
          <w:rFonts w:cs="Times New Roman"/>
          <w:szCs w:val="18"/>
        </w:rPr>
      </w:pPr>
    </w:p>
    <w:p w14:paraId="70B5E8F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Definition of Excess Aggregate Contributions.</w:t>
      </w:r>
      <w:r w:rsidRPr="00046604">
        <w:rPr>
          <w:rFonts w:cs="Times New Roman"/>
          <w:szCs w:val="18"/>
        </w:rPr>
        <w:t xml:space="preserve"> Excess Aggregate Contributions are the amount of Aggregate Contributions allocated on behalf of the HCEs which exceed the ACP Limit.</w:t>
      </w:r>
    </w:p>
    <w:p w14:paraId="0DB7E0F8" w14:textId="77777777" w:rsidR="00C04C12" w:rsidRPr="00046604" w:rsidRDefault="00C04C12">
      <w:pPr>
        <w:rPr>
          <w:rFonts w:cs="Times New Roman"/>
          <w:szCs w:val="18"/>
        </w:rPr>
      </w:pPr>
    </w:p>
    <w:p w14:paraId="623E4044"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ACP test.</w:t>
      </w:r>
      <w:r w:rsidRPr="00046604">
        <w:rPr>
          <w:rFonts w:cs="Times New Roman"/>
          <w:szCs w:val="18"/>
        </w:rPr>
        <w:t xml:space="preserve"> For each Plan Year, Aggregate Contributions satisfy the ACP test if they satisfy either of the following tests: (a) The ACP for the HCE Group does not exceed 1.25 times the ACP of the NHCE Group; or (b) The ACP for the HCE Group does not exceed the ACP for the NHCE Group by more than two percentage points and the ACP for the HCE Group is not more than twice the ACP for the NHCE Group.</w:t>
      </w:r>
    </w:p>
    <w:p w14:paraId="0934570F" w14:textId="77777777" w:rsidR="00C04C12" w:rsidRPr="00046604" w:rsidRDefault="00C04C12">
      <w:pPr>
        <w:rPr>
          <w:rFonts w:cs="Times New Roman"/>
          <w:szCs w:val="18"/>
        </w:rPr>
      </w:pPr>
    </w:p>
    <w:p w14:paraId="37FC9292"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Calculation of ACP.</w:t>
      </w:r>
      <w:r w:rsidRPr="00046604">
        <w:rPr>
          <w:rFonts w:cs="Times New Roman"/>
          <w:szCs w:val="18"/>
        </w:rPr>
        <w:t xml:space="preserve"> The ACP for either group is the average of the separate ACRs calculated to the nearest one</w:t>
      </w:r>
      <w:r w:rsidRPr="00046604">
        <w:rPr>
          <w:rFonts w:cs="Times New Roman"/>
          <w:szCs w:val="18"/>
        </w:rPr>
        <w:noBreakHyphen/>
        <w:t>hundredth of one percent for each ACP Participant who is a member of that group. The Plan Administrator will include in the ACP test as a zero an ACP Participant who for the Testing Year: (i) is eligible to make Employee Contributions but who does not do so; or (ii) is eligible to make Elective Deferrals and to receive an allocation of any Matching Contributions based on Elective Deferrals but who does not make any Elective Deferrals. An Employee who fails to satisfy an allocation condition applicable to Matching Contributions is excluded from the ACP test unless the Employee is eligible to make Employee Contributions or the Plan Administrator re</w:t>
      </w:r>
      <w:r w:rsidRPr="00046604">
        <w:rPr>
          <w:rFonts w:cs="Times New Roman"/>
          <w:szCs w:val="18"/>
        </w:rPr>
        <w:noBreakHyphen/>
        <w:t>characterizes any of the Employee's Elective Deferrals as Employee Contributions.</w:t>
      </w:r>
    </w:p>
    <w:p w14:paraId="6F8FC6C0" w14:textId="77777777" w:rsidR="00C04C12" w:rsidRPr="00046604" w:rsidRDefault="00C04C12">
      <w:pPr>
        <w:rPr>
          <w:rFonts w:cs="Times New Roman"/>
          <w:szCs w:val="18"/>
        </w:rPr>
      </w:pPr>
    </w:p>
    <w:p w14:paraId="79C89A2C"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Definition of ACR (actual contribution ratio).</w:t>
      </w:r>
      <w:r w:rsidRPr="00046604">
        <w:rPr>
          <w:rFonts w:cs="Times New Roman"/>
          <w:szCs w:val="18"/>
        </w:rPr>
        <w:t xml:space="preserve"> An ACP Participant's ACR for a Plan Year is the ratio of the ACP Participant's Aggregate Contributions for the Plan Year to the ACP Participant's Compensation for the Plan Year.</w:t>
      </w:r>
    </w:p>
    <w:p w14:paraId="1FCF95E1" w14:textId="77777777" w:rsidR="00C04C12" w:rsidRPr="00046604" w:rsidRDefault="00C04C12">
      <w:pPr>
        <w:rPr>
          <w:rFonts w:cs="Times New Roman"/>
          <w:szCs w:val="18"/>
        </w:rPr>
      </w:pPr>
    </w:p>
    <w:p w14:paraId="79B59102"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Definitions of ACP Participant and HCE and NHCE Groups.</w:t>
      </w:r>
      <w:r w:rsidRPr="00046604">
        <w:rPr>
          <w:rFonts w:cs="Times New Roman"/>
          <w:szCs w:val="18"/>
        </w:rPr>
        <w:t xml:space="preserve"> See Section 4.11(A), (E), and (F).</w:t>
      </w:r>
    </w:p>
    <w:p w14:paraId="4588E360" w14:textId="77777777" w:rsidR="00C04C12" w:rsidRPr="00046604" w:rsidRDefault="00C04C12">
      <w:pPr>
        <w:rPr>
          <w:rFonts w:cs="Times New Roman"/>
          <w:szCs w:val="18"/>
        </w:rPr>
      </w:pPr>
    </w:p>
    <w:p w14:paraId="2F87B836"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QNECs.</w:t>
      </w:r>
      <w:r w:rsidRPr="00046604">
        <w:rPr>
          <w:rFonts w:cs="Times New Roman"/>
          <w:szCs w:val="18"/>
        </w:rPr>
        <w:t xml:space="preserve"> The Plan Administrator operationally may include in the ACP test QNECs, provided such amounts are not impermissibly targeted under Section 4.10(C).</w:t>
      </w:r>
    </w:p>
    <w:p w14:paraId="04B2BD66" w14:textId="77777777" w:rsidR="00C04C12" w:rsidRPr="00046604" w:rsidRDefault="00C04C12">
      <w:pPr>
        <w:rPr>
          <w:rFonts w:cs="Times New Roman"/>
          <w:szCs w:val="18"/>
        </w:rPr>
      </w:pPr>
    </w:p>
    <w:p w14:paraId="581893FF" w14:textId="77777777" w:rsidR="00C04C12" w:rsidRPr="00046604" w:rsidRDefault="00C12D98">
      <w:pPr>
        <w:tabs>
          <w:tab w:val="left" w:pos="1620"/>
        </w:tabs>
        <w:ind w:left="1260"/>
        <w:rPr>
          <w:rFonts w:cs="Times New Roman"/>
          <w:b/>
          <w:szCs w:val="18"/>
        </w:rPr>
      </w:pPr>
      <w:r w:rsidRPr="00046604">
        <w:rPr>
          <w:rFonts w:cs="Times New Roman"/>
          <w:szCs w:val="18"/>
        </w:rPr>
        <w:t>(d)</w:t>
      </w:r>
      <w:r w:rsidRPr="00046604">
        <w:rPr>
          <w:rFonts w:cs="Times New Roman"/>
          <w:szCs w:val="18"/>
        </w:rPr>
        <w:tab/>
      </w:r>
      <w:r w:rsidRPr="00046604">
        <w:rPr>
          <w:rFonts w:cs="Times New Roman"/>
          <w:b/>
          <w:szCs w:val="18"/>
        </w:rPr>
        <w:t>Current/Prior Year Testing.</w:t>
      </w:r>
    </w:p>
    <w:p w14:paraId="41F28257" w14:textId="77777777" w:rsidR="00C04C12" w:rsidRPr="00046604" w:rsidRDefault="00C04C12">
      <w:pPr>
        <w:rPr>
          <w:rFonts w:cs="Times New Roman"/>
          <w:szCs w:val="18"/>
        </w:rPr>
      </w:pPr>
    </w:p>
    <w:p w14:paraId="0F7F223E" w14:textId="77777777" w:rsidR="00C04C12" w:rsidRPr="00046604" w:rsidRDefault="00C12D98">
      <w:pPr>
        <w:tabs>
          <w:tab w:val="left" w:pos="1980"/>
        </w:tabs>
        <w:ind w:left="1620"/>
        <w:rPr>
          <w:rFonts w:cs="Times New Roman"/>
          <w:szCs w:val="18"/>
        </w:rPr>
      </w:pPr>
      <w:r w:rsidRPr="00046604">
        <w:rPr>
          <w:rFonts w:cs="Times New Roman"/>
          <w:szCs w:val="18"/>
        </w:rPr>
        <w:t>(i)</w:t>
      </w:r>
      <w:r w:rsidRPr="00046604">
        <w:rPr>
          <w:rFonts w:cs="Times New Roman"/>
          <w:szCs w:val="18"/>
        </w:rPr>
        <w:tab/>
      </w:r>
      <w:r w:rsidRPr="00046604">
        <w:rPr>
          <w:rFonts w:cs="Times New Roman"/>
          <w:b/>
          <w:bCs/>
          <w:szCs w:val="18"/>
        </w:rPr>
        <w:t>Election.</w:t>
      </w:r>
      <w:r w:rsidRPr="00046604">
        <w:rPr>
          <w:rFonts w:cs="Times New Roman"/>
          <w:szCs w:val="18"/>
        </w:rPr>
        <w:t xml:space="preserve"> In determining whether the Plan's 401(m) arrangement satisfies the ACP test, the Plan Administrator will use Current Year Testing or Prior Year Testing as the Employer elects in its Adoption Agreement. Any such election applies for such Testing Years as the Employer elects (and retroactively as the Employer elects in the case of a Restated Plan).</w:t>
      </w:r>
    </w:p>
    <w:p w14:paraId="1B5167D0" w14:textId="77777777" w:rsidR="00C04C12" w:rsidRPr="00046604" w:rsidRDefault="00C04C12">
      <w:pPr>
        <w:rPr>
          <w:rFonts w:cs="Times New Roman"/>
          <w:szCs w:val="18"/>
        </w:rPr>
      </w:pPr>
    </w:p>
    <w:p w14:paraId="1D084E63" w14:textId="77777777" w:rsidR="00C04C12" w:rsidRPr="00046604" w:rsidRDefault="00C12D98">
      <w:pPr>
        <w:tabs>
          <w:tab w:val="left" w:pos="1980"/>
        </w:tabs>
        <w:ind w:left="1620"/>
        <w:rPr>
          <w:rFonts w:cs="Times New Roman"/>
          <w:szCs w:val="18"/>
        </w:rPr>
      </w:pPr>
      <w:r w:rsidRPr="00046604">
        <w:rPr>
          <w:rFonts w:cs="Times New Roman"/>
          <w:szCs w:val="18"/>
        </w:rPr>
        <w:t>(ii)</w:t>
      </w:r>
      <w:r w:rsidRPr="00046604">
        <w:rPr>
          <w:rFonts w:cs="Times New Roman"/>
          <w:szCs w:val="18"/>
        </w:rPr>
        <w:tab/>
      </w:r>
      <w:r w:rsidRPr="00046604">
        <w:rPr>
          <w:rFonts w:cs="Times New Roman"/>
          <w:b/>
          <w:bCs/>
          <w:szCs w:val="18"/>
        </w:rPr>
        <w:t>Permissible changes.</w:t>
      </w:r>
      <w:r w:rsidRPr="00046604">
        <w:rPr>
          <w:rFonts w:cs="Times New Roman"/>
          <w:szCs w:val="18"/>
        </w:rPr>
        <w:t xml:space="preserve"> The Employer may amend its Adoption Agreement to change from Prior Year Testing to Current Year Testing at any time, subject to Section 4.06(B). The Employer, under Section 4.06(B) may amend its Adoption Agreement to change from Current Year Testing to Prior Year Testing only: (A) if the Plan has used Current Year Testing in at least the 5 immediately preceding Plan Years (or if the Plan has not been in existence for 5 Plan Years, the number of Plan Years the Plan has been in existence); (B) the Plan is the result of aggregation of 2 or more plans and each of the aggregated plans used Current Year Testing for the period described in clause (A); or (C) a transaction occurs to which the coverage transition rule under Code §410(b)(6)(C) applies and as a result, the Employer maintains a plan using Prior Year Testing and a plan using Current Year Testing. Under clause (C), the Employer may make an amendment to change to Prior Year Testing at any time during the coverage transition period.</w:t>
      </w:r>
    </w:p>
    <w:p w14:paraId="62B3EBCD" w14:textId="77777777" w:rsidR="00C04C12" w:rsidRPr="00046604" w:rsidRDefault="00C04C12">
      <w:pPr>
        <w:rPr>
          <w:rFonts w:cs="Times New Roman"/>
          <w:szCs w:val="18"/>
        </w:rPr>
      </w:pPr>
    </w:p>
    <w:p w14:paraId="2B6A0E63" w14:textId="77777777" w:rsidR="00C04C12" w:rsidRPr="00046604" w:rsidRDefault="00C12D98">
      <w:pPr>
        <w:tabs>
          <w:tab w:val="left" w:pos="1980"/>
        </w:tabs>
        <w:ind w:left="1620"/>
        <w:rPr>
          <w:rFonts w:cs="Times New Roman"/>
          <w:szCs w:val="18"/>
        </w:rPr>
      </w:pPr>
      <w:r w:rsidRPr="00046604">
        <w:rPr>
          <w:rFonts w:cs="Times New Roman"/>
          <w:szCs w:val="18"/>
        </w:rPr>
        <w:t>(iii)</w:t>
      </w:r>
      <w:r w:rsidRPr="00046604">
        <w:rPr>
          <w:rFonts w:cs="Times New Roman"/>
          <w:szCs w:val="18"/>
        </w:rPr>
        <w:tab/>
      </w:r>
      <w:r w:rsidRPr="00046604">
        <w:rPr>
          <w:rFonts w:cs="Times New Roman"/>
          <w:b/>
          <w:bCs/>
          <w:szCs w:val="18"/>
        </w:rPr>
        <w:t>Employee Contribution, Matching and QNEC deadline/limitation under Prior Year Testing.</w:t>
      </w:r>
      <w:r w:rsidRPr="00046604">
        <w:rPr>
          <w:rFonts w:cs="Times New Roman"/>
          <w:bCs/>
          <w:szCs w:val="18"/>
        </w:rPr>
        <w:t xml:space="preserve"> </w:t>
      </w:r>
      <w:r w:rsidRPr="00046604">
        <w:rPr>
          <w:rFonts w:cs="Times New Roman"/>
          <w:szCs w:val="18"/>
        </w:rPr>
        <w:t>The Plan Administrator includes Employee Contributions in the ACP test in the Testing Year in which the Employer withholds the Employee Contributions from the Participant's pay, provided such contributions are contributed to the Plan within a reasonable period thereafter. The Plan Administrator may include Matching Contributions and QNECs (as defined in Section 1.48(C)) in determining the HCE or NHCE ACP only if the Employer makes such contribution to the Plan within 12 months following the end of the Plan Year to which the Plan Administrator will allocate the Matching Contribution or QNEC. To be included in the ACP test, a Matching Contribution must be made on account of an Employee's Elective Deferrals or Employee Contributions for the Testing Year. Under Prior Year Testing, to count the QNEC in the ACP test, the Employer must contribute a QNEC by the end of the Testing Year. The Employer may not make an Operational QNEC if the Plan uses Prior Year Testing.</w:t>
      </w:r>
    </w:p>
    <w:p w14:paraId="1EB6A98F" w14:textId="77777777" w:rsidR="00C04C12" w:rsidRPr="00046604" w:rsidRDefault="00C04C12">
      <w:pPr>
        <w:rPr>
          <w:rFonts w:cs="Times New Roman"/>
          <w:bCs/>
          <w:szCs w:val="18"/>
        </w:rPr>
      </w:pPr>
    </w:p>
    <w:p w14:paraId="60939243" w14:textId="77777777" w:rsidR="00C04C12" w:rsidRPr="00046604" w:rsidRDefault="00C12D98">
      <w:pPr>
        <w:tabs>
          <w:tab w:val="left" w:pos="1980"/>
        </w:tabs>
        <w:ind w:left="1620"/>
        <w:rPr>
          <w:rFonts w:cs="Times New Roman"/>
          <w:szCs w:val="18"/>
        </w:rPr>
      </w:pPr>
      <w:r w:rsidRPr="00046604">
        <w:rPr>
          <w:rFonts w:cs="Times New Roman"/>
          <w:szCs w:val="18"/>
        </w:rPr>
        <w:t>(iv)</w:t>
      </w:r>
      <w:r w:rsidRPr="00046604">
        <w:rPr>
          <w:rFonts w:cs="Times New Roman"/>
          <w:szCs w:val="18"/>
        </w:rPr>
        <w:tab/>
      </w:r>
      <w:r w:rsidRPr="00046604">
        <w:rPr>
          <w:rFonts w:cs="Times New Roman"/>
          <w:b/>
          <w:bCs/>
          <w:szCs w:val="18"/>
        </w:rPr>
        <w:t>First Plan Year under Prior Year Testing.</w:t>
      </w:r>
      <w:r w:rsidRPr="00046604">
        <w:rPr>
          <w:rFonts w:cs="Times New Roman"/>
          <w:szCs w:val="18"/>
        </w:rPr>
        <w:t xml:space="preserve"> For the first Plan Year the Plan permits Matching Contributions or Employee Contributions, if the Plan is not a Successor Plan and is using Prior Year Testing, the prior year ACP for the NHCE Group is equal to the greater of 3% or the actual ACP for the NHCE Group in the first Plan Year. If the Plan continues to use Prior Year Testing in the second Plan Year, the Plan Administrator must use the actual first Plan Year ACP for the NHCE Group in the ACP test for the second Plan Year.</w:t>
      </w:r>
    </w:p>
    <w:p w14:paraId="185F00D7" w14:textId="77777777" w:rsidR="00C04C12" w:rsidRPr="00046604" w:rsidRDefault="00C04C12">
      <w:pPr>
        <w:rPr>
          <w:rFonts w:cs="Times New Roman"/>
          <w:szCs w:val="18"/>
        </w:rPr>
      </w:pPr>
    </w:p>
    <w:p w14:paraId="0FAFEC2F" w14:textId="77777777" w:rsidR="00C04C12" w:rsidRPr="00046604" w:rsidRDefault="00C12D98">
      <w:pPr>
        <w:tabs>
          <w:tab w:val="left" w:pos="1980"/>
        </w:tabs>
        <w:ind w:left="1620"/>
        <w:rPr>
          <w:rFonts w:cs="Times New Roman"/>
          <w:szCs w:val="18"/>
        </w:rPr>
      </w:pPr>
      <w:r w:rsidRPr="00046604">
        <w:rPr>
          <w:rFonts w:cs="Times New Roman"/>
          <w:szCs w:val="18"/>
        </w:rPr>
        <w:t>(v)</w:t>
      </w:r>
      <w:r w:rsidRPr="00046604">
        <w:rPr>
          <w:rFonts w:cs="Times New Roman"/>
          <w:szCs w:val="18"/>
        </w:rPr>
        <w:tab/>
      </w:r>
      <w:r w:rsidRPr="00046604">
        <w:rPr>
          <w:rFonts w:cs="Times New Roman"/>
          <w:b/>
          <w:bCs/>
          <w:szCs w:val="18"/>
        </w:rPr>
        <w:t>Plan coverage changes under Prior Year Testing.</w:t>
      </w:r>
      <w:r w:rsidRPr="00046604">
        <w:rPr>
          <w:rFonts w:cs="Times New Roman"/>
          <w:bCs/>
          <w:szCs w:val="18"/>
        </w:rPr>
        <w:t xml:space="preserve"> </w:t>
      </w:r>
      <w:r w:rsidRPr="00046604">
        <w:rPr>
          <w:rFonts w:cs="Times New Roman"/>
          <w:szCs w:val="18"/>
        </w:rPr>
        <w:t>If the Employer's Plan is using Prior Year Testing and the Plan experiences a plan coverage change under Treas. Reg. §1.401(m)</w:t>
      </w:r>
      <w:r w:rsidRPr="00046604">
        <w:rPr>
          <w:rFonts w:cs="Times New Roman"/>
          <w:szCs w:val="18"/>
        </w:rPr>
        <w:noBreakHyphen/>
        <w:t>2(c)(4), the Plan Administrator will make any adjustments such regulations may require to the NHCEs' ACP for the prior year.</w:t>
      </w:r>
    </w:p>
    <w:p w14:paraId="6B0483C4" w14:textId="77777777" w:rsidR="00C04C12" w:rsidRPr="00046604" w:rsidRDefault="00C04C12">
      <w:pPr>
        <w:rPr>
          <w:rFonts w:cs="Times New Roman"/>
          <w:bCs/>
          <w:szCs w:val="18"/>
        </w:rPr>
      </w:pPr>
    </w:p>
    <w:p w14:paraId="273FD4FD" w14:textId="77777777" w:rsidR="00C04C12" w:rsidRPr="00046604" w:rsidRDefault="00C12D98">
      <w:pPr>
        <w:tabs>
          <w:tab w:val="left" w:pos="1260"/>
        </w:tabs>
        <w:ind w:left="900"/>
        <w:rPr>
          <w:rFonts w:cs="Times New Roman"/>
          <w:bCs/>
          <w:szCs w:val="18"/>
        </w:rPr>
      </w:pPr>
      <w:r w:rsidRPr="00046604">
        <w:rPr>
          <w:rFonts w:cs="Times New Roman"/>
          <w:szCs w:val="18"/>
        </w:rPr>
        <w:t>(6)</w:t>
      </w:r>
      <w:r w:rsidRPr="00046604">
        <w:rPr>
          <w:rFonts w:cs="Times New Roman"/>
          <w:szCs w:val="18"/>
        </w:rPr>
        <w:tab/>
      </w:r>
      <w:r w:rsidRPr="00046604">
        <w:rPr>
          <w:rFonts w:cs="Times New Roman"/>
          <w:b/>
          <w:szCs w:val="18"/>
        </w:rPr>
        <w:t>Special aggregation rule for HCEs.</w:t>
      </w:r>
      <w:r w:rsidRPr="00046604">
        <w:rPr>
          <w:rFonts w:cs="Times New Roman"/>
          <w:szCs w:val="18"/>
        </w:rPr>
        <w:t xml:space="preserve"> To determine the ACR of any HCE, the Plan Administrator must take into account any Aggregate Contributions allocated to the HCE under any other Plan tested under Code §401(m) maintained by the Employer. If the 401(m) Plans have different Plan Years, the Plan Administrator will determine the combined Aggregate Contributions on the basis of the Plan Years ending in the same calendar year. If the 401(m) Plans have different Plan Years, all Aggregate Contributions made during the Plan Year will be aggregated. Notwithstanding the foregoing, the Plan Administrator will not apply the aggregation rule of this Section 4.10(B)(6) to plans which may not be aggregated under Treas. Reg. §1.401(m)</w:t>
      </w:r>
      <w:r w:rsidRPr="00046604">
        <w:rPr>
          <w:rFonts w:cs="Times New Roman"/>
          <w:szCs w:val="18"/>
        </w:rPr>
        <w:noBreakHyphen/>
        <w:t>2(a)(3)(ii)(B).</w:t>
      </w:r>
    </w:p>
    <w:p w14:paraId="56DABF35" w14:textId="77777777" w:rsidR="00C04C12" w:rsidRPr="00046604" w:rsidRDefault="00C04C12">
      <w:pPr>
        <w:rPr>
          <w:rFonts w:cs="Times New Roman"/>
          <w:szCs w:val="18"/>
        </w:rPr>
      </w:pPr>
    </w:p>
    <w:p w14:paraId="20E6312B" w14:textId="77777777"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Aggregation of certain 401(m) plans.</w:t>
      </w:r>
      <w:r w:rsidRPr="00046604">
        <w:rPr>
          <w:rFonts w:cs="Times New Roman"/>
          <w:szCs w:val="18"/>
        </w:rPr>
        <w:t xml:space="preserve"> If the Employer treats two or more plans as a single plan for coverage or nondiscrimination purposes, the Employer must combine the 401(m) Plans under such plans to determine whether the plans satisfy the ACP test. This aggregation rule applies to the ACR determination for all ACP Participants (and ACP participants under the other plans), irrespective of whether an ACP Participant is an HCE or an NHCE. An Employer may not aggregate: (a) plans with different Plan Years; (b) a Safe Harbor 403(b) Plan with a non</w:t>
      </w:r>
      <w:r w:rsidRPr="00046604">
        <w:rPr>
          <w:rFonts w:cs="Times New Roman"/>
          <w:szCs w:val="18"/>
        </w:rPr>
        <w:noBreakHyphen/>
        <w:t>Safe Harbor 403(b) Plan; (c) plans which use different testing methods (Current Year Testing versus Prior Year Testing); or (d) any other plans which must be disaggregated under Treas. Reg. §1.410(b)-7. If the Employer aggregating 401(m) Plans under this Section 4.10(B)(7) is using Prior Year Testing, the Plan Administrator must adjust the NHCE Group ACP for the prior year as provided in Section 4.10(B)(5)(d)(v).</w:t>
      </w:r>
    </w:p>
    <w:p w14:paraId="39F8FB17" w14:textId="77777777" w:rsidR="00C04C12" w:rsidRPr="00046604" w:rsidRDefault="00C04C12">
      <w:pPr>
        <w:rPr>
          <w:rFonts w:cs="Times New Roman"/>
          <w:szCs w:val="18"/>
        </w:rPr>
      </w:pPr>
    </w:p>
    <w:p w14:paraId="1FC56B3D" w14:textId="77777777" w:rsidR="00C04C12" w:rsidRPr="00046604" w:rsidRDefault="00C12D98">
      <w:pPr>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Distribution of Excess Aggregate Contributions.</w:t>
      </w:r>
      <w:r w:rsidRPr="00046604">
        <w:rPr>
          <w:rFonts w:cs="Times New Roman"/>
          <w:szCs w:val="18"/>
        </w:rPr>
        <w:t xml:space="preserve"> If the Plan Administrator determines the Plan fails to satisfy the ACP test for a Plan Year, the Vendor, as directed by the Plan Administrator, by the end of the Plan Year which follows the Testing Year (or any later date determined under Code §7508A), must distribute the Vested Excess Aggregate Contributions, as adjusted for Allocable Income under Section 4.11(B)(2).</w:t>
      </w:r>
    </w:p>
    <w:p w14:paraId="73AFBA61" w14:textId="77777777" w:rsidR="00C04C12" w:rsidRPr="00046604" w:rsidRDefault="00C04C12">
      <w:pPr>
        <w:rPr>
          <w:rFonts w:cs="Times New Roman"/>
          <w:szCs w:val="18"/>
        </w:rPr>
      </w:pPr>
    </w:p>
    <w:p w14:paraId="378E166C"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Calculation of total Excess Aggregate Contributions.</w:t>
      </w:r>
      <w:r w:rsidRPr="00046604">
        <w:rPr>
          <w:rFonts w:cs="Times New Roman"/>
          <w:szCs w:val="18"/>
        </w:rPr>
        <w:t xml:space="preserve"> The Plan Administrator will determine the total amount of the Excess Aggregate Contributions by starting with the HCE(s) who has the greatest ACR, reducing his/her ACR (but not below the next highest ACR), then, if necessary, reducing the ACR of the HCE(s) at the next highest ACR, including the ACR of the HCE(s) whose ACR the Plan Administrator already has reduced (but not below the next highest ACR), and continuing in this manner until the ACP for the HCE Group is equal to the ACP Limit. All reductions under this Section 4.10(B)(8)(a) are to the ACR only and do not result in any actual distributions.</w:t>
      </w:r>
    </w:p>
    <w:p w14:paraId="60FEF863" w14:textId="77777777" w:rsidR="00C04C12" w:rsidRPr="00046604" w:rsidRDefault="00C04C12">
      <w:pPr>
        <w:rPr>
          <w:rFonts w:cs="Times New Roman"/>
          <w:szCs w:val="18"/>
        </w:rPr>
      </w:pPr>
    </w:p>
    <w:p w14:paraId="308BCEEC"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Apportionment and distribution of Excess Aggregate Contributions.</w:t>
      </w:r>
      <w:r w:rsidRPr="00046604">
        <w:rPr>
          <w:rFonts w:cs="Times New Roman"/>
          <w:szCs w:val="18"/>
        </w:rPr>
        <w:t xml:space="preserve"> After the Plan Administrator has determined the total Excess Aggregate Contribution amount, the Vendor, as directed by the Plan Administrator, then will distribute (to the extent Vested) to each HCE his/her respective share of the Excess Aggregate Contributions. The Plan Administrator will determine each HCE's share of Excess Aggregate Contributions by starting with the HCE(s) who has the highest dollar amount of Aggregate Contributions, reducing the amount of his/her Aggregate Contributions (but not below the next highest dollar amount of the Aggregate Contributions), then, if necessary, reducing the amount of Aggregate Contributions of the HCE(s) at the next highest dollar amount of Aggregate Contributions, including the Aggregate Contributions of the HCE(s) whose Aggregate Contributions the Plan Administrator already has reduced (but not below the next highest dollar amount of Aggregate Contributions), and continuing in this manner until the Vendor has distributed all Excess Aggregate Contributions.</w:t>
      </w:r>
    </w:p>
    <w:p w14:paraId="7E8E0F38" w14:textId="77777777" w:rsidR="00C04C12" w:rsidRPr="00046604" w:rsidRDefault="00C04C12">
      <w:pPr>
        <w:rPr>
          <w:rFonts w:cs="Times New Roman"/>
          <w:szCs w:val="18"/>
        </w:rPr>
      </w:pPr>
    </w:p>
    <w:p w14:paraId="2AEACF3B" w14:textId="77777777" w:rsidR="00C04C12" w:rsidRPr="00046604" w:rsidRDefault="00C12D98">
      <w:pPr>
        <w:tabs>
          <w:tab w:val="left" w:pos="1260"/>
        </w:tabs>
        <w:ind w:left="900"/>
        <w:rPr>
          <w:rFonts w:cs="Times New Roman"/>
          <w:szCs w:val="18"/>
        </w:rPr>
      </w:pPr>
      <w:r w:rsidRPr="00046604">
        <w:rPr>
          <w:rFonts w:cs="Times New Roman"/>
          <w:szCs w:val="18"/>
        </w:rPr>
        <w:t>(9)</w:t>
      </w:r>
      <w:r w:rsidRPr="00046604">
        <w:rPr>
          <w:rFonts w:cs="Times New Roman"/>
          <w:szCs w:val="18"/>
        </w:rPr>
        <w:tab/>
      </w:r>
      <w:r w:rsidRPr="00046604">
        <w:rPr>
          <w:rFonts w:cs="Times New Roman"/>
          <w:b/>
          <w:szCs w:val="18"/>
        </w:rPr>
        <w:t>Allocable Income/Testing Year.</w:t>
      </w:r>
      <w:r w:rsidRPr="00046604">
        <w:rPr>
          <w:rFonts w:cs="Times New Roman"/>
          <w:szCs w:val="18"/>
        </w:rPr>
        <w:t xml:space="preserve"> A corrective distribution under Section 4.10(B)(8) must include Allocable Income. See Section 4.11(B)(2).</w:t>
      </w:r>
    </w:p>
    <w:p w14:paraId="0D1CD5E4" w14:textId="77777777" w:rsidR="00C04C12" w:rsidRPr="00046604" w:rsidRDefault="00C04C12">
      <w:pPr>
        <w:rPr>
          <w:rFonts w:cs="Times New Roman"/>
          <w:szCs w:val="18"/>
        </w:rPr>
      </w:pPr>
    </w:p>
    <w:p w14:paraId="26463BEF" w14:textId="77777777" w:rsidR="00C04C12" w:rsidRPr="00046604" w:rsidRDefault="00C12D98">
      <w:pPr>
        <w:tabs>
          <w:tab w:val="left" w:pos="1260"/>
        </w:tabs>
        <w:ind w:left="900"/>
        <w:rPr>
          <w:rFonts w:cs="Times New Roman"/>
          <w:szCs w:val="18"/>
        </w:rPr>
      </w:pPr>
      <w:r w:rsidRPr="00046604">
        <w:rPr>
          <w:rFonts w:cs="Times New Roman"/>
          <w:szCs w:val="18"/>
        </w:rPr>
        <w:t>(10)</w:t>
      </w:r>
      <w:r w:rsidRPr="00046604">
        <w:rPr>
          <w:rFonts w:cs="Times New Roman"/>
          <w:szCs w:val="18"/>
        </w:rPr>
        <w:tab/>
      </w:r>
      <w:r w:rsidRPr="00046604">
        <w:rPr>
          <w:rFonts w:cs="Times New Roman"/>
          <w:b/>
          <w:szCs w:val="18"/>
        </w:rPr>
        <w:t>Vesting/Forfeiture of non</w:t>
      </w:r>
      <w:r w:rsidRPr="00046604">
        <w:rPr>
          <w:rFonts w:cs="Times New Roman"/>
          <w:b/>
          <w:szCs w:val="18"/>
        </w:rPr>
        <w:noBreakHyphen/>
        <w:t>Vested Excess Aggregates.</w:t>
      </w:r>
      <w:r w:rsidRPr="00046604">
        <w:rPr>
          <w:rFonts w:cs="Times New Roman"/>
          <w:szCs w:val="18"/>
        </w:rPr>
        <w:t xml:space="preserve"> To the extent an HCE's Excess Aggregate Contributions are attributable to Matching Contributions, and he/she is not 100% Vested in his/her Matching Contribution Account, the Plan Administrator will distribute only the Vested portion and will forfeit the non</w:t>
      </w:r>
      <w:r w:rsidRPr="00046604">
        <w:rPr>
          <w:rFonts w:cs="Times New Roman"/>
          <w:szCs w:val="18"/>
        </w:rPr>
        <w:noBreakHyphen/>
        <w:t>Vested portion. The Vested portion of the HCE's Excess Aggregate Contributions attributable to Employer Matching Contributions is the total amount of such Excess Aggregate Contributions (as adjusted for allocable income) multiplied by his/her Vested percentage (determined as of the last day of the Plan Year for which the Employer made the Matching Contribution).</w:t>
      </w:r>
    </w:p>
    <w:p w14:paraId="6F760AD3" w14:textId="77777777" w:rsidR="00C04C12" w:rsidRPr="00046604" w:rsidRDefault="00C04C12">
      <w:pPr>
        <w:rPr>
          <w:rFonts w:cs="Times New Roman"/>
          <w:szCs w:val="18"/>
        </w:rPr>
      </w:pPr>
    </w:p>
    <w:p w14:paraId="1E8A3A0A" w14:textId="77777777" w:rsidR="00C04C12" w:rsidRPr="00046604" w:rsidRDefault="00C12D98">
      <w:pPr>
        <w:tabs>
          <w:tab w:val="left" w:pos="1260"/>
        </w:tabs>
        <w:ind w:left="900"/>
        <w:rPr>
          <w:rFonts w:cs="Times New Roman"/>
          <w:szCs w:val="18"/>
        </w:rPr>
      </w:pPr>
      <w:r w:rsidRPr="00046604">
        <w:rPr>
          <w:rFonts w:cs="Times New Roman"/>
          <w:szCs w:val="18"/>
        </w:rPr>
        <w:t>(11)</w:t>
      </w:r>
      <w:r w:rsidRPr="00046604">
        <w:rPr>
          <w:rFonts w:cs="Times New Roman"/>
          <w:szCs w:val="18"/>
        </w:rPr>
        <w:tab/>
      </w:r>
      <w:r w:rsidRPr="00046604">
        <w:rPr>
          <w:rFonts w:cs="Times New Roman"/>
          <w:b/>
          <w:szCs w:val="18"/>
        </w:rPr>
        <w:t>Treatment as Annual Addition.</w:t>
      </w:r>
      <w:r w:rsidRPr="00046604">
        <w:rPr>
          <w:rFonts w:cs="Times New Roman"/>
          <w:szCs w:val="18"/>
        </w:rPr>
        <w:t xml:space="preserve"> Distributed Excess Aggregate Contributions are Annual Additions under Sections 4.01 through 4.05 in the Limitation Year in which such amounts were allocated.</w:t>
      </w:r>
    </w:p>
    <w:p w14:paraId="37E14F00" w14:textId="77777777" w:rsidR="00C04C12" w:rsidRPr="00046604" w:rsidRDefault="00C04C12">
      <w:pPr>
        <w:rPr>
          <w:rFonts w:cs="Times New Roman"/>
          <w:szCs w:val="18"/>
        </w:rPr>
      </w:pPr>
    </w:p>
    <w:p w14:paraId="59A083C5"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QNEC and Matching Targeting Restrictions.</w:t>
      </w:r>
      <w:r w:rsidRPr="00046604">
        <w:rPr>
          <w:rFonts w:cs="Times New Roman"/>
          <w:szCs w:val="18"/>
        </w:rPr>
        <w:t xml:space="preserve"> The Plan Administrator in performing the ACP test may not include in the tests any impermissibly targeted QNEC or Matching Contribution as described in this Section 4.10(C). These targeting restrictions apply to Matching Contributions and to Plan</w:t>
      </w:r>
      <w:r w:rsidRPr="00046604">
        <w:rPr>
          <w:rFonts w:cs="Times New Roman"/>
          <w:szCs w:val="18"/>
        </w:rPr>
        <w:noBreakHyphen/>
        <w:t>Designated and Operational QNECs. The Employer will not contribute Operational QNECs which would violate the targeting restrictions.</w:t>
      </w:r>
    </w:p>
    <w:p w14:paraId="7DEC156C" w14:textId="77777777" w:rsidR="00C04C12" w:rsidRPr="00046604" w:rsidRDefault="00C04C12">
      <w:pPr>
        <w:rPr>
          <w:rFonts w:cs="Times New Roman"/>
          <w:szCs w:val="18"/>
        </w:rPr>
      </w:pPr>
    </w:p>
    <w:p w14:paraId="64FECFE9"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QNEC targeting rules.</w:t>
      </w:r>
      <w:r w:rsidRPr="00046604">
        <w:rPr>
          <w:rFonts w:cs="Times New Roman"/>
          <w:szCs w:val="18"/>
        </w:rPr>
        <w:t xml:space="preserve"> The Plan Administrator may include in the ACP test only such amounts of any QNEC as are not impermissibly targeted. A QNEC is impermissibly targeted if the QNEC amount allocated to any NHCE exceeds the greater of: (a) 5% of Compensation; or (b) 2 times the Plan's Representative Contribution Rate.</w:t>
      </w:r>
    </w:p>
    <w:p w14:paraId="1E7B0B44" w14:textId="77777777" w:rsidR="00C04C12" w:rsidRPr="00046604" w:rsidRDefault="00C04C12">
      <w:pPr>
        <w:rPr>
          <w:rFonts w:cs="Times New Roman"/>
          <w:szCs w:val="18"/>
        </w:rPr>
      </w:pPr>
    </w:p>
    <w:p w14:paraId="716BFF93"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Definition of Representative Contribution Rate.</w:t>
      </w:r>
      <w:r w:rsidRPr="00046604">
        <w:rPr>
          <w:rFonts w:cs="Times New Roman"/>
          <w:szCs w:val="18"/>
        </w:rPr>
        <w:t xml:space="preserve"> The Plan's ACP Representative Contribution Rate is the lowest ACP Applicable Contribution Rate of any ACP Participants who are NHCEs in a group consisting of: (A) any one</w:t>
      </w:r>
      <w:r w:rsidRPr="00046604">
        <w:rPr>
          <w:rFonts w:cs="Times New Roman"/>
          <w:szCs w:val="18"/>
        </w:rPr>
        <w:noBreakHyphen/>
        <w:t>half of the ACP Participants who are NHCEs for the Plan Year; or (B) if it would result in a greater Representative Contribution Rate than under clause (A), all of the ACP Participants who are NHCEs and who are employed by the Employer on the last day of the Plan Year.</w:t>
      </w:r>
    </w:p>
    <w:p w14:paraId="57389C5E" w14:textId="77777777" w:rsidR="00C04C12" w:rsidRPr="00046604" w:rsidRDefault="00C04C12">
      <w:pPr>
        <w:rPr>
          <w:rFonts w:cs="Times New Roman"/>
          <w:szCs w:val="18"/>
        </w:rPr>
      </w:pPr>
    </w:p>
    <w:p w14:paraId="31D3A6A1"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Definition of Applicable Contribution Rate.</w:t>
      </w:r>
      <w:r w:rsidRPr="00046604">
        <w:rPr>
          <w:rFonts w:cs="Times New Roman"/>
          <w:szCs w:val="18"/>
        </w:rPr>
        <w:t xml:space="preserve"> The Applicable Contribution Rate of an ACP Participant who is an NHCE for the ACP test is the sum of the NHCE's Matching Contributions and QNECs used in the ACP test, divided by the NHCE's Compensation.</w:t>
      </w:r>
    </w:p>
    <w:p w14:paraId="1FAC3838" w14:textId="77777777" w:rsidR="00C04C12" w:rsidRPr="00046604" w:rsidRDefault="00C04C12">
      <w:pPr>
        <w:rPr>
          <w:rFonts w:cs="Times New Roman"/>
          <w:szCs w:val="18"/>
        </w:rPr>
      </w:pPr>
    </w:p>
    <w:p w14:paraId="2CF58BFE"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Matching Contribution targeting rules.</w:t>
      </w:r>
      <w:r w:rsidRPr="00046604">
        <w:rPr>
          <w:rFonts w:cs="Times New Roman"/>
          <w:szCs w:val="18"/>
        </w:rPr>
        <w:t xml:space="preserve"> The Plan Administrator may include in the ACP test only such Matching Contribution amounts as are not impermissibly targeted. A Matching Contribution is impermissibly targeted if the Matching Contribution amount allocated to any NHCE exceeds the greatest of: (i) 5% of Compensation; (ii) the amount of the NHCE's Elective Deferrals; or (iii) the product of 2 times the Plan's Representative Matching Rate and the NHCE's Elective Deferrals for the Plan Year.</w:t>
      </w:r>
    </w:p>
    <w:p w14:paraId="63086C55" w14:textId="77777777" w:rsidR="00C04C12" w:rsidRPr="00046604" w:rsidRDefault="00C04C12">
      <w:pPr>
        <w:rPr>
          <w:rFonts w:cs="Times New Roman"/>
          <w:szCs w:val="18"/>
        </w:rPr>
      </w:pPr>
    </w:p>
    <w:p w14:paraId="5530E9A5"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Definition of Representative Matching Rate.</w:t>
      </w:r>
      <w:r w:rsidRPr="00046604">
        <w:rPr>
          <w:rFonts w:cs="Times New Roman"/>
          <w:szCs w:val="18"/>
        </w:rPr>
        <w:t xml:space="preserve"> The Plan's Representative Matching Rate is the lowest Matching Rate for any ACP Participants who are NHCEs in a group consisting of: (i) any one</w:t>
      </w:r>
      <w:r w:rsidRPr="00046604">
        <w:rPr>
          <w:rFonts w:cs="Times New Roman"/>
          <w:szCs w:val="18"/>
        </w:rPr>
        <w:noBreakHyphen/>
        <w:t>half of the ACP Participant NHCEs who make Elective Deferrals for the Plan Year; or if it would result in a greater Representative Matching Rate, (ii) all of the ACP Participant NHCEs who make Elective Deferrals for the Plan Year and who are employed by the Employer on the last day of the Plan Year.</w:t>
      </w:r>
    </w:p>
    <w:p w14:paraId="508046F1" w14:textId="77777777" w:rsidR="00C04C12" w:rsidRPr="00046604" w:rsidRDefault="00C04C12">
      <w:pPr>
        <w:rPr>
          <w:rFonts w:cs="Times New Roman"/>
          <w:szCs w:val="18"/>
        </w:rPr>
      </w:pPr>
    </w:p>
    <w:p w14:paraId="642E69E2"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Definition of Matching Rate.</w:t>
      </w:r>
      <w:r w:rsidRPr="00046604">
        <w:rPr>
          <w:rFonts w:cs="Times New Roman"/>
          <w:szCs w:val="18"/>
        </w:rPr>
        <w:t xml:space="preserve"> The Matching Rate for an NHCE is the NHCE's Matching Contributions divided by his/her Elective Deferrals; provided that if the Matching Rate is not the same for all levels of Elective Deferrals, the Plan Administrator will determine each NHCE's Matching Rate by assuming an Elective Deferral equal to 6% of Compensation.</w:t>
      </w:r>
    </w:p>
    <w:p w14:paraId="63A0F73D" w14:textId="77777777" w:rsidR="00C04C12" w:rsidRPr="00046604" w:rsidRDefault="00C04C12">
      <w:pPr>
        <w:rPr>
          <w:rFonts w:cs="Times New Roman"/>
          <w:szCs w:val="18"/>
        </w:rPr>
      </w:pPr>
    </w:p>
    <w:p w14:paraId="3139CDD5"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Employee Contributions.</w:t>
      </w:r>
      <w:r w:rsidRPr="00046604">
        <w:rPr>
          <w:rFonts w:cs="Times New Roman"/>
          <w:szCs w:val="18"/>
        </w:rPr>
        <w:t xml:space="preserve"> If the Plan permits Employee Contributions, the Plan Administrator will apply this Section 4.10(C)(2) by adding together an NHCE's Employee Contributions and Elective Deferrals. If the Plan provides a Matching Contribution only as to Employee Contributions, the Plan Administrator will apply this Section 4.10(C)(2) by substituting the Employee Contributions for Elective Deferrals.</w:t>
      </w:r>
    </w:p>
    <w:p w14:paraId="119A22B9" w14:textId="77777777" w:rsidR="00C04C12" w:rsidRPr="00046604" w:rsidRDefault="00C04C12">
      <w:pPr>
        <w:rPr>
          <w:rFonts w:cs="Times New Roman"/>
          <w:szCs w:val="18"/>
        </w:rPr>
      </w:pPr>
    </w:p>
    <w:p w14:paraId="6132CB7A"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Accrued fixed contributions.</w:t>
      </w:r>
      <w:r w:rsidRPr="00046604">
        <w:rPr>
          <w:rFonts w:cs="Times New Roman"/>
          <w:szCs w:val="18"/>
        </w:rPr>
        <w:t xml:space="preserve"> The Employer must contribute any accrued fixed contribution, even if any or all of such contribution is impermissibly targeted under this Section 4.10(C).</w:t>
      </w:r>
    </w:p>
    <w:p w14:paraId="74B4F0F7" w14:textId="77777777" w:rsidR="00C04C12" w:rsidRPr="00046604" w:rsidRDefault="00C04C12">
      <w:pPr>
        <w:rPr>
          <w:rFonts w:cs="Times New Roman"/>
          <w:szCs w:val="18"/>
        </w:rPr>
      </w:pPr>
    </w:p>
    <w:p w14:paraId="5C8D3847" w14:textId="77777777" w:rsidR="00C04C12" w:rsidRPr="00046604" w:rsidRDefault="00C12D98">
      <w:pPr>
        <w:keepNext/>
        <w:tabs>
          <w:tab w:val="left" w:pos="540"/>
        </w:tabs>
        <w:rPr>
          <w:rFonts w:cs="Times New Roman"/>
          <w:szCs w:val="18"/>
        </w:rPr>
      </w:pPr>
      <w:r w:rsidRPr="00046604">
        <w:rPr>
          <w:rFonts w:cs="Times New Roman"/>
          <w:b/>
          <w:szCs w:val="18"/>
        </w:rPr>
        <w:t>4.11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34" w:name="_Toc482710871"/>
      <w:bookmarkStart w:id="335" w:name="_Toc130908262"/>
      <w:bookmarkStart w:id="336" w:name="_Toc133317844"/>
      <w:r w:rsidRPr="00046604">
        <w:rPr>
          <w:rFonts w:cs="Times New Roman"/>
          <w:szCs w:val="18"/>
        </w:rPr>
        <w:instrText>4.11</w:instrText>
      </w:r>
      <w:r w:rsidRPr="00046604">
        <w:rPr>
          <w:rFonts w:cs="Times New Roman"/>
          <w:szCs w:val="18"/>
        </w:rPr>
        <w:tab/>
        <w:instrText>DEFINITIONS:</w:instrText>
      </w:r>
      <w:r w:rsidRPr="00046604">
        <w:rPr>
          <w:rFonts w:cs="Times New Roman"/>
          <w:b/>
          <w:szCs w:val="18"/>
        </w:rPr>
        <w:instrText xml:space="preserve"> </w:instrText>
      </w:r>
      <w:r w:rsidRPr="00046604">
        <w:rPr>
          <w:rFonts w:cs="Times New Roman"/>
          <w:szCs w:val="18"/>
        </w:rPr>
        <w:instrText>SECTIONS 4.06</w:instrText>
      </w:r>
      <w:r w:rsidRPr="00046604">
        <w:rPr>
          <w:rFonts w:cs="Times New Roman"/>
          <w:szCs w:val="18"/>
        </w:rPr>
        <w:noBreakHyphen/>
        <w:instrText>4.10</w:instrText>
      </w:r>
      <w:bookmarkEnd w:id="334"/>
      <w:bookmarkEnd w:id="335"/>
      <w:bookmarkEnd w:id="33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DEFINITIONS:</w:t>
      </w:r>
      <w:r w:rsidRPr="00046604">
        <w:rPr>
          <w:rFonts w:cs="Times New Roman"/>
          <w:b/>
          <w:szCs w:val="18"/>
          <w:u w:val="single"/>
        </w:rPr>
        <w:t xml:space="preserve"> </w:t>
      </w:r>
      <w:r w:rsidRPr="00046604">
        <w:rPr>
          <w:rFonts w:cs="Times New Roman"/>
          <w:szCs w:val="18"/>
          <w:u w:val="single"/>
        </w:rPr>
        <w:t>SECTIONS 4.06</w:t>
      </w:r>
      <w:r w:rsidRPr="00046604">
        <w:rPr>
          <w:rFonts w:cs="Times New Roman"/>
          <w:szCs w:val="18"/>
          <w:u w:val="single"/>
        </w:rPr>
        <w:noBreakHyphen/>
        <w:t>4.10</w:t>
      </w:r>
      <w:r w:rsidRPr="00046604">
        <w:rPr>
          <w:rFonts w:cs="Times New Roman"/>
          <w:szCs w:val="18"/>
        </w:rPr>
        <w:t>. For purposes of Sections 4.06 through 4.10:</w:t>
      </w:r>
    </w:p>
    <w:p w14:paraId="30B4E212" w14:textId="77777777" w:rsidR="00C04C12" w:rsidRPr="00046604" w:rsidRDefault="00C04C12">
      <w:pPr>
        <w:keepNext/>
        <w:rPr>
          <w:rFonts w:cs="Times New Roman"/>
          <w:szCs w:val="18"/>
        </w:rPr>
      </w:pPr>
    </w:p>
    <w:p w14:paraId="2651A40F"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ACP Participant.</w:t>
      </w:r>
      <w:r w:rsidRPr="00046604">
        <w:rPr>
          <w:rFonts w:cs="Times New Roman"/>
          <w:szCs w:val="18"/>
        </w:rPr>
        <w:t xml:space="preserve"> ACP Participant means an Eligible Employee who has satisfied the eligibility requirements under Article 2 and the allocation conditions under Section 3.06 applicable to any Matching Contributions such that the Participant would be entitled to a Matching Contribution allocable to the Testing Year if he/she makes an Elective Deferral or any other contribution that is matched under the Adoption Agreement. An ACP Participant also includes an Eligible Employee who has satisfied the eligibility requirements under Article 2 applicable to Employee Contributions and who has the right at any time during the Testing Year to make Employee Contributions. Any Employee with zero Compensation for the Testing Year is not an ACP Participant.</w:t>
      </w:r>
    </w:p>
    <w:p w14:paraId="250F8CEC" w14:textId="77777777" w:rsidR="00C04C12" w:rsidRPr="00046604" w:rsidRDefault="00C04C12">
      <w:pPr>
        <w:rPr>
          <w:rFonts w:cs="Times New Roman"/>
          <w:szCs w:val="18"/>
        </w:rPr>
      </w:pPr>
    </w:p>
    <w:p w14:paraId="609DF96C"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 xml:space="preserve">Allocable Income. </w:t>
      </w:r>
      <w:r w:rsidRPr="00970316">
        <w:rPr>
          <w:rFonts w:cs="Times New Roman"/>
          <w:bCs/>
          <w:szCs w:val="18"/>
        </w:rPr>
        <w:t>Allocable Income means as follows:</w:t>
      </w:r>
    </w:p>
    <w:p w14:paraId="27768D36" w14:textId="77777777" w:rsidR="00C04C12" w:rsidRPr="00046604" w:rsidRDefault="00C04C12">
      <w:pPr>
        <w:keepNext/>
        <w:keepLines/>
        <w:rPr>
          <w:rFonts w:cs="Times New Roman"/>
          <w:szCs w:val="18"/>
        </w:rPr>
      </w:pPr>
    </w:p>
    <w:p w14:paraId="0A141674"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Excess Deferrals.</w:t>
      </w:r>
      <w:r w:rsidRPr="00046604">
        <w:rPr>
          <w:rFonts w:cs="Times New Roman"/>
          <w:szCs w:val="18"/>
        </w:rPr>
        <w:t xml:space="preserve"> For purposes of making a distribution of Excess Deferrals pursuant to Section 4.10(A), Allocable Income means Earnings allocable to the Excess Deferrals for the Taxable Year in which the Participant made the Excess Deferral.</w:t>
      </w:r>
    </w:p>
    <w:p w14:paraId="3FAE1EB5" w14:textId="77777777" w:rsidR="00C04C12" w:rsidRPr="00046604" w:rsidRDefault="00C04C12">
      <w:pPr>
        <w:keepNext/>
        <w:keepLines/>
        <w:rPr>
          <w:rFonts w:cs="Times New Roman"/>
          <w:szCs w:val="18"/>
        </w:rPr>
      </w:pPr>
    </w:p>
    <w:p w14:paraId="15DCD2EF"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Reasonable or alternative (pro rata) method.</w:t>
      </w:r>
      <w:r w:rsidRPr="00046604">
        <w:rPr>
          <w:rFonts w:cs="Times New Roman"/>
          <w:szCs w:val="18"/>
        </w:rPr>
        <w:t xml:space="preserve"> To calculate such Allocable Income for the Taxable Year, the Plan Administrator will use: (i) a uniform and nondiscriminatory method which reasonably reflects the manner used by the Plan Administrator to allocate Earnings to Participants' Accounts; or (ii) the "alternative method" under Treas. Reg. §1.402(g)</w:t>
      </w:r>
      <w:r w:rsidRPr="00046604">
        <w:rPr>
          <w:rFonts w:cs="Times New Roman"/>
          <w:szCs w:val="18"/>
        </w:rPr>
        <w:noBreakHyphen/>
        <w:t>1(e)(5)(iii). See Section 4.11(B)(2)(a) as to the alternative method except the Plan Administrator will apply such modifications as are necessary to determine Taxable Year Allocable Income with respect to the Excess Deferrals.</w:t>
      </w:r>
    </w:p>
    <w:p w14:paraId="5394D1BF" w14:textId="77777777" w:rsidR="00C04C12" w:rsidRPr="00046604" w:rsidRDefault="00C04C12">
      <w:pPr>
        <w:rPr>
          <w:rFonts w:cs="Times New Roman"/>
          <w:szCs w:val="18"/>
        </w:rPr>
      </w:pPr>
    </w:p>
    <w:p w14:paraId="0F3F6BB3"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Excess Aggregate Contributions.</w:t>
      </w:r>
      <w:r w:rsidRPr="00046604">
        <w:rPr>
          <w:rFonts w:cs="Times New Roman"/>
          <w:szCs w:val="18"/>
        </w:rPr>
        <w:t xml:space="preserve"> For purposes of making a distribution of Excess Aggregate Contributions under Section 4.10(B), Allocable Income means Earnings allocable to such amounts.</w:t>
      </w:r>
    </w:p>
    <w:p w14:paraId="0F13674E" w14:textId="77777777" w:rsidR="00C04C12" w:rsidRPr="00046604" w:rsidRDefault="00C04C12">
      <w:pPr>
        <w:keepNext/>
        <w:rPr>
          <w:rFonts w:cs="Times New Roman"/>
          <w:szCs w:val="18"/>
        </w:rPr>
      </w:pPr>
    </w:p>
    <w:p w14:paraId="766ED46E"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Reasonable or alternative (pro rata) method.</w:t>
      </w:r>
      <w:r w:rsidRPr="00046604">
        <w:rPr>
          <w:rFonts w:cs="Times New Roman"/>
          <w:szCs w:val="18"/>
        </w:rPr>
        <w:t xml:space="preserve"> To calculate such Allocable Income for the Testing Year, the Plan Administrator will use: (i) a uniform and nondiscriminatory method which reasonably reflects the manner used by the Plan Administrator to allocate Earnings to Participants' Accounts; or (ii) the "alternative method" under Treas. Reg. §1.401(m)</w:t>
      </w:r>
      <w:r w:rsidRPr="00046604">
        <w:rPr>
          <w:rFonts w:cs="Times New Roman"/>
          <w:szCs w:val="18"/>
        </w:rPr>
        <w:noBreakHyphen/>
        <w:t>2(b)(2)(iv)(C). Under the alternative method, the Plan Administrator will determine the Allocable Income for the Testing Year by multiplying the Testing Year income with respect to a Participant's Excess Contributions (or Excess Aggregate Contributions) by a fraction, the numerator of which is the Participant's Excess Aggregate Contributions and the denominator of which is the Participant's end of the Testing Year Account Balance attributable to Matching Contributions and Employee Contributions and any other amounts included in the ACP test, but disregarding Earnings on such amounts for the Testing Year.</w:t>
      </w:r>
    </w:p>
    <w:p w14:paraId="14D8698A" w14:textId="77777777" w:rsidR="00C04C12" w:rsidRPr="00046604" w:rsidRDefault="00C04C12">
      <w:pPr>
        <w:rPr>
          <w:rFonts w:cs="Times New Roman"/>
          <w:szCs w:val="18"/>
        </w:rPr>
      </w:pPr>
    </w:p>
    <w:p w14:paraId="4D55840F"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Compensation.</w:t>
      </w:r>
      <w:r w:rsidRPr="00046604">
        <w:rPr>
          <w:rFonts w:cs="Times New Roman"/>
          <w:szCs w:val="18"/>
        </w:rPr>
        <w:t xml:space="preserve"> Compensation means, except as otherwise provided in this Article 4, Compensation as defined for nondiscrimination purposes in Section 1.11(F).</w:t>
      </w:r>
    </w:p>
    <w:p w14:paraId="64B824BD" w14:textId="77777777" w:rsidR="00C04C12" w:rsidRPr="00046604" w:rsidRDefault="00C04C12">
      <w:pPr>
        <w:rPr>
          <w:rFonts w:cs="Times New Roman"/>
          <w:szCs w:val="18"/>
        </w:rPr>
      </w:pPr>
    </w:p>
    <w:p w14:paraId="07665914"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Current Year Testing.</w:t>
      </w:r>
      <w:r w:rsidRPr="00046604">
        <w:rPr>
          <w:rFonts w:cs="Times New Roman"/>
          <w:szCs w:val="18"/>
        </w:rPr>
        <w:t xml:space="preserve"> Current Year Testing means for purposes of the ACP test described in Section 4.10(B), the use of data from the Testing Year in determining the ACP for the NHCE Group.</w:t>
      </w:r>
    </w:p>
    <w:p w14:paraId="7C7415C0" w14:textId="77777777" w:rsidR="00C04C12" w:rsidRPr="00046604" w:rsidRDefault="00C04C12">
      <w:pPr>
        <w:rPr>
          <w:rFonts w:cs="Times New Roman"/>
          <w:szCs w:val="18"/>
        </w:rPr>
      </w:pPr>
    </w:p>
    <w:p w14:paraId="0C735D84"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HCE Group.</w:t>
      </w:r>
      <w:r w:rsidRPr="00046604">
        <w:rPr>
          <w:rFonts w:cs="Times New Roman"/>
          <w:szCs w:val="18"/>
        </w:rPr>
        <w:t xml:space="preserve"> HCE Group means the group of ACP Participants who are HCEs for the Testing Year.</w:t>
      </w:r>
    </w:p>
    <w:p w14:paraId="40D740AF" w14:textId="77777777" w:rsidR="00C04C12" w:rsidRPr="00046604" w:rsidRDefault="00C04C12">
      <w:pPr>
        <w:rPr>
          <w:rFonts w:cs="Times New Roman"/>
          <w:szCs w:val="18"/>
        </w:rPr>
      </w:pPr>
    </w:p>
    <w:p w14:paraId="1CD9481A" w14:textId="6A39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NHCE Group.</w:t>
      </w:r>
      <w:r w:rsidRPr="00046604">
        <w:rPr>
          <w:rFonts w:cs="Times New Roman"/>
          <w:szCs w:val="18"/>
        </w:rPr>
        <w:t xml:space="preserve"> NHCE Group means the group of ACP Participants who are NHCEs for the Testing Year, or for the immediately prior Plan Year under Prior Year Testing, except as the Testing Year may apply in the first Plan Year, in accordance with Section 4.10(B)(5)(</w:t>
      </w:r>
      <w:r w:rsidR="00A33DED" w:rsidRPr="00046604">
        <w:rPr>
          <w:rFonts w:cs="Times New Roman"/>
          <w:szCs w:val="18"/>
        </w:rPr>
        <w:t>d</w:t>
      </w:r>
      <w:r w:rsidRPr="00046604">
        <w:rPr>
          <w:rFonts w:cs="Times New Roman"/>
          <w:szCs w:val="18"/>
        </w:rPr>
        <w:t>)(iv).</w:t>
      </w:r>
    </w:p>
    <w:p w14:paraId="56AFCEB5" w14:textId="77777777" w:rsidR="00C04C12" w:rsidRPr="00046604" w:rsidRDefault="00C04C12">
      <w:pPr>
        <w:rPr>
          <w:rFonts w:cs="Times New Roman"/>
          <w:szCs w:val="18"/>
        </w:rPr>
      </w:pPr>
    </w:p>
    <w:p w14:paraId="3199D79D"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Prior Year Testing.</w:t>
      </w:r>
      <w:r w:rsidRPr="00046604">
        <w:rPr>
          <w:rFonts w:cs="Times New Roman"/>
          <w:szCs w:val="18"/>
        </w:rPr>
        <w:t xml:space="preserve"> Prior Year Testing means for purposes of the ACP test described in Section 4.10(B), the use of data from the Plan Year immediately prior to the Testing Year in determining the ACP for the NHCE Group, unless the first Plan Year provisions of Section 4.10(B)(5)(d)(iv) apply.</w:t>
      </w:r>
    </w:p>
    <w:p w14:paraId="75F15E0D" w14:textId="77777777" w:rsidR="00C04C12" w:rsidRPr="00046604" w:rsidRDefault="00C04C12">
      <w:pPr>
        <w:rPr>
          <w:rFonts w:cs="Times New Roman"/>
          <w:szCs w:val="18"/>
        </w:rPr>
      </w:pPr>
    </w:p>
    <w:p w14:paraId="47B20585" w14:textId="77777777"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Testing Year.</w:t>
      </w:r>
      <w:r w:rsidRPr="00046604">
        <w:rPr>
          <w:rFonts w:cs="Times New Roman"/>
          <w:szCs w:val="18"/>
        </w:rPr>
        <w:t xml:space="preserve"> Testing Year means the Plan Year for which the Plan Administrator is performing coverage or nondiscrimination testing including the ACP test.</w:t>
      </w:r>
    </w:p>
    <w:p w14:paraId="138A8F45" w14:textId="77777777" w:rsidR="00C04C12" w:rsidRPr="00046604" w:rsidRDefault="00C04C12">
      <w:pPr>
        <w:rPr>
          <w:rFonts w:cs="Times New Roman"/>
          <w:szCs w:val="18"/>
        </w:rPr>
      </w:pPr>
    </w:p>
    <w:p w14:paraId="45A6F646" w14:textId="77777777" w:rsidR="00C04C12" w:rsidRPr="00046604" w:rsidRDefault="00C04C12">
      <w:pPr>
        <w:rPr>
          <w:rFonts w:cs="Times New Roman"/>
          <w:szCs w:val="18"/>
        </w:rPr>
      </w:pPr>
    </w:p>
    <w:p w14:paraId="3142BBB7" w14:textId="77777777" w:rsidR="00C04C12" w:rsidRPr="00046604" w:rsidRDefault="00C04C12">
      <w:pPr>
        <w:rPr>
          <w:rFonts w:cs="Times New Roman"/>
          <w:b/>
          <w:bCs/>
          <w:kern w:val="32"/>
          <w:szCs w:val="18"/>
        </w:rPr>
        <w:sectPr w:rsidR="00C04C12" w:rsidRPr="00046604" w:rsidSect="00002B05">
          <w:pgSz w:w="12240" w:h="15840"/>
          <w:pgMar w:top="720" w:right="1080" w:bottom="720" w:left="1080" w:header="720" w:footer="432" w:gutter="0"/>
          <w:cols w:space="720"/>
        </w:sectPr>
      </w:pPr>
    </w:p>
    <w:p w14:paraId="68281E9D" w14:textId="77777777" w:rsidR="00C04C12" w:rsidRPr="00046604" w:rsidRDefault="00C04C12">
      <w:pPr>
        <w:rPr>
          <w:rFonts w:cs="Times New Roman"/>
          <w:vanish/>
          <w:szCs w:val="18"/>
        </w:rPr>
      </w:pPr>
    </w:p>
    <w:p w14:paraId="662B63A5" w14:textId="77777777" w:rsidR="00C04C12" w:rsidRPr="00046604" w:rsidRDefault="00C04C12">
      <w:pPr>
        <w:rPr>
          <w:rFonts w:cs="Times New Roman"/>
          <w:b/>
          <w:vanish/>
          <w:szCs w:val="18"/>
        </w:rPr>
      </w:pPr>
    </w:p>
    <w:p w14:paraId="299A9F63" w14:textId="77777777" w:rsidR="00C04C12" w:rsidRPr="00046604" w:rsidRDefault="00C12D98">
      <w:pPr>
        <w:keepNext/>
        <w:jc w:val="center"/>
        <w:rPr>
          <w:rFonts w:cs="Times New Roman"/>
          <w:szCs w:val="18"/>
        </w:rPr>
      </w:pPr>
      <w:r w:rsidRPr="00046604">
        <w:rPr>
          <w:rFonts w:cs="Times New Roman"/>
          <w:b/>
          <w:szCs w:val="18"/>
        </w:rPr>
        <w:t>ARTICLE 5.</w:t>
      </w:r>
      <w:r w:rsidRPr="00046604">
        <w:rPr>
          <w:rFonts w:cs="Times New Roman"/>
          <w:b/>
          <w:szCs w:val="18"/>
        </w:rPr>
        <w:tab/>
        <w:t>VESTING</w:t>
      </w:r>
      <w:r w:rsidRPr="00046604">
        <w:rPr>
          <w:rFonts w:cs="Times New Roman"/>
          <w:b/>
          <w:szCs w:val="18"/>
        </w:rPr>
        <w:fldChar w:fldCharType="begin"/>
      </w:r>
      <w:r w:rsidRPr="00046604">
        <w:rPr>
          <w:rFonts w:cs="Times New Roman"/>
          <w:b/>
          <w:szCs w:val="18"/>
        </w:rPr>
        <w:instrText>tc "</w:instrText>
      </w:r>
      <w:bookmarkStart w:id="337" w:name="_Toc482710872"/>
      <w:bookmarkStart w:id="338" w:name="_Toc482711033"/>
      <w:bookmarkStart w:id="339" w:name="_Toc482711194"/>
      <w:bookmarkStart w:id="340" w:name="_Toc130908263"/>
      <w:bookmarkStart w:id="341" w:name="_Toc130909194"/>
      <w:bookmarkStart w:id="342" w:name="_Toc130909359"/>
      <w:bookmarkStart w:id="343" w:name="_Toc131756030"/>
      <w:bookmarkStart w:id="344" w:name="_Toc131756196"/>
      <w:bookmarkStart w:id="345" w:name="_Toc133317845"/>
      <w:r w:rsidRPr="00046604">
        <w:rPr>
          <w:rFonts w:cs="Times New Roman"/>
          <w:b/>
          <w:szCs w:val="18"/>
        </w:rPr>
        <w:instrText>ARTICLE 5. VESTING</w:instrText>
      </w:r>
      <w:bookmarkEnd w:id="337"/>
      <w:bookmarkEnd w:id="338"/>
      <w:bookmarkEnd w:id="339"/>
      <w:bookmarkEnd w:id="340"/>
      <w:bookmarkEnd w:id="341"/>
      <w:bookmarkEnd w:id="342"/>
      <w:bookmarkEnd w:id="343"/>
      <w:bookmarkEnd w:id="344"/>
      <w:bookmarkEnd w:id="345"/>
      <w:r w:rsidRPr="00046604">
        <w:rPr>
          <w:rFonts w:cs="Times New Roman"/>
          <w:b/>
          <w:szCs w:val="18"/>
        </w:rPr>
        <w:instrText>" \l 1</w:instrText>
      </w:r>
      <w:r w:rsidRPr="00046604">
        <w:rPr>
          <w:rFonts w:cs="Times New Roman"/>
          <w:b/>
          <w:szCs w:val="18"/>
        </w:rPr>
        <w:fldChar w:fldCharType="end"/>
      </w:r>
    </w:p>
    <w:p w14:paraId="2BE168C4" w14:textId="77777777" w:rsidR="00C04C12" w:rsidRPr="00046604" w:rsidRDefault="00C04C12">
      <w:pPr>
        <w:keepNext/>
        <w:rPr>
          <w:rFonts w:cs="Times New Roman"/>
          <w:szCs w:val="18"/>
        </w:rPr>
      </w:pPr>
    </w:p>
    <w:p w14:paraId="017CEBD7" w14:textId="77777777" w:rsidR="00C04C12" w:rsidRPr="00046604" w:rsidRDefault="00C12D98">
      <w:pPr>
        <w:keepNext/>
        <w:tabs>
          <w:tab w:val="left" w:pos="540"/>
        </w:tabs>
        <w:rPr>
          <w:rFonts w:cs="Times New Roman"/>
          <w:szCs w:val="18"/>
        </w:rPr>
      </w:pPr>
      <w:r w:rsidRPr="00046604">
        <w:rPr>
          <w:rFonts w:cs="Times New Roman"/>
          <w:b/>
          <w:szCs w:val="18"/>
        </w:rPr>
        <w:t>5.01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46" w:name="_Toc482710873"/>
      <w:bookmarkStart w:id="347" w:name="_Toc130908264"/>
      <w:bookmarkStart w:id="348" w:name="_Toc133317846"/>
      <w:r w:rsidRPr="00046604">
        <w:rPr>
          <w:rFonts w:cs="Times New Roman"/>
          <w:szCs w:val="18"/>
        </w:rPr>
        <w:instrText>5.01</w:instrText>
      </w:r>
      <w:r w:rsidRPr="00046604">
        <w:rPr>
          <w:rFonts w:cs="Times New Roman"/>
          <w:szCs w:val="18"/>
        </w:rPr>
        <w:tab/>
        <w:instrText>NORMAL/EARLY RETIREMENT AGE</w:instrText>
      </w:r>
      <w:bookmarkEnd w:id="346"/>
      <w:bookmarkEnd w:id="347"/>
      <w:bookmarkEnd w:id="34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NORMAL/EARLY RETIREMENT AGE</w:t>
      </w:r>
      <w:r w:rsidRPr="00046604">
        <w:rPr>
          <w:rFonts w:cs="Times New Roman"/>
          <w:szCs w:val="18"/>
        </w:rPr>
        <w:t>. The Employer in its Adoption Agreement must specify the Plan's Normal Retirement Age. If the Employer fails to specify the Plan's Normal Retirement Age in its Adoption Agreement, the Employer is deemed to have elected age 65 as the Plan's Normal Retirement Age. The Employer in its Adoption Agreement may specify an Early Retirement Age. A Participant's Account Balance derived from Employer Contributions is 100% Vested upon and after his/her attaining Normal Retirement Age (or if specified in the Adoption Agreement, Early Retirement Age) if the Participant is employed by the Employer on or after that date and regardless of the Participant's Years of Service for vesting or the Employer's Adoption Agreement elected vesting schedules.</w:t>
      </w:r>
    </w:p>
    <w:p w14:paraId="30705945" w14:textId="77777777" w:rsidR="00C04C12" w:rsidRPr="00046604" w:rsidRDefault="00C04C12">
      <w:pPr>
        <w:rPr>
          <w:rFonts w:cs="Times New Roman"/>
          <w:szCs w:val="18"/>
        </w:rPr>
      </w:pPr>
    </w:p>
    <w:p w14:paraId="611D6E74" w14:textId="77777777" w:rsidR="00C04C12" w:rsidRPr="00046604" w:rsidRDefault="00C12D98">
      <w:pPr>
        <w:tabs>
          <w:tab w:val="left" w:pos="540"/>
        </w:tabs>
        <w:rPr>
          <w:rFonts w:cs="Times New Roman"/>
          <w:szCs w:val="18"/>
        </w:rPr>
      </w:pPr>
      <w:r w:rsidRPr="00046604">
        <w:rPr>
          <w:rFonts w:cs="Times New Roman"/>
          <w:b/>
          <w:szCs w:val="18"/>
        </w:rPr>
        <w:t>5.02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49" w:name="_Toc482710874"/>
      <w:bookmarkStart w:id="350" w:name="_Toc130908265"/>
      <w:bookmarkStart w:id="351" w:name="_Toc133317847"/>
      <w:r w:rsidRPr="00046604">
        <w:rPr>
          <w:rFonts w:cs="Times New Roman"/>
          <w:szCs w:val="18"/>
        </w:rPr>
        <w:instrText>5.02</w:instrText>
      </w:r>
      <w:r w:rsidRPr="00046604">
        <w:rPr>
          <w:rFonts w:cs="Times New Roman"/>
          <w:szCs w:val="18"/>
        </w:rPr>
        <w:tab/>
        <w:instrText>PARTICIPANT DEATH OR DISABILITY</w:instrText>
      </w:r>
      <w:bookmarkEnd w:id="349"/>
      <w:bookmarkEnd w:id="350"/>
      <w:bookmarkEnd w:id="35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PARTICIPANT DEATH OR DISABILITY</w:t>
      </w:r>
      <w:r w:rsidRPr="00046604">
        <w:rPr>
          <w:rFonts w:cs="Times New Roman"/>
          <w:szCs w:val="18"/>
        </w:rPr>
        <w:t>. If the Employer elects in its Adoption Agreement, a Participant's Account Balance derived from Employer Contributions is 100% Vested if the Participant's Severance from Employment is a result of his/her death or his/her Disability.</w:t>
      </w:r>
    </w:p>
    <w:p w14:paraId="41233AEF" w14:textId="77777777" w:rsidR="00C04C12" w:rsidRPr="00046604" w:rsidRDefault="00C04C12">
      <w:pPr>
        <w:rPr>
          <w:rFonts w:cs="Times New Roman"/>
          <w:szCs w:val="18"/>
        </w:rPr>
      </w:pPr>
    </w:p>
    <w:p w14:paraId="7F98BC6F" w14:textId="77777777" w:rsidR="00C04C12" w:rsidRPr="00046604" w:rsidRDefault="00C12D98">
      <w:pPr>
        <w:keepNext/>
        <w:tabs>
          <w:tab w:val="left" w:pos="540"/>
        </w:tabs>
        <w:rPr>
          <w:rFonts w:cs="Times New Roman"/>
          <w:szCs w:val="18"/>
        </w:rPr>
      </w:pPr>
      <w:r w:rsidRPr="00046604">
        <w:rPr>
          <w:rFonts w:cs="Times New Roman"/>
          <w:b/>
          <w:szCs w:val="18"/>
        </w:rPr>
        <w:t>5.03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52" w:name="_Toc482710875"/>
      <w:bookmarkStart w:id="353" w:name="_Toc130908266"/>
      <w:bookmarkStart w:id="354" w:name="_Toc133317848"/>
      <w:r w:rsidRPr="00046604">
        <w:rPr>
          <w:rFonts w:cs="Times New Roman"/>
          <w:szCs w:val="18"/>
        </w:rPr>
        <w:instrText>5.03</w:instrText>
      </w:r>
      <w:r w:rsidRPr="00046604">
        <w:rPr>
          <w:rFonts w:cs="Times New Roman"/>
          <w:szCs w:val="18"/>
        </w:rPr>
        <w:tab/>
        <w:instrText>VESTING SCHEDULE</w:instrText>
      </w:r>
      <w:bookmarkEnd w:id="352"/>
      <w:bookmarkEnd w:id="353"/>
      <w:bookmarkEnd w:id="354"/>
      <w:r w:rsidRPr="00046604">
        <w:rPr>
          <w:rFonts w:cs="Times New Roman"/>
          <w:szCs w:val="18"/>
        </w:rPr>
        <w:instrText xml:space="preserve"> " \l 3</w:instrText>
      </w:r>
      <w:r w:rsidRPr="00046604">
        <w:rPr>
          <w:rFonts w:cs="Times New Roman"/>
          <w:szCs w:val="18"/>
        </w:rPr>
        <w:fldChar w:fldCharType="end"/>
      </w:r>
      <w:r w:rsidRPr="00046604">
        <w:rPr>
          <w:rFonts w:cs="Times New Roman"/>
          <w:szCs w:val="18"/>
          <w:u w:val="single"/>
        </w:rPr>
        <w:t>VESTING SCHEDULE</w:t>
      </w:r>
      <w:r w:rsidRPr="00046604">
        <w:rPr>
          <w:rFonts w:cs="Times New Roman"/>
          <w:szCs w:val="18"/>
        </w:rPr>
        <w:t>.</w:t>
      </w:r>
    </w:p>
    <w:p w14:paraId="2181F7D2" w14:textId="77777777" w:rsidR="00C04C12" w:rsidRPr="00046604" w:rsidRDefault="00C04C12">
      <w:pPr>
        <w:keepNext/>
        <w:rPr>
          <w:rFonts w:cs="Times New Roman"/>
          <w:szCs w:val="18"/>
        </w:rPr>
      </w:pPr>
    </w:p>
    <w:p w14:paraId="120CF2C2"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General.</w:t>
      </w:r>
      <w:r w:rsidRPr="00046604">
        <w:rPr>
          <w:rFonts w:cs="Times New Roman"/>
          <w:szCs w:val="18"/>
        </w:rPr>
        <w:t xml:space="preserve"> Except as provided in Sections 5.01 and 5.02, for each Year of Service as described in Section 5.05, a Participant's Vested percentage of his/her Account Balance derived from Nonelective Contributions and Matching Contributions equals the percentage under the appropriate vesting schedule the Employer has elected in its Adoption Agreement.</w:t>
      </w:r>
    </w:p>
    <w:p w14:paraId="15C9AA30" w14:textId="77777777" w:rsidR="00C04C12" w:rsidRPr="00046604" w:rsidRDefault="00C04C12">
      <w:pPr>
        <w:keepNext/>
        <w:rPr>
          <w:rFonts w:cs="Times New Roman"/>
          <w:szCs w:val="18"/>
        </w:rPr>
      </w:pPr>
    </w:p>
    <w:p w14:paraId="74929F45"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Election of different schedules.</w:t>
      </w:r>
      <w:r w:rsidRPr="00046604">
        <w:rPr>
          <w:rFonts w:cs="Times New Roman"/>
          <w:szCs w:val="18"/>
        </w:rPr>
        <w:t xml:space="preserve"> Unless the Employer in its Adoption Agreement elects otherwise, the vesting schedule for Nonelective Contributions will be the same vesting schedule as for Matching Contributions.</w:t>
      </w:r>
    </w:p>
    <w:p w14:paraId="37F4FDDF" w14:textId="77777777" w:rsidR="00C04C12" w:rsidRPr="00046604" w:rsidRDefault="00C04C12">
      <w:pPr>
        <w:rPr>
          <w:rFonts w:cs="Times New Roman"/>
          <w:szCs w:val="18"/>
        </w:rPr>
      </w:pPr>
    </w:p>
    <w:p w14:paraId="4CBC2BC1" w14:textId="77777777" w:rsidR="00C04C12" w:rsidRPr="00046604" w:rsidRDefault="00C12D98">
      <w:pPr>
        <w:keepNext/>
        <w:tabs>
          <w:tab w:val="left" w:pos="900"/>
        </w:tabs>
        <w:ind w:left="540"/>
        <w:rPr>
          <w:rFonts w:cs="Times New Roman"/>
          <w:b/>
          <w:szCs w:val="18"/>
        </w:rPr>
      </w:pPr>
      <w:r w:rsidRPr="00046604">
        <w:rPr>
          <w:rFonts w:cs="Times New Roman"/>
          <w:b/>
          <w:szCs w:val="18"/>
        </w:rPr>
        <w:t>(B)</w:t>
      </w:r>
      <w:r w:rsidRPr="00046604">
        <w:rPr>
          <w:rFonts w:cs="Times New Roman"/>
          <w:b/>
          <w:szCs w:val="18"/>
        </w:rPr>
        <w:tab/>
        <w:t>Vesting Schedules.</w:t>
      </w:r>
    </w:p>
    <w:p w14:paraId="69E7597C" w14:textId="77777777" w:rsidR="00C04C12" w:rsidRPr="00046604" w:rsidRDefault="00C04C12">
      <w:pPr>
        <w:keepNext/>
        <w:keepLines/>
        <w:rPr>
          <w:rFonts w:cs="Times New Roman"/>
          <w:szCs w:val="18"/>
        </w:rPr>
      </w:pPr>
    </w:p>
    <w:p w14:paraId="6B60EA19" w14:textId="77777777" w:rsidR="00C04C12" w:rsidRPr="00046604" w:rsidRDefault="00C12D98">
      <w:pPr>
        <w:keepNext/>
        <w:keepLines/>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In General.</w:t>
      </w:r>
      <w:r w:rsidRPr="00046604">
        <w:rPr>
          <w:rFonts w:cs="Times New Roman"/>
          <w:szCs w:val="18"/>
        </w:rPr>
        <w:t xml:space="preserve"> Employer Contributions will vest in accordance with the Employer's Adoption Agreement election. The Employer may elect to provide immediate 100% vesting, "3</w:t>
      </w:r>
      <w:r w:rsidRPr="00046604">
        <w:rPr>
          <w:rFonts w:cs="Times New Roman"/>
          <w:szCs w:val="18"/>
        </w:rPr>
        <w:noBreakHyphen/>
        <w:t>year cliff," "6</w:t>
      </w:r>
      <w:r w:rsidRPr="00046604">
        <w:rPr>
          <w:rFonts w:cs="Times New Roman"/>
          <w:szCs w:val="18"/>
        </w:rPr>
        <w:noBreakHyphen/>
        <w:t>year graded," or a modified vesting schedule. If the Plan is an ERISA Plan, then the vesting schedule must be at least as rapid as 6</w:t>
      </w:r>
      <w:r w:rsidRPr="00046604">
        <w:rPr>
          <w:rFonts w:cs="Times New Roman"/>
          <w:szCs w:val="18"/>
        </w:rPr>
        <w:noBreakHyphen/>
        <w:t>year graded or 3</w:t>
      </w:r>
      <w:r w:rsidRPr="00046604">
        <w:rPr>
          <w:rFonts w:cs="Times New Roman"/>
          <w:szCs w:val="18"/>
        </w:rPr>
        <w:noBreakHyphen/>
        <w:t>year cliff. If the Plan is not an ERISA Plan, the vesting schedule must be at least as rapid as a 15-year cliff (or a 20-year cliff for a group of employees limited to qualified public safety employees defined in Code §72(t)(10)(B)) or a 5 to 20 year graded vesting schedule. For purposes of the Employer's elections under its Adoption Agreement, "6</w:t>
      </w:r>
      <w:r w:rsidRPr="00046604">
        <w:rPr>
          <w:rFonts w:cs="Times New Roman"/>
          <w:szCs w:val="18"/>
        </w:rPr>
        <w:noBreakHyphen/>
        <w:t>year graded," or "3</w:t>
      </w:r>
      <w:r w:rsidRPr="00046604">
        <w:rPr>
          <w:rFonts w:cs="Times New Roman"/>
          <w:szCs w:val="18"/>
        </w:rPr>
        <w:noBreakHyphen/>
        <w:t>year cliff" means an Employee's Vested percentage, based on each included Year of Service, under the following applicable schedule:</w:t>
      </w:r>
    </w:p>
    <w:p w14:paraId="0001AB2F" w14:textId="77777777" w:rsidR="00C04C12" w:rsidRPr="00046604" w:rsidRDefault="00C04C12">
      <w:pPr>
        <w:keepNext/>
        <w:keepLines/>
        <w:rPr>
          <w:rFonts w:cs="Times New Roman"/>
          <w:szCs w:val="18"/>
        </w:rPr>
      </w:pPr>
    </w:p>
    <w:p w14:paraId="5B10E557" w14:textId="77777777" w:rsidR="00C04C12" w:rsidRPr="00046604" w:rsidRDefault="00C12D98">
      <w:pPr>
        <w:keepNext/>
        <w:keepLines/>
        <w:tabs>
          <w:tab w:val="left" w:pos="5400"/>
        </w:tabs>
        <w:ind w:left="3240"/>
        <w:rPr>
          <w:rFonts w:cs="Times New Roman"/>
          <w:szCs w:val="18"/>
        </w:rPr>
      </w:pPr>
      <w:r w:rsidRPr="00046604">
        <w:rPr>
          <w:rFonts w:cs="Times New Roman"/>
          <w:b/>
          <w:szCs w:val="18"/>
        </w:rPr>
        <w:t>6</w:t>
      </w:r>
      <w:r w:rsidRPr="00046604">
        <w:rPr>
          <w:rFonts w:cs="Times New Roman"/>
          <w:b/>
          <w:szCs w:val="18"/>
        </w:rPr>
        <w:noBreakHyphen/>
        <w:t>year graded</w:t>
      </w:r>
      <w:r w:rsidRPr="00046604">
        <w:rPr>
          <w:rFonts w:cs="Times New Roman"/>
          <w:szCs w:val="18"/>
        </w:rPr>
        <w:tab/>
      </w:r>
      <w:r w:rsidRPr="00046604">
        <w:rPr>
          <w:rFonts w:cs="Times New Roman"/>
          <w:b/>
          <w:szCs w:val="18"/>
        </w:rPr>
        <w:t>3</w:t>
      </w:r>
      <w:r w:rsidRPr="00046604">
        <w:rPr>
          <w:rFonts w:cs="Times New Roman"/>
          <w:b/>
          <w:szCs w:val="18"/>
        </w:rPr>
        <w:noBreakHyphen/>
        <w:t>year cliff</w:t>
      </w:r>
    </w:p>
    <w:p w14:paraId="323B2E72" w14:textId="77777777" w:rsidR="00C04C12" w:rsidRPr="00046604" w:rsidRDefault="00C04C12">
      <w:pPr>
        <w:keepNext/>
        <w:keepLines/>
        <w:rPr>
          <w:rFonts w:cs="Times New Roman"/>
          <w:szCs w:val="18"/>
        </w:rPr>
      </w:pPr>
    </w:p>
    <w:p w14:paraId="2371AC13" w14:textId="77777777" w:rsidR="00C04C12" w:rsidRPr="00046604" w:rsidRDefault="00C12D98">
      <w:pPr>
        <w:keepNext/>
        <w:keepLines/>
        <w:tabs>
          <w:tab w:val="left" w:pos="5400"/>
        </w:tabs>
        <w:ind w:left="3240"/>
        <w:rPr>
          <w:rFonts w:cs="Times New Roman"/>
          <w:szCs w:val="18"/>
        </w:rPr>
      </w:pPr>
      <w:r w:rsidRPr="00046604">
        <w:rPr>
          <w:rFonts w:cs="Times New Roman"/>
          <w:szCs w:val="18"/>
        </w:rPr>
        <w:t>0</w:t>
      </w:r>
      <w:r w:rsidRPr="00046604">
        <w:rPr>
          <w:rFonts w:cs="Times New Roman"/>
          <w:szCs w:val="18"/>
        </w:rPr>
        <w:noBreakHyphen/>
        <w:t>1 year / 0%</w:t>
      </w:r>
      <w:r w:rsidRPr="00046604">
        <w:rPr>
          <w:rFonts w:cs="Times New Roman"/>
          <w:szCs w:val="18"/>
        </w:rPr>
        <w:tab/>
        <w:t>0</w:t>
      </w:r>
      <w:r w:rsidRPr="00046604">
        <w:rPr>
          <w:rFonts w:cs="Times New Roman"/>
          <w:szCs w:val="18"/>
        </w:rPr>
        <w:noBreakHyphen/>
        <w:t>2 years / 0%</w:t>
      </w:r>
    </w:p>
    <w:p w14:paraId="5AE31484" w14:textId="77777777" w:rsidR="00C04C12" w:rsidRPr="00046604" w:rsidRDefault="00C12D98">
      <w:pPr>
        <w:keepNext/>
        <w:keepLines/>
        <w:tabs>
          <w:tab w:val="left" w:pos="5400"/>
        </w:tabs>
        <w:ind w:left="3240"/>
        <w:rPr>
          <w:rFonts w:cs="Times New Roman"/>
          <w:szCs w:val="18"/>
        </w:rPr>
      </w:pPr>
      <w:r w:rsidRPr="00046604">
        <w:rPr>
          <w:rFonts w:cs="Times New Roman"/>
          <w:szCs w:val="18"/>
        </w:rPr>
        <w:t>2 years / 20%</w:t>
      </w:r>
      <w:r w:rsidRPr="00046604">
        <w:rPr>
          <w:rFonts w:cs="Times New Roman"/>
          <w:szCs w:val="18"/>
        </w:rPr>
        <w:tab/>
        <w:t>3 years / 100%</w:t>
      </w:r>
    </w:p>
    <w:p w14:paraId="5496EDF5" w14:textId="77777777" w:rsidR="00C04C12" w:rsidRPr="00046604" w:rsidRDefault="00C12D98">
      <w:pPr>
        <w:keepNext/>
        <w:keepLines/>
        <w:ind w:left="3240"/>
        <w:rPr>
          <w:rFonts w:cs="Times New Roman"/>
          <w:szCs w:val="18"/>
        </w:rPr>
      </w:pPr>
      <w:r w:rsidRPr="00046604">
        <w:rPr>
          <w:rFonts w:cs="Times New Roman"/>
          <w:szCs w:val="18"/>
        </w:rPr>
        <w:t>3 years / 40%</w:t>
      </w:r>
    </w:p>
    <w:p w14:paraId="3D33C052" w14:textId="77777777" w:rsidR="00C04C12" w:rsidRPr="00046604" w:rsidRDefault="00C12D98">
      <w:pPr>
        <w:keepNext/>
        <w:keepLines/>
        <w:ind w:left="3240"/>
        <w:rPr>
          <w:rFonts w:cs="Times New Roman"/>
          <w:szCs w:val="18"/>
        </w:rPr>
      </w:pPr>
      <w:r w:rsidRPr="00046604">
        <w:rPr>
          <w:rFonts w:cs="Times New Roman"/>
          <w:szCs w:val="18"/>
        </w:rPr>
        <w:t>4 years / 60%</w:t>
      </w:r>
    </w:p>
    <w:p w14:paraId="0565EE59" w14:textId="77777777" w:rsidR="00C04C12" w:rsidRPr="00046604" w:rsidRDefault="00C12D98">
      <w:pPr>
        <w:keepNext/>
        <w:keepLines/>
        <w:ind w:left="3240"/>
        <w:rPr>
          <w:rFonts w:cs="Times New Roman"/>
          <w:szCs w:val="18"/>
        </w:rPr>
      </w:pPr>
      <w:r w:rsidRPr="00046604">
        <w:rPr>
          <w:rFonts w:cs="Times New Roman"/>
          <w:szCs w:val="18"/>
        </w:rPr>
        <w:t>5 years / 80%</w:t>
      </w:r>
    </w:p>
    <w:p w14:paraId="327576AB" w14:textId="77777777" w:rsidR="00C04C12" w:rsidRPr="00046604" w:rsidRDefault="00C12D98">
      <w:pPr>
        <w:keepNext/>
        <w:keepLines/>
        <w:ind w:left="3240"/>
        <w:rPr>
          <w:rFonts w:cs="Times New Roman"/>
          <w:szCs w:val="18"/>
        </w:rPr>
      </w:pPr>
      <w:r w:rsidRPr="00046604">
        <w:rPr>
          <w:rFonts w:cs="Times New Roman"/>
          <w:szCs w:val="18"/>
        </w:rPr>
        <w:t>6 years / 100%</w:t>
      </w:r>
    </w:p>
    <w:p w14:paraId="5F5649A6" w14:textId="77777777" w:rsidR="00C04C12" w:rsidRPr="00046604" w:rsidRDefault="00C04C12">
      <w:pPr>
        <w:keepNext/>
        <w:keepLines/>
        <w:rPr>
          <w:rFonts w:cs="Times New Roman"/>
          <w:szCs w:val="18"/>
        </w:rPr>
      </w:pPr>
    </w:p>
    <w:p w14:paraId="0C5442BE" w14:textId="17FA696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QACAs.</w:t>
      </w:r>
      <w:r w:rsidRPr="00046604">
        <w:rPr>
          <w:rFonts w:cs="Times New Roman"/>
          <w:szCs w:val="18"/>
        </w:rPr>
        <w:t xml:space="preserve"> See Section 3.05(E)(10)</w:t>
      </w:r>
      <w:r w:rsidR="00D951EC" w:rsidRPr="00046604">
        <w:rPr>
          <w:rFonts w:cs="Times New Roman"/>
          <w:szCs w:val="18"/>
        </w:rPr>
        <w:t xml:space="preserve"> </w:t>
      </w:r>
      <w:r w:rsidRPr="00046604">
        <w:rPr>
          <w:rFonts w:cs="Times New Roman"/>
          <w:szCs w:val="18"/>
        </w:rPr>
        <w:t>regarding the vesting of QACA Safe Harbor Contributions.</w:t>
      </w:r>
    </w:p>
    <w:p w14:paraId="179139E9" w14:textId="77777777" w:rsidR="00C04C12" w:rsidRPr="00046604" w:rsidRDefault="00C04C12">
      <w:pPr>
        <w:keepNext/>
        <w:keepLines/>
        <w:rPr>
          <w:rFonts w:cs="Times New Roman"/>
          <w:szCs w:val="18"/>
        </w:rPr>
      </w:pPr>
    </w:p>
    <w:p w14:paraId="39674CAD"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Vesting Formula.</w:t>
      </w:r>
      <w:r w:rsidRPr="00046604">
        <w:rPr>
          <w:rFonts w:cs="Times New Roman"/>
          <w:szCs w:val="18"/>
        </w:rPr>
        <w:t xml:space="preserve"> If the Vendor makes a distribution (other than a Cash</w:t>
      </w:r>
      <w:r w:rsidRPr="00046604">
        <w:rPr>
          <w:rFonts w:cs="Times New Roman"/>
          <w:szCs w:val="18"/>
        </w:rPr>
        <w:noBreakHyphen/>
        <w:t>Out Distribution described in Section 5.04) to a Participant from an Account which is not fully Vested, and the Participant has not incurred a Forfeiture Break in Service, the provisions of this Section 5.03(C) apply to the Participant's Account Balance.</w:t>
      </w:r>
    </w:p>
    <w:p w14:paraId="4AF5690E" w14:textId="77777777" w:rsidR="00C04C12" w:rsidRPr="00046604" w:rsidRDefault="00C04C12">
      <w:pPr>
        <w:keepNext/>
        <w:rPr>
          <w:rFonts w:cs="Times New Roman"/>
          <w:szCs w:val="18"/>
        </w:rPr>
      </w:pPr>
    </w:p>
    <w:p w14:paraId="43CC209E"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"Grossed Up" formula.</w:t>
      </w:r>
      <w:r w:rsidRPr="00046604">
        <w:rPr>
          <w:rFonts w:cs="Times New Roman"/>
          <w:szCs w:val="18"/>
        </w:rPr>
        <w:t xml:space="preserve"> At any relevant time following the distribution, the Plan Administrator will determine the Participant's Vested Account Balance derived from Employer Contributions in accordance with the following formula: P(AB + D) </w:t>
      </w:r>
      <w:r w:rsidRPr="00046604">
        <w:rPr>
          <w:rFonts w:cs="Times New Roman"/>
          <w:szCs w:val="18"/>
        </w:rPr>
        <w:noBreakHyphen/>
        <w:t xml:space="preserve"> D. To apply this formula, "P" is the Participant's current vesting percentage at the relevant time, "AB" is the Participant's Employer</w:t>
      </w:r>
      <w:r w:rsidRPr="00046604">
        <w:rPr>
          <w:rFonts w:cs="Times New Roman"/>
          <w:szCs w:val="18"/>
        </w:rPr>
        <w:noBreakHyphen/>
        <w:t>derived Account Balance at the relevant time and "D" is the amount of the earlier distribution. If, under a Restated Plan, the Plan has made distribution to a partially</w:t>
      </w:r>
      <w:r w:rsidRPr="00046604">
        <w:rPr>
          <w:rFonts w:cs="Times New Roman"/>
          <w:szCs w:val="18"/>
        </w:rPr>
        <w:noBreakHyphen/>
        <w:t>Vested Participant prior to its restated Effective Date and is unable to apply the cash</w:t>
      </w:r>
      <w:r w:rsidRPr="00046604">
        <w:rPr>
          <w:rFonts w:cs="Times New Roman"/>
          <w:szCs w:val="18"/>
        </w:rPr>
        <w:noBreakHyphen/>
        <w:t>out provisions of Section 5.04 to that prior distribution, this special vesting formula also applies to that Participant's remaining Account Balance.</w:t>
      </w:r>
    </w:p>
    <w:p w14:paraId="090C21C5" w14:textId="77777777" w:rsidR="00C04C12" w:rsidRPr="00046604" w:rsidRDefault="00C04C12">
      <w:pPr>
        <w:rPr>
          <w:rFonts w:cs="Times New Roman"/>
          <w:szCs w:val="18"/>
        </w:rPr>
      </w:pPr>
    </w:p>
    <w:p w14:paraId="31784A46"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Alternative separate account formula.</w:t>
      </w:r>
      <w:r w:rsidRPr="00046604">
        <w:rPr>
          <w:rFonts w:cs="Times New Roman"/>
          <w:szCs w:val="18"/>
        </w:rPr>
        <w:t xml:space="preserve"> The Employer, in Appendix B to its Adoption Agreement, may elect to use the alternative formula. If the Employer elects to use the alternative formula, then the Plan Administrator will establish a separate account for the Participant's Account Balance at the time of the distribution. At any relevant time following the distribution, the Plan Administrator will determine the Participant's Vested Account Balance in such separate account derived from Employer contributions in accordance with the following formula: P(AB + (R x D)) </w:t>
      </w:r>
      <w:r w:rsidRPr="00046604">
        <w:rPr>
          <w:rFonts w:cs="Times New Roman"/>
          <w:szCs w:val="18"/>
        </w:rPr>
        <w:noBreakHyphen/>
        <w:t xml:space="preserve"> (R x D). For purposes of this alternative formula, the terms in the preceding Paragraph have the same meaning and "R" is the ratio of "AB" to the Participant's Employer</w:t>
      </w:r>
      <w:r w:rsidRPr="00046604">
        <w:rPr>
          <w:rFonts w:cs="Times New Roman"/>
          <w:szCs w:val="18"/>
        </w:rPr>
        <w:noBreakHyphen/>
        <w:t>derived Account Balance immediately following the earlier distribution.</w:t>
      </w:r>
    </w:p>
    <w:p w14:paraId="6EC632BF" w14:textId="77777777" w:rsidR="00C04C12" w:rsidRPr="00046604" w:rsidRDefault="00C04C12">
      <w:pPr>
        <w:rPr>
          <w:rFonts w:cs="Times New Roman"/>
          <w:szCs w:val="18"/>
        </w:rPr>
      </w:pPr>
    </w:p>
    <w:p w14:paraId="4495C8FD"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Application to Nonelective/Matching.</w:t>
      </w:r>
      <w:r w:rsidRPr="00046604">
        <w:rPr>
          <w:rFonts w:cs="Times New Roman"/>
          <w:szCs w:val="18"/>
        </w:rPr>
        <w:t xml:space="preserve"> If necessary, the Plan Administrator will determine the Participant's Vested Account Balance for the Participant's Matching Contributions and the Participant's Employer Nonelective Contributions separately.</w:t>
      </w:r>
    </w:p>
    <w:p w14:paraId="414C78A3" w14:textId="77777777" w:rsidR="00C04C12" w:rsidRPr="00046604" w:rsidRDefault="00C04C12">
      <w:pPr>
        <w:rPr>
          <w:rFonts w:cs="Times New Roman"/>
          <w:szCs w:val="18"/>
        </w:rPr>
      </w:pPr>
    </w:p>
    <w:p w14:paraId="2DBCE02E"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Special Vesting Elections.</w:t>
      </w:r>
      <w:r w:rsidRPr="00046604">
        <w:rPr>
          <w:rFonts w:cs="Times New Roman"/>
          <w:szCs w:val="18"/>
        </w:rPr>
        <w:t xml:space="preserve"> The Employer in its Adoption Agreement may elect other specified vesting provisions. However, if the Plan is an ERISA Plan, the vesting schedules available for Employer Contributions will always satisfy the requirements, at every point in time, of one of the minimum vesting schedules described in Code §411(a)(2)(B) for all years of service.</w:t>
      </w:r>
    </w:p>
    <w:p w14:paraId="41F10BD1" w14:textId="77777777" w:rsidR="00C04C12" w:rsidRPr="00046604" w:rsidRDefault="00C04C12">
      <w:pPr>
        <w:rPr>
          <w:rFonts w:cs="Times New Roman"/>
          <w:szCs w:val="18"/>
        </w:rPr>
      </w:pPr>
    </w:p>
    <w:p w14:paraId="575F393A"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Fully Vested Amounts.</w:t>
      </w:r>
      <w:r w:rsidRPr="00046604">
        <w:rPr>
          <w:rFonts w:cs="Times New Roman"/>
          <w:szCs w:val="18"/>
        </w:rPr>
        <w:t xml:space="preserve"> A Participant is 100% Vested in all Accounts which are attributable to Elective Deferrals, Employee Contributions, QNECs, Safe Harbor Contributions (other than QACA Safe Harbor Contributions described in Section 3.05(E)(10)), Mandatory Employee Contributions, Nonelective Contributions to former Employees under Section 3.04(D), and Rollover Contributions.</w:t>
      </w:r>
    </w:p>
    <w:p w14:paraId="7B2339E9" w14:textId="77777777" w:rsidR="00C04C12" w:rsidRPr="00046604" w:rsidRDefault="00C04C12">
      <w:pPr>
        <w:rPr>
          <w:rFonts w:cs="Times New Roman"/>
          <w:szCs w:val="18"/>
        </w:rPr>
      </w:pPr>
    </w:p>
    <w:p w14:paraId="1171A9AA"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Mergers/Transfers.</w:t>
      </w:r>
      <w:r w:rsidRPr="00046604">
        <w:rPr>
          <w:rFonts w:cs="Times New Roman"/>
          <w:szCs w:val="18"/>
        </w:rPr>
        <w:t xml:space="preserve"> A merger or transfer of assets from another 403(b) Plan to this Plan does not result, solely by reason of the merger or transfer, in 100% vesting of the merged or transferred assets. The Plan Administrator operationally and on a uniform and nondiscriminatory basis will determine in the case of a merger or other transfer to the Plan whether: (1) to vest immediately all transferred assets; (2) to vest the transferred assets in accordance with the Plan's vesting schedule applicable to the contribution type being transferred but subject to the requirements of Section 5.08; or (3) to vest the transferred assets in accordance with the transferor plan's vesting schedule(s) applicable to the contribution types being transferred, as such schedules existed on the date of the transfer. The Employer may elect to record such information in its Adoption Agreement as a special Vesting Election.</w:t>
      </w:r>
    </w:p>
    <w:p w14:paraId="5086A8B6" w14:textId="77777777" w:rsidR="00C04C12" w:rsidRPr="00046604" w:rsidRDefault="00C04C12">
      <w:pPr>
        <w:rPr>
          <w:rFonts w:cs="Times New Roman"/>
          <w:szCs w:val="18"/>
        </w:rPr>
      </w:pPr>
    </w:p>
    <w:p w14:paraId="590332AB" w14:textId="77777777" w:rsidR="00C04C12" w:rsidRPr="00046604" w:rsidRDefault="00C12D98">
      <w:pPr>
        <w:keepNext/>
        <w:tabs>
          <w:tab w:val="left" w:pos="540"/>
        </w:tabs>
        <w:rPr>
          <w:rFonts w:cs="Times New Roman"/>
          <w:szCs w:val="18"/>
          <w:u w:val="single"/>
        </w:rPr>
      </w:pPr>
      <w:r w:rsidRPr="00046604">
        <w:rPr>
          <w:rFonts w:cs="Times New Roman"/>
          <w:b/>
          <w:szCs w:val="18"/>
        </w:rPr>
        <w:t>5.04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55" w:name="_Toc482710876"/>
      <w:bookmarkStart w:id="356" w:name="_Toc130908267"/>
      <w:bookmarkStart w:id="357" w:name="_Toc133317849"/>
      <w:r w:rsidRPr="00046604">
        <w:rPr>
          <w:rFonts w:cs="Times New Roman"/>
          <w:szCs w:val="18"/>
        </w:rPr>
        <w:instrText>5.04</w:instrText>
      </w:r>
      <w:r w:rsidRPr="00046604">
        <w:rPr>
          <w:rFonts w:cs="Times New Roman"/>
          <w:szCs w:val="18"/>
        </w:rPr>
        <w:tab/>
        <w:instrText>IMMEDIATE FORFEITURE UPON CASH</w:instrText>
      </w:r>
      <w:r w:rsidRPr="00046604">
        <w:rPr>
          <w:rFonts w:cs="Times New Roman"/>
          <w:szCs w:val="18"/>
        </w:rPr>
        <w:noBreakHyphen/>
        <w:instrText>OUT/POSSIBLE RESTORATION</w:instrText>
      </w:r>
      <w:bookmarkEnd w:id="355"/>
      <w:bookmarkEnd w:id="356"/>
      <w:bookmarkEnd w:id="357"/>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IMMEDIATE FORFEITURE UPON CASH</w:t>
      </w:r>
      <w:r w:rsidRPr="00046604">
        <w:rPr>
          <w:rFonts w:cs="Times New Roman"/>
          <w:szCs w:val="18"/>
          <w:u w:val="single"/>
        </w:rPr>
        <w:noBreakHyphen/>
        <w:t>OUT/POSSIBLE RESTORATION</w:t>
      </w:r>
      <w:r w:rsidRPr="00046604">
        <w:rPr>
          <w:rFonts w:cs="Times New Roman"/>
          <w:szCs w:val="18"/>
        </w:rPr>
        <w:t>.</w:t>
      </w:r>
    </w:p>
    <w:p w14:paraId="6ABBC12E" w14:textId="77777777" w:rsidR="00C04C12" w:rsidRPr="00046604" w:rsidRDefault="00C04C12">
      <w:pPr>
        <w:keepNext/>
        <w:rPr>
          <w:rFonts w:cs="Times New Roman"/>
          <w:szCs w:val="18"/>
          <w:u w:val="single"/>
        </w:rPr>
      </w:pPr>
    </w:p>
    <w:p w14:paraId="3FEEF39A"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Effect of Cash</w:t>
      </w:r>
      <w:r w:rsidRPr="00046604">
        <w:rPr>
          <w:rFonts w:cs="Times New Roman"/>
          <w:b/>
          <w:szCs w:val="18"/>
        </w:rPr>
        <w:noBreakHyphen/>
        <w:t>Out Distribution.</w:t>
      </w:r>
      <w:r w:rsidRPr="00046604">
        <w:rPr>
          <w:rFonts w:cs="Times New Roman"/>
          <w:szCs w:val="18"/>
        </w:rPr>
        <w:t xml:space="preserve"> The provisions of this Section 5.04 will apply if the Plan is an ERISA Plan. If, pursuant to Article 6, a partially</w:t>
      </w:r>
      <w:r w:rsidRPr="00046604">
        <w:rPr>
          <w:rFonts w:cs="Times New Roman"/>
          <w:szCs w:val="18"/>
        </w:rPr>
        <w:noBreakHyphen/>
        <w:t>Vested Participant receives a Cash</w:t>
      </w:r>
      <w:r w:rsidRPr="00046604">
        <w:rPr>
          <w:rFonts w:cs="Times New Roman"/>
          <w:szCs w:val="18"/>
        </w:rPr>
        <w:noBreakHyphen/>
        <w:t>Out Distribution before he/she incurs a Forfeiture Break in Service, the Participant will incur an immediate forfeiture of the non</w:t>
      </w:r>
      <w:r w:rsidRPr="00046604">
        <w:rPr>
          <w:rFonts w:cs="Times New Roman"/>
          <w:szCs w:val="18"/>
        </w:rPr>
        <w:noBreakHyphen/>
        <w:t>Vested portion of his/her Account Balance.</w:t>
      </w:r>
    </w:p>
    <w:p w14:paraId="4D043861" w14:textId="77777777" w:rsidR="00C04C12" w:rsidRPr="00046604" w:rsidRDefault="00C04C12">
      <w:pPr>
        <w:keepNext/>
        <w:rPr>
          <w:rFonts w:cs="Times New Roman"/>
          <w:szCs w:val="18"/>
        </w:rPr>
      </w:pPr>
    </w:p>
    <w:p w14:paraId="35F3CE7C"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Cash</w:t>
      </w:r>
      <w:r w:rsidRPr="00046604">
        <w:rPr>
          <w:rFonts w:cs="Times New Roman"/>
          <w:b/>
          <w:szCs w:val="18"/>
        </w:rPr>
        <w:noBreakHyphen/>
        <w:t>Out Distribution.</w:t>
      </w:r>
      <w:r w:rsidRPr="00046604">
        <w:rPr>
          <w:rFonts w:cs="Times New Roman"/>
          <w:szCs w:val="18"/>
        </w:rPr>
        <w:t xml:space="preserve"> For purposes of this Article 5, a Cash</w:t>
      </w:r>
      <w:r w:rsidRPr="00046604">
        <w:rPr>
          <w:rFonts w:cs="Times New Roman"/>
          <w:szCs w:val="18"/>
        </w:rPr>
        <w:noBreakHyphen/>
        <w:t>Out Distribution is a distribution to the Participant or a direct rollover for the Participant (whether involuntary or with required consent as described in Article 6), of his/her entire Vested Account Balance (including Elective Deferrals) due to the Participant's Severance from Employment.</w:t>
      </w:r>
    </w:p>
    <w:p w14:paraId="65453E71" w14:textId="77777777" w:rsidR="00C04C12" w:rsidRPr="00046604" w:rsidRDefault="00C04C12">
      <w:pPr>
        <w:rPr>
          <w:rFonts w:cs="Times New Roman"/>
          <w:szCs w:val="18"/>
        </w:rPr>
      </w:pPr>
    </w:p>
    <w:p w14:paraId="2C795543"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Special rules for Annuities.</w:t>
      </w:r>
      <w:r w:rsidRPr="00046604">
        <w:rPr>
          <w:rFonts w:cs="Times New Roman"/>
          <w:szCs w:val="18"/>
        </w:rPr>
        <w:t xml:space="preserve"> For purposes of this Section 5.04, if a Participant's Account is invested in an Annuity Contract, the contract will be returned to the issuer and amended to provide for a transfer of ownership in the Vested portion of the Participant's Account, if any, to the Participant. Upon transfer of ownership, the Participant shall be deemed to have received a distribution of such Vested Account.</w:t>
      </w:r>
    </w:p>
    <w:p w14:paraId="45C8A782" w14:textId="77777777" w:rsidR="00C04C12" w:rsidRPr="00046604" w:rsidRDefault="00C04C12">
      <w:pPr>
        <w:rPr>
          <w:rFonts w:cs="Times New Roman"/>
          <w:szCs w:val="18"/>
        </w:rPr>
      </w:pPr>
    </w:p>
    <w:p w14:paraId="3DCEFA99"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Allocation in</w:t>
      </w:r>
      <w:r w:rsidRPr="00046604">
        <w:rPr>
          <w:rFonts w:cs="Times New Roman"/>
          <w:szCs w:val="18"/>
        </w:rPr>
        <w:t xml:space="preserve"> </w:t>
      </w:r>
      <w:r w:rsidRPr="00046604">
        <w:rPr>
          <w:rFonts w:cs="Times New Roman"/>
          <w:b/>
          <w:szCs w:val="18"/>
        </w:rPr>
        <w:t>Cash</w:t>
      </w:r>
      <w:r w:rsidRPr="00046604">
        <w:rPr>
          <w:rFonts w:cs="Times New Roman"/>
          <w:b/>
          <w:szCs w:val="18"/>
        </w:rPr>
        <w:noBreakHyphen/>
        <w:t>Out</w:t>
      </w:r>
      <w:r w:rsidRPr="00046604">
        <w:rPr>
          <w:rFonts w:cs="Times New Roman"/>
          <w:szCs w:val="18"/>
        </w:rPr>
        <w:t xml:space="preserve"> </w:t>
      </w:r>
      <w:r w:rsidRPr="00046604">
        <w:rPr>
          <w:rFonts w:cs="Times New Roman"/>
          <w:b/>
          <w:szCs w:val="18"/>
        </w:rPr>
        <w:t>Year.</w:t>
      </w:r>
      <w:r w:rsidRPr="00046604">
        <w:rPr>
          <w:rFonts w:cs="Times New Roman"/>
          <w:szCs w:val="18"/>
        </w:rPr>
        <w:t xml:space="preserve"> If a partially</w:t>
      </w:r>
      <w:r w:rsidRPr="00046604">
        <w:rPr>
          <w:rFonts w:cs="Times New Roman"/>
          <w:szCs w:val="18"/>
        </w:rPr>
        <w:noBreakHyphen/>
        <w:t>Vested Participant's Account is entitled to an allocation of Employer Contributions or Participant forfeitures for the Plan Year in which he/she otherwise would incur a forfeiture by reason of a Cash</w:t>
      </w:r>
      <w:r w:rsidRPr="00046604">
        <w:rPr>
          <w:rFonts w:cs="Times New Roman"/>
          <w:szCs w:val="18"/>
        </w:rPr>
        <w:noBreakHyphen/>
        <w:t>Out Distribution, the Plan Administrator will make the additional allocation of Employer Contributions and forfeitures without regard to whether the Participant previously received a Cash</w:t>
      </w:r>
      <w:r w:rsidRPr="00046604">
        <w:rPr>
          <w:rFonts w:cs="Times New Roman"/>
          <w:szCs w:val="18"/>
        </w:rPr>
        <w:noBreakHyphen/>
        <w:t>Out Distribution; provided, that the Plan Administrator, in accordance with Section 3.07(D), will not allocate to such Participant any of his/her own forfeiture resulting from the Cash</w:t>
      </w:r>
      <w:r w:rsidRPr="00046604">
        <w:rPr>
          <w:rFonts w:cs="Times New Roman"/>
          <w:szCs w:val="18"/>
        </w:rPr>
        <w:noBreakHyphen/>
        <w:t>Out Distribution. A partially</w:t>
      </w:r>
      <w:r w:rsidRPr="00046604">
        <w:rPr>
          <w:rFonts w:cs="Times New Roman"/>
          <w:szCs w:val="18"/>
        </w:rPr>
        <w:noBreakHyphen/>
        <w:t>Vested Participant is a Participant whose Vested percentage determined under Section 5.03 is more than 0% but is less than 100%.</w:t>
      </w:r>
    </w:p>
    <w:p w14:paraId="4870874A" w14:textId="77777777" w:rsidR="00C04C12" w:rsidRPr="00046604" w:rsidRDefault="00C04C12">
      <w:pPr>
        <w:rPr>
          <w:rFonts w:cs="Times New Roman"/>
          <w:szCs w:val="18"/>
        </w:rPr>
      </w:pPr>
    </w:p>
    <w:p w14:paraId="2002F535"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Forfeiture Restoration and Conditions for Restoration.</w:t>
      </w:r>
      <w:r w:rsidRPr="00046604">
        <w:rPr>
          <w:rFonts w:cs="Times New Roman"/>
          <w:szCs w:val="18"/>
        </w:rPr>
        <w:t xml:space="preserve"> A partially</w:t>
      </w:r>
      <w:r w:rsidRPr="00046604">
        <w:rPr>
          <w:rFonts w:cs="Times New Roman"/>
          <w:szCs w:val="18"/>
        </w:rPr>
        <w:noBreakHyphen/>
        <w:t>Vested Participant re</w:t>
      </w:r>
      <w:r w:rsidRPr="00046604">
        <w:rPr>
          <w:rFonts w:cs="Times New Roman"/>
          <w:szCs w:val="18"/>
        </w:rPr>
        <w:noBreakHyphen/>
        <w:t>employed by the Employer after receiving a Cash</w:t>
      </w:r>
      <w:r w:rsidRPr="00046604">
        <w:rPr>
          <w:rFonts w:cs="Times New Roman"/>
          <w:szCs w:val="18"/>
        </w:rPr>
        <w:noBreakHyphen/>
        <w:t>Out Distribution of the Vested percentage of his/her Account Balance may repay to the Plan the entire amount of the Cash</w:t>
      </w:r>
      <w:r w:rsidRPr="00046604">
        <w:rPr>
          <w:rFonts w:cs="Times New Roman"/>
          <w:szCs w:val="18"/>
        </w:rPr>
        <w:noBreakHyphen/>
        <w:t>Out Distribution (including Elective Deferrals) without any adjustment for Earnings, unless the Participant no longer has a right to restoration under this Section 5.04(B).</w:t>
      </w:r>
    </w:p>
    <w:p w14:paraId="2C85A522" w14:textId="77777777" w:rsidR="00C04C12" w:rsidRPr="00046604" w:rsidRDefault="00C04C12">
      <w:pPr>
        <w:keepNext/>
        <w:rPr>
          <w:rFonts w:cs="Times New Roman"/>
          <w:szCs w:val="18"/>
        </w:rPr>
      </w:pPr>
    </w:p>
    <w:p w14:paraId="1E1CC9A4"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Restoration.</w:t>
      </w:r>
      <w:r w:rsidRPr="00046604">
        <w:rPr>
          <w:rFonts w:cs="Times New Roman"/>
          <w:szCs w:val="18"/>
        </w:rPr>
        <w:t xml:space="preserve"> If a re</w:t>
      </w:r>
      <w:r w:rsidRPr="00046604">
        <w:rPr>
          <w:rFonts w:cs="Times New Roman"/>
          <w:szCs w:val="18"/>
        </w:rPr>
        <w:noBreakHyphen/>
        <w:t>employed Participant repays his/her Cash</w:t>
      </w:r>
      <w:r w:rsidRPr="00046604">
        <w:rPr>
          <w:rFonts w:cs="Times New Roman"/>
          <w:szCs w:val="18"/>
        </w:rPr>
        <w:noBreakHyphen/>
        <w:t>Out Distribution, the Plan Administrator, subject to the conditions of this Section 5.04(B), must restore the Participant's Account Balance to the same dollar amount as the dollar amount of his/her Account Balance on the last day of the Plan Year, or other Valuation Date, immediately preceding the date of the Cash</w:t>
      </w:r>
      <w:r w:rsidRPr="00046604">
        <w:rPr>
          <w:rFonts w:cs="Times New Roman"/>
          <w:szCs w:val="18"/>
        </w:rPr>
        <w:noBreakHyphen/>
        <w:t>Out Distribution, unadjusted for any Earnings occurring subsequent to that last day of the Plan Year (and prior to the Participant's repayment or the Employer's restoration), or other Valuation Date.</w:t>
      </w:r>
    </w:p>
    <w:p w14:paraId="51706C92" w14:textId="77777777" w:rsidR="00C04C12" w:rsidRPr="00046604" w:rsidRDefault="00C04C12">
      <w:pPr>
        <w:rPr>
          <w:rFonts w:cs="Times New Roman"/>
          <w:szCs w:val="18"/>
        </w:rPr>
      </w:pPr>
    </w:p>
    <w:p w14:paraId="61020EA1"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Source of repayment.</w:t>
      </w:r>
      <w:r w:rsidRPr="00046604">
        <w:rPr>
          <w:rFonts w:cs="Times New Roman"/>
          <w:szCs w:val="18"/>
        </w:rPr>
        <w:t xml:space="preserve"> A re</w:t>
      </w:r>
      <w:r w:rsidRPr="00046604">
        <w:rPr>
          <w:rFonts w:cs="Times New Roman"/>
          <w:szCs w:val="18"/>
        </w:rPr>
        <w:noBreakHyphen/>
        <w:t>employed Participant may make repayment from any source, including an IRA rollover, permissible under the Code.</w:t>
      </w:r>
    </w:p>
    <w:p w14:paraId="26F81E6A" w14:textId="77777777" w:rsidR="00C04C12" w:rsidRPr="00046604" w:rsidRDefault="00C04C12">
      <w:pPr>
        <w:rPr>
          <w:rFonts w:cs="Times New Roman"/>
          <w:szCs w:val="18"/>
        </w:rPr>
      </w:pPr>
    </w:p>
    <w:p w14:paraId="17B39FE1" w14:textId="77777777" w:rsidR="00C04C12" w:rsidRPr="00046604" w:rsidRDefault="00C12D98">
      <w:pPr>
        <w:keepNext/>
        <w:keepLines/>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No restoration.</w:t>
      </w:r>
      <w:r w:rsidRPr="00046604">
        <w:rPr>
          <w:rFonts w:cs="Times New Roman"/>
          <w:szCs w:val="18"/>
        </w:rPr>
        <w:t xml:space="preserve"> The Plan Administrator will not restore a re</w:t>
      </w:r>
      <w:r w:rsidRPr="00046604">
        <w:rPr>
          <w:rFonts w:cs="Times New Roman"/>
          <w:szCs w:val="18"/>
        </w:rPr>
        <w:noBreakHyphen/>
        <w:t>employed Participant's Account Balance under this Section 5.04(B) if:</w:t>
      </w:r>
    </w:p>
    <w:p w14:paraId="61092645" w14:textId="77777777" w:rsidR="00C04C12" w:rsidRPr="00046604" w:rsidRDefault="00C04C12">
      <w:pPr>
        <w:keepNext/>
        <w:keepLines/>
        <w:rPr>
          <w:rFonts w:cs="Times New Roman"/>
          <w:szCs w:val="18"/>
        </w:rPr>
      </w:pPr>
    </w:p>
    <w:p w14:paraId="370E135D"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5 Years.</w:t>
      </w:r>
      <w:r w:rsidRPr="00046604">
        <w:rPr>
          <w:rFonts w:cs="Times New Roman"/>
          <w:szCs w:val="18"/>
        </w:rPr>
        <w:t xml:space="preserve"> 5 years have elapsed since the Participant's first re</w:t>
      </w:r>
      <w:r w:rsidRPr="00046604">
        <w:rPr>
          <w:rFonts w:cs="Times New Roman"/>
          <w:szCs w:val="18"/>
        </w:rPr>
        <w:noBreakHyphen/>
        <w:t>employment date with the Employer following the Cash</w:t>
      </w:r>
      <w:r w:rsidRPr="00046604">
        <w:rPr>
          <w:rFonts w:cs="Times New Roman"/>
          <w:szCs w:val="18"/>
        </w:rPr>
        <w:noBreakHyphen/>
        <w:t>Out Distribution;</w:t>
      </w:r>
    </w:p>
    <w:p w14:paraId="320998A6" w14:textId="77777777" w:rsidR="00C04C12" w:rsidRPr="00046604" w:rsidRDefault="00C04C12">
      <w:pPr>
        <w:rPr>
          <w:rFonts w:cs="Times New Roman"/>
          <w:szCs w:val="18"/>
        </w:rPr>
      </w:pPr>
    </w:p>
    <w:p w14:paraId="3531E52F"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Not employed.</w:t>
      </w:r>
      <w:r w:rsidRPr="00046604">
        <w:rPr>
          <w:rFonts w:cs="Times New Roman"/>
          <w:szCs w:val="18"/>
        </w:rPr>
        <w:t xml:space="preserve"> The Participant is not in the Employer's Service on the date the Participant repays his/her Cash</w:t>
      </w:r>
      <w:r w:rsidRPr="00046604">
        <w:rPr>
          <w:rFonts w:cs="Times New Roman"/>
          <w:szCs w:val="18"/>
        </w:rPr>
        <w:noBreakHyphen/>
        <w:t>Out Distribution;</w:t>
      </w:r>
    </w:p>
    <w:p w14:paraId="5631FD7C" w14:textId="77777777" w:rsidR="00C04C12" w:rsidRPr="00046604" w:rsidRDefault="00C04C12">
      <w:pPr>
        <w:rPr>
          <w:rFonts w:cs="Times New Roman"/>
          <w:szCs w:val="18"/>
        </w:rPr>
      </w:pPr>
    </w:p>
    <w:p w14:paraId="56D66DD7"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 xml:space="preserve">Not ERISA Plan. </w:t>
      </w:r>
      <w:r w:rsidRPr="00046604">
        <w:rPr>
          <w:rFonts w:cs="Times New Roman"/>
          <w:szCs w:val="18"/>
        </w:rPr>
        <w:t>The Plan is not an ERISA Plan on the date of the Cash</w:t>
      </w:r>
      <w:r w:rsidRPr="00046604">
        <w:rPr>
          <w:rFonts w:cs="Times New Roman"/>
          <w:szCs w:val="18"/>
        </w:rPr>
        <w:noBreakHyphen/>
        <w:t>Out Distribution; or</w:t>
      </w:r>
    </w:p>
    <w:p w14:paraId="7B40AB3E" w14:textId="77777777" w:rsidR="00C04C12" w:rsidRPr="00046604" w:rsidRDefault="00C04C12">
      <w:pPr>
        <w:rPr>
          <w:rFonts w:cs="Times New Roman"/>
          <w:szCs w:val="18"/>
        </w:rPr>
      </w:pPr>
    </w:p>
    <w:p w14:paraId="7AF65711"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Forfeiture Break.</w:t>
      </w:r>
      <w:r w:rsidRPr="00046604">
        <w:rPr>
          <w:rFonts w:cs="Times New Roman"/>
          <w:szCs w:val="18"/>
        </w:rPr>
        <w:t xml:space="preserve"> The Participant has incurred a Forfeiture Break in Service. This condition also applies if the Participant makes repayment within the Plan Year in which he/she incurs the Forfeiture Break in Service and that Forfeiture Break in Service would result in a complete forfeiture of the amount the Plan Administrator otherwise would restore.</w:t>
      </w:r>
    </w:p>
    <w:p w14:paraId="57771698" w14:textId="77777777" w:rsidR="00C04C12" w:rsidRPr="00046604" w:rsidRDefault="00C04C12">
      <w:pPr>
        <w:rPr>
          <w:rFonts w:cs="Times New Roman"/>
          <w:szCs w:val="18"/>
        </w:rPr>
      </w:pPr>
    </w:p>
    <w:p w14:paraId="0EAAA2F5"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Restoration timing.</w:t>
      </w:r>
      <w:r w:rsidRPr="00046604">
        <w:rPr>
          <w:rFonts w:cs="Times New Roman"/>
          <w:szCs w:val="18"/>
        </w:rPr>
        <w:t xml:space="preserve"> If none of the conditions in Section 5.04(B)(3) preventing restoration of the Participant's Account Balance applies, the Plan Administrator will restore the Participant's Account Balance as of the last day of the Plan Year coincident with or immediately following the repayment.</w:t>
      </w:r>
    </w:p>
    <w:p w14:paraId="433A4D65" w14:textId="77777777" w:rsidR="00C04C12" w:rsidRPr="00046604" w:rsidRDefault="00C04C12">
      <w:pPr>
        <w:rPr>
          <w:rFonts w:cs="Times New Roman"/>
          <w:szCs w:val="18"/>
        </w:rPr>
      </w:pPr>
    </w:p>
    <w:p w14:paraId="2EB804F8" w14:textId="77777777" w:rsidR="00C04C12" w:rsidRPr="00046604" w:rsidRDefault="00C12D98">
      <w:pPr>
        <w:keepNext/>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Source of restoration.</w:t>
      </w:r>
      <w:r w:rsidRPr="00046604">
        <w:rPr>
          <w:rFonts w:cs="Times New Roman"/>
          <w:szCs w:val="18"/>
        </w:rPr>
        <w:t xml:space="preserve"> To restore the Participant's Account Balance, the Plan Administrator, to the extent necessary, will allocate to the Participant's Account:</w:t>
      </w:r>
    </w:p>
    <w:p w14:paraId="64A3596F" w14:textId="77777777" w:rsidR="00C04C12" w:rsidRPr="00046604" w:rsidRDefault="00C04C12">
      <w:pPr>
        <w:keepNext/>
        <w:rPr>
          <w:rFonts w:cs="Times New Roman"/>
          <w:szCs w:val="18"/>
        </w:rPr>
      </w:pPr>
    </w:p>
    <w:p w14:paraId="69AAF221"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Forfeitures.</w:t>
      </w:r>
      <w:r w:rsidRPr="00046604">
        <w:rPr>
          <w:rFonts w:cs="Times New Roman"/>
          <w:szCs w:val="18"/>
        </w:rPr>
        <w:t xml:space="preserve"> First, from the amount, if any, of Participant forfeitures the Plan Administrator otherwise would allocate in that Plan Year under Section 3.07;</w:t>
      </w:r>
    </w:p>
    <w:p w14:paraId="5E17D106" w14:textId="77777777" w:rsidR="00C04C12" w:rsidRPr="00046604" w:rsidRDefault="00C04C12">
      <w:pPr>
        <w:rPr>
          <w:rFonts w:cs="Times New Roman"/>
          <w:szCs w:val="18"/>
        </w:rPr>
      </w:pPr>
    </w:p>
    <w:p w14:paraId="52BAC8BE"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Earnings.</w:t>
      </w:r>
      <w:r w:rsidRPr="00046604">
        <w:rPr>
          <w:rFonts w:cs="Times New Roman"/>
          <w:szCs w:val="18"/>
        </w:rPr>
        <w:t xml:space="preserve"> Second, from the amount, if any, of the Earnings for the Plan Year, except to the extent Earnings are allocable to specific individual Accounts under Section 7.04(A)(2)(b); and</w:t>
      </w:r>
    </w:p>
    <w:p w14:paraId="62B3FAA3" w14:textId="77777777" w:rsidR="00C04C12" w:rsidRPr="00046604" w:rsidRDefault="00C04C12">
      <w:pPr>
        <w:rPr>
          <w:rFonts w:cs="Times New Roman"/>
          <w:szCs w:val="18"/>
        </w:rPr>
      </w:pPr>
    </w:p>
    <w:p w14:paraId="2DA32259"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Employer Contribution.</w:t>
      </w:r>
      <w:r w:rsidRPr="00046604">
        <w:rPr>
          <w:rFonts w:cs="Times New Roman"/>
          <w:szCs w:val="18"/>
        </w:rPr>
        <w:t xml:space="preserve"> Third, from the amount of a discretionary Employer Contribution for the Plan Year.</w:t>
      </w:r>
    </w:p>
    <w:p w14:paraId="66696FB8" w14:textId="77777777" w:rsidR="00C04C12" w:rsidRPr="00046604" w:rsidRDefault="00C04C12">
      <w:pPr>
        <w:rPr>
          <w:rFonts w:cs="Times New Roman"/>
          <w:szCs w:val="18"/>
        </w:rPr>
      </w:pPr>
    </w:p>
    <w:p w14:paraId="75EFD94E" w14:textId="77777777" w:rsidR="00C04C12" w:rsidRPr="00046604" w:rsidRDefault="00C12D98">
      <w:pPr>
        <w:ind w:left="900"/>
        <w:rPr>
          <w:rFonts w:cs="Times New Roman"/>
          <w:szCs w:val="18"/>
        </w:rPr>
      </w:pPr>
      <w:r w:rsidRPr="00046604">
        <w:rPr>
          <w:rFonts w:cs="Times New Roman"/>
          <w:szCs w:val="18"/>
        </w:rPr>
        <w:t>In Appendix B to its Adoption Agreement, the Employer may eliminate as a source of restoration any of the amounts described in clauses (a), (b) and (c) or may change the order of priority of these amounts.</w:t>
      </w:r>
    </w:p>
    <w:p w14:paraId="0D708205" w14:textId="77777777" w:rsidR="00C04C12" w:rsidRPr="00046604" w:rsidRDefault="00C04C12">
      <w:pPr>
        <w:rPr>
          <w:rFonts w:cs="Times New Roman"/>
          <w:szCs w:val="18"/>
        </w:rPr>
      </w:pPr>
    </w:p>
    <w:p w14:paraId="3038B6E2"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Multiple restorations.</w:t>
      </w:r>
      <w:r w:rsidRPr="00046604">
        <w:rPr>
          <w:rFonts w:cs="Times New Roman"/>
          <w:szCs w:val="18"/>
        </w:rPr>
        <w:t xml:space="preserve"> If, for a particular Plan Year, the Plan Administrator must restore the Account Balance of more than one re</w:t>
      </w:r>
      <w:r w:rsidRPr="00046604">
        <w:rPr>
          <w:rFonts w:cs="Times New Roman"/>
          <w:szCs w:val="18"/>
        </w:rPr>
        <w:noBreakHyphen/>
        <w:t>employed Participant, the Plan Administrator will make the restoration allocations from the amounts described in Section 5.04(B)(5), clauses (a), (b) and (c) to each such Participant's Account in the same proportion that a Participant's restored amount for the Plan Year bears to the restored amount for the Plan Year of all re</w:t>
      </w:r>
      <w:r w:rsidRPr="00046604">
        <w:rPr>
          <w:rFonts w:cs="Times New Roman"/>
          <w:szCs w:val="18"/>
        </w:rPr>
        <w:noBreakHyphen/>
        <w:t>employed Participants.</w:t>
      </w:r>
    </w:p>
    <w:p w14:paraId="0ACCD75E" w14:textId="77777777" w:rsidR="00C04C12" w:rsidRPr="00046604" w:rsidRDefault="00C04C12">
      <w:pPr>
        <w:rPr>
          <w:rFonts w:cs="Times New Roman"/>
          <w:szCs w:val="18"/>
        </w:rPr>
      </w:pPr>
    </w:p>
    <w:p w14:paraId="6F6EEDC3" w14:textId="77777777"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Employer must make</w:t>
      </w:r>
      <w:r w:rsidRPr="00046604">
        <w:rPr>
          <w:rFonts w:cs="Times New Roman"/>
          <w:b/>
          <w:szCs w:val="18"/>
        </w:rPr>
        <w:noBreakHyphen/>
        <w:t>up shortfall.</w:t>
      </w:r>
      <w:r w:rsidRPr="00046604">
        <w:rPr>
          <w:rFonts w:cs="Times New Roman"/>
          <w:szCs w:val="18"/>
        </w:rPr>
        <w:t xml:space="preserve"> To the extent the amounts described in Section 5.04(B)(5) are insufficient to enable the Plan Administrator to make the required restoration, the Employer must contribute, without regard to any requirement or condition of Article 3, the additional amount necessary to enable the Plan Administrator to make the required restoration.</w:t>
      </w:r>
    </w:p>
    <w:p w14:paraId="0DA45006" w14:textId="77777777" w:rsidR="00C04C12" w:rsidRPr="00046604" w:rsidRDefault="00C04C12">
      <w:pPr>
        <w:rPr>
          <w:rFonts w:cs="Times New Roman"/>
          <w:szCs w:val="18"/>
        </w:rPr>
      </w:pPr>
    </w:p>
    <w:p w14:paraId="739EA528" w14:textId="77777777" w:rsidR="00C04C12" w:rsidRPr="00046604" w:rsidRDefault="00C12D98">
      <w:pPr>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Not an Annual Addition.</w:t>
      </w:r>
      <w:r w:rsidRPr="00046604">
        <w:rPr>
          <w:rFonts w:cs="Times New Roman"/>
          <w:szCs w:val="18"/>
        </w:rPr>
        <w:t xml:space="preserve"> A cash</w:t>
      </w:r>
      <w:r w:rsidRPr="00046604">
        <w:rPr>
          <w:rFonts w:cs="Times New Roman"/>
          <w:szCs w:val="18"/>
        </w:rPr>
        <w:noBreakHyphen/>
        <w:t>out restoration allocation is not an Annual Addition under Article 4.</w:t>
      </w:r>
    </w:p>
    <w:p w14:paraId="2832EB77" w14:textId="77777777" w:rsidR="00C04C12" w:rsidRPr="00046604" w:rsidRDefault="00C04C12">
      <w:pPr>
        <w:rPr>
          <w:rFonts w:cs="Times New Roman"/>
          <w:szCs w:val="18"/>
        </w:rPr>
      </w:pPr>
    </w:p>
    <w:p w14:paraId="447FF87D"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Deemed Cash</w:t>
      </w:r>
      <w:r w:rsidRPr="00046604">
        <w:rPr>
          <w:rFonts w:cs="Times New Roman"/>
          <w:b/>
          <w:szCs w:val="18"/>
        </w:rPr>
        <w:noBreakHyphen/>
        <w:t>Out of 0% Vested Participant.</w:t>
      </w:r>
      <w:r w:rsidRPr="00046604">
        <w:rPr>
          <w:rFonts w:cs="Times New Roman"/>
          <w:szCs w:val="18"/>
        </w:rPr>
        <w:t xml:space="preserve"> Except as the Employer may provide in Appendix B to its Adoption Agreement, the deemed cash</w:t>
      </w:r>
      <w:r w:rsidRPr="00046604">
        <w:rPr>
          <w:rFonts w:cs="Times New Roman"/>
          <w:szCs w:val="18"/>
        </w:rPr>
        <w:noBreakHyphen/>
        <w:t>out rule of this Section 5.04(C) applies to any 0% Vested Participant. A Participant is not 0% Vested if the Participant has any existing Account Balance at the time that the Plan Administrator applies the deemed cash</w:t>
      </w:r>
      <w:r w:rsidRPr="00046604">
        <w:rPr>
          <w:rFonts w:cs="Times New Roman"/>
          <w:szCs w:val="18"/>
        </w:rPr>
        <w:noBreakHyphen/>
        <w:t>out rule, in an individual Account, or attributable to Elective Deferrals, Safe Harbor Contributions, or QNECs. A Participant is 0% Vested if the Participant is eligible to make or to receive any of the foregoing contributions, but has not made or received such contributions.</w:t>
      </w:r>
    </w:p>
    <w:p w14:paraId="7C6CBF74" w14:textId="77777777" w:rsidR="00C04C12" w:rsidRPr="00046604" w:rsidRDefault="00C04C12">
      <w:pPr>
        <w:keepNext/>
        <w:rPr>
          <w:rFonts w:cs="Times New Roman"/>
          <w:szCs w:val="18"/>
        </w:rPr>
      </w:pPr>
    </w:p>
    <w:p w14:paraId="72F9C27E"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If not entitled to allocation.</w:t>
      </w:r>
      <w:r w:rsidRPr="00046604">
        <w:rPr>
          <w:rFonts w:cs="Times New Roman"/>
          <w:szCs w:val="18"/>
        </w:rPr>
        <w:t xml:space="preserve"> If a 0% Vested Participant's Account is not entitled to an allocation of Employer Contributions for the Plan Year in which the Participant has a Severance from Employment, the Plan Administrator will apply the deemed cash</w:t>
      </w:r>
      <w:r w:rsidRPr="00046604">
        <w:rPr>
          <w:rFonts w:cs="Times New Roman"/>
          <w:szCs w:val="18"/>
        </w:rPr>
        <w:noBreakHyphen/>
        <w:t>out rule as if the 0% Vested Participant received a Cash</w:t>
      </w:r>
      <w:r w:rsidRPr="00046604">
        <w:rPr>
          <w:rFonts w:cs="Times New Roman"/>
          <w:szCs w:val="18"/>
        </w:rPr>
        <w:noBreakHyphen/>
        <w:t>Out Distribution on the date of the Participant's Severance from Employment.</w:t>
      </w:r>
    </w:p>
    <w:p w14:paraId="72A757A1" w14:textId="77777777" w:rsidR="00C04C12" w:rsidRPr="00046604" w:rsidRDefault="00C04C12">
      <w:pPr>
        <w:rPr>
          <w:rFonts w:cs="Times New Roman"/>
          <w:szCs w:val="18"/>
        </w:rPr>
      </w:pPr>
    </w:p>
    <w:p w14:paraId="18D99F12"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If entitled to allocation.</w:t>
      </w:r>
      <w:r w:rsidRPr="00046604">
        <w:rPr>
          <w:rFonts w:cs="Times New Roman"/>
          <w:szCs w:val="18"/>
        </w:rPr>
        <w:t xml:space="preserve"> If a 0% Vested Participant's Account is entitled to an allocation of Employer contributions or Participant forfeitures for the Plan Year in which the Participant has a Severance from Employment, the Plan Administrator will apply the deemed cash</w:t>
      </w:r>
      <w:r w:rsidRPr="00046604">
        <w:rPr>
          <w:rFonts w:cs="Times New Roman"/>
          <w:szCs w:val="18"/>
        </w:rPr>
        <w:noBreakHyphen/>
        <w:t>out rule as if the 0% Vested Participant received a Cash</w:t>
      </w:r>
      <w:r w:rsidRPr="00046604">
        <w:rPr>
          <w:rFonts w:cs="Times New Roman"/>
          <w:szCs w:val="18"/>
        </w:rPr>
        <w:noBreakHyphen/>
        <w:t>Out Distribution on the first day of the first Plan Year beginning after his/her Severance from Employment.</w:t>
      </w:r>
    </w:p>
    <w:p w14:paraId="6FB83873" w14:textId="77777777" w:rsidR="00C04C12" w:rsidRPr="00046604" w:rsidRDefault="00C04C12">
      <w:pPr>
        <w:rPr>
          <w:rFonts w:cs="Times New Roman"/>
          <w:szCs w:val="18"/>
        </w:rPr>
      </w:pPr>
    </w:p>
    <w:p w14:paraId="095A757D"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Timing of "deemed repayment."</w:t>
      </w:r>
      <w:r w:rsidRPr="00046604">
        <w:rPr>
          <w:rFonts w:cs="Times New Roman"/>
          <w:szCs w:val="18"/>
        </w:rPr>
        <w:t xml:space="preserve"> For purposes of applying the restoration provisions of this Section 5.04, if the Plan is an ERISA Plan the Plan Administrator will treat a re</w:t>
      </w:r>
      <w:r w:rsidRPr="00046604">
        <w:rPr>
          <w:rFonts w:cs="Times New Roman"/>
          <w:szCs w:val="18"/>
        </w:rPr>
        <w:noBreakHyphen/>
        <w:t>employed 0% Vested Participant as repaying his/her cash</w:t>
      </w:r>
      <w:r w:rsidRPr="00046604">
        <w:rPr>
          <w:rFonts w:cs="Times New Roman"/>
          <w:szCs w:val="18"/>
        </w:rPr>
        <w:noBreakHyphen/>
        <w:t>out "distribution" on the date of the Participant's re</w:t>
      </w:r>
      <w:r w:rsidRPr="00046604">
        <w:rPr>
          <w:rFonts w:cs="Times New Roman"/>
          <w:szCs w:val="18"/>
        </w:rPr>
        <w:noBreakHyphen/>
        <w:t>employment with the Employer.</w:t>
      </w:r>
    </w:p>
    <w:p w14:paraId="6E59EA7D" w14:textId="77777777" w:rsidR="00C04C12" w:rsidRPr="00046604" w:rsidRDefault="00C04C12">
      <w:pPr>
        <w:rPr>
          <w:rFonts w:cs="Times New Roman"/>
          <w:szCs w:val="18"/>
        </w:rPr>
      </w:pPr>
    </w:p>
    <w:p w14:paraId="0A85B274" w14:textId="77777777" w:rsidR="00C04C12" w:rsidRPr="00046604" w:rsidRDefault="00C12D98">
      <w:pPr>
        <w:keepNext/>
        <w:tabs>
          <w:tab w:val="left" w:pos="900"/>
        </w:tabs>
        <w:ind w:left="540"/>
        <w:rPr>
          <w:rFonts w:cs="Times New Roman"/>
          <w:b/>
          <w:szCs w:val="18"/>
        </w:rPr>
      </w:pPr>
      <w:r w:rsidRPr="00046604">
        <w:rPr>
          <w:rFonts w:cs="Times New Roman"/>
          <w:b/>
          <w:szCs w:val="18"/>
        </w:rPr>
        <w:t>(D)</w:t>
      </w:r>
      <w:r w:rsidRPr="00046604">
        <w:rPr>
          <w:rFonts w:cs="Times New Roman"/>
          <w:b/>
          <w:szCs w:val="18"/>
        </w:rPr>
        <w:tab/>
        <w:t>Accounting for Cash</w:t>
      </w:r>
      <w:r w:rsidRPr="00046604">
        <w:rPr>
          <w:rFonts w:cs="Times New Roman"/>
          <w:b/>
          <w:szCs w:val="18"/>
        </w:rPr>
        <w:noBreakHyphen/>
        <w:t>Out Repayment.</w:t>
      </w:r>
    </w:p>
    <w:p w14:paraId="461BB520" w14:textId="77777777" w:rsidR="00C04C12" w:rsidRPr="00046604" w:rsidRDefault="00C04C12">
      <w:pPr>
        <w:keepNext/>
        <w:rPr>
          <w:rFonts w:cs="Times New Roman"/>
          <w:szCs w:val="18"/>
        </w:rPr>
      </w:pPr>
    </w:p>
    <w:p w14:paraId="3000742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Pending restoration.</w:t>
      </w:r>
      <w:r w:rsidRPr="00046604">
        <w:rPr>
          <w:rFonts w:cs="Times New Roman"/>
          <w:szCs w:val="18"/>
        </w:rPr>
        <w:t xml:space="preserve"> As soon as is administratively practicable, the Plan Administrator will credit to the Participant's Account the Cash</w:t>
      </w:r>
      <w:r w:rsidRPr="00046604">
        <w:rPr>
          <w:rFonts w:cs="Times New Roman"/>
          <w:szCs w:val="18"/>
        </w:rPr>
        <w:noBreakHyphen/>
        <w:t>Out Distribution amount a Participant has repaid to the Plan. Pending the restoration of the Participant's Account Balance, the Plan Administrator under Section 7.04(A)(2)(c) may direct the Vendor to place the Participant's Cash</w:t>
      </w:r>
      <w:r w:rsidRPr="00046604">
        <w:rPr>
          <w:rFonts w:cs="Times New Roman"/>
          <w:szCs w:val="18"/>
        </w:rPr>
        <w:noBreakHyphen/>
        <w:t>Out Distribution repayment in a Segregated Account.</w:t>
      </w:r>
    </w:p>
    <w:p w14:paraId="1C75BD3D" w14:textId="77777777" w:rsidR="00C04C12" w:rsidRPr="00046604" w:rsidRDefault="00C04C12">
      <w:pPr>
        <w:rPr>
          <w:rFonts w:cs="Times New Roman"/>
          <w:szCs w:val="18"/>
        </w:rPr>
      </w:pPr>
    </w:p>
    <w:p w14:paraId="6BE98D4C"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Accounting by contribution source.</w:t>
      </w:r>
      <w:r w:rsidRPr="00046604">
        <w:rPr>
          <w:rFonts w:cs="Times New Roman"/>
          <w:szCs w:val="18"/>
        </w:rPr>
        <w:t xml:space="preserve"> Restoration of the Participant's Account Balance includes restoration of all Protected Benefits with respect to that restored Account Balance, in accordance with applicable IRS Guidance. For this purpose, the Plan Administrator will account for a Participant's restored balance by treating the Account as consisting of the same contribution types and amounts as existed on the date of the Cash</w:t>
      </w:r>
      <w:r w:rsidRPr="00046604">
        <w:rPr>
          <w:rFonts w:cs="Times New Roman"/>
          <w:szCs w:val="18"/>
        </w:rPr>
        <w:noBreakHyphen/>
        <w:t>Out Distribution. The Employer in Appendix B to its Adoption Agreement may elect an alternative accounting for a restored Account, either under the "nonelective rule" or under the "rollover rule." Under the nonelective rule, the Plan Administrator will treat the portion of the Participant's restored balance attributable to the Participant's cash-out repayment as a Nonelective Contribution (or other Employer Contributions as applicable) for purposes of any subsequent distribution. Under the rollover rule, the Plan Administrator will treat the portion of the Participant's restored balance attributable to the Participant's cash-out repayment as a Rollover Contribution for purposes of any subsequent distribution; provided however that if the cash-out repayment does not qualify as a Rollover Contribution or if the Plan does not permit Rollover Contributions, the Plan Administrator will apply the nonelective rule. Under either the nonelective rule or the rollover rule the portion of the Participant's restored balance attributable to the Plan Administrator's restoration under Section 5.04(B)(1), consists of the same Contribution Types and amounts as existed as of the date of the Cash-out Distribution.</w:t>
      </w:r>
    </w:p>
    <w:p w14:paraId="79DE8907" w14:textId="77777777" w:rsidR="00C04C12" w:rsidRPr="00046604" w:rsidRDefault="00C04C12">
      <w:pPr>
        <w:rPr>
          <w:rFonts w:cs="Times New Roman"/>
          <w:szCs w:val="18"/>
        </w:rPr>
      </w:pPr>
    </w:p>
    <w:p w14:paraId="693BCB73"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Return if failed repayment.</w:t>
      </w:r>
      <w:r w:rsidRPr="00046604">
        <w:rPr>
          <w:rFonts w:cs="Times New Roman"/>
          <w:szCs w:val="18"/>
        </w:rPr>
        <w:t xml:space="preserve"> Unless the cash</w:t>
      </w:r>
      <w:r w:rsidRPr="00046604">
        <w:rPr>
          <w:rFonts w:cs="Times New Roman"/>
          <w:szCs w:val="18"/>
        </w:rPr>
        <w:noBreakHyphen/>
        <w:t>out repayment qualifies as a Participant Rollover Contribution, the Plan Administrator will direct the Vendor to repay to the Participant as soon as is administratively practicable, the full amount of the Participant's Cash</w:t>
      </w:r>
      <w:r w:rsidRPr="00046604">
        <w:rPr>
          <w:rFonts w:cs="Times New Roman"/>
          <w:szCs w:val="18"/>
        </w:rPr>
        <w:noBreakHyphen/>
        <w:t>Out Distribution repayment if the Plan Administrator determines any of the conditions of Section 5.04(B)(3) prevents restoration as of the last day of the applicable Plan Year, notwithstanding the Participant's repayment.</w:t>
      </w:r>
    </w:p>
    <w:p w14:paraId="35F8E8FF" w14:textId="77777777" w:rsidR="00C04C12" w:rsidRPr="00046604" w:rsidRDefault="00C04C12">
      <w:pPr>
        <w:rPr>
          <w:rFonts w:cs="Times New Roman"/>
          <w:szCs w:val="18"/>
        </w:rPr>
      </w:pPr>
    </w:p>
    <w:p w14:paraId="290F5FE5" w14:textId="77777777" w:rsidR="00C04C12" w:rsidRPr="00046604" w:rsidRDefault="00C12D98">
      <w:pPr>
        <w:keepNext/>
        <w:tabs>
          <w:tab w:val="left" w:pos="540"/>
        </w:tabs>
        <w:rPr>
          <w:rFonts w:cs="Times New Roman"/>
          <w:szCs w:val="18"/>
        </w:rPr>
      </w:pPr>
      <w:r w:rsidRPr="00046604">
        <w:rPr>
          <w:rFonts w:cs="Times New Roman"/>
          <w:b/>
          <w:szCs w:val="18"/>
        </w:rPr>
        <w:t>5.05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58" w:name="_Toc482710877"/>
      <w:bookmarkStart w:id="359" w:name="_Toc130908268"/>
      <w:bookmarkStart w:id="360" w:name="_Toc133317850"/>
      <w:r w:rsidRPr="00046604">
        <w:rPr>
          <w:rFonts w:cs="Times New Roman"/>
          <w:szCs w:val="18"/>
        </w:rPr>
        <w:instrText>5.05</w:instrText>
      </w:r>
      <w:r w:rsidRPr="00046604">
        <w:rPr>
          <w:rFonts w:cs="Times New Roman"/>
          <w:szCs w:val="18"/>
        </w:rPr>
        <w:tab/>
        <w:instrText>YEAR OF SERVICE – VESTING</w:instrText>
      </w:r>
      <w:bookmarkEnd w:id="358"/>
      <w:bookmarkEnd w:id="359"/>
      <w:bookmarkEnd w:id="360"/>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YEAR OF SERVICE – VESTING</w:t>
      </w:r>
      <w:r w:rsidRPr="00046604">
        <w:rPr>
          <w:rFonts w:cs="Times New Roman"/>
          <w:szCs w:val="18"/>
        </w:rPr>
        <w:t>. For purposes of this Article 5, the following definitions and operational rules apply:</w:t>
      </w:r>
    </w:p>
    <w:p w14:paraId="4DDEA530" w14:textId="77777777" w:rsidR="00C04C12" w:rsidRPr="00046604" w:rsidRDefault="00C04C12">
      <w:pPr>
        <w:keepNext/>
        <w:rPr>
          <w:rFonts w:cs="Times New Roman"/>
          <w:szCs w:val="18"/>
        </w:rPr>
      </w:pPr>
    </w:p>
    <w:p w14:paraId="717409D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Definition of Year of Service.</w:t>
      </w:r>
      <w:r w:rsidRPr="00046604">
        <w:rPr>
          <w:rFonts w:cs="Times New Roman"/>
          <w:szCs w:val="18"/>
        </w:rPr>
        <w:t xml:space="preserve"> A Year of Service, for purposes of determining a Participant's vesting under Section 5.03, means a Vesting Computation Period during which an Employee completes the number of Hours of Service (not exceeding 1,000, unless the Plan is not an ERISA Plan) the Employer specifies in its Adoption Agreement, without regard to whether the Employer continues to employ the Employee during the entire Vesting Computation Period.</w:t>
      </w:r>
    </w:p>
    <w:p w14:paraId="0BAA4A0F" w14:textId="77777777" w:rsidR="00C04C12" w:rsidRPr="00046604" w:rsidRDefault="00C04C12">
      <w:pPr>
        <w:rPr>
          <w:rFonts w:cs="Times New Roman"/>
          <w:szCs w:val="18"/>
        </w:rPr>
      </w:pPr>
    </w:p>
    <w:p w14:paraId="1EE7E9E8"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Definition of Vesting Computation Period.</w:t>
      </w:r>
      <w:r w:rsidRPr="00046604">
        <w:rPr>
          <w:rFonts w:cs="Times New Roman"/>
          <w:szCs w:val="18"/>
        </w:rPr>
        <w:t xml:space="preserve"> A Vesting Computation Period is a 12</w:t>
      </w:r>
      <w:r w:rsidRPr="00046604">
        <w:rPr>
          <w:rFonts w:cs="Times New Roman"/>
          <w:szCs w:val="18"/>
        </w:rPr>
        <w:noBreakHyphen/>
        <w:t>consecutive month period the Employer elects in its Adoption Agreement.</w:t>
      </w:r>
    </w:p>
    <w:p w14:paraId="4205358F" w14:textId="77777777" w:rsidR="00C04C12" w:rsidRPr="00046604" w:rsidRDefault="00C04C12">
      <w:pPr>
        <w:rPr>
          <w:rFonts w:cs="Times New Roman"/>
          <w:szCs w:val="18"/>
        </w:rPr>
      </w:pPr>
    </w:p>
    <w:p w14:paraId="5CE48557"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Counting Years of Service.</w:t>
      </w:r>
      <w:r w:rsidRPr="00046604">
        <w:rPr>
          <w:rFonts w:cs="Times New Roman"/>
          <w:szCs w:val="18"/>
        </w:rPr>
        <w:t xml:space="preserve"> For purposes of a Participant's Vesting in the Plan, the Plan counts all of an Employee's Years of Service except:</w:t>
      </w:r>
    </w:p>
    <w:p w14:paraId="45DC4501" w14:textId="77777777" w:rsidR="00C04C12" w:rsidRPr="00046604" w:rsidRDefault="00C04C12">
      <w:pPr>
        <w:keepNext/>
        <w:rPr>
          <w:rFonts w:cs="Times New Roman"/>
          <w:szCs w:val="18"/>
        </w:rPr>
      </w:pPr>
    </w:p>
    <w:p w14:paraId="2E500E82"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Forfeiture Break in Service; Cash</w:t>
      </w:r>
      <w:r w:rsidRPr="00046604">
        <w:rPr>
          <w:rFonts w:cs="Times New Roman"/>
          <w:b/>
          <w:szCs w:val="18"/>
        </w:rPr>
        <w:noBreakHyphen/>
        <w:t>Out.</w:t>
      </w:r>
      <w:r w:rsidRPr="00046604">
        <w:rPr>
          <w:rFonts w:cs="Times New Roman"/>
          <w:szCs w:val="18"/>
        </w:rPr>
        <w:t xml:space="preserve"> For the sole purpose of determining a Participant's Vested percentage of his/her Account Balance derived from Employer Contributions which accrued for his/her benefit prior to a Forfeiture Break in Service or receipt of a Cash</w:t>
      </w:r>
      <w:r w:rsidRPr="00046604">
        <w:rPr>
          <w:rFonts w:cs="Times New Roman"/>
          <w:szCs w:val="18"/>
        </w:rPr>
        <w:noBreakHyphen/>
        <w:t>Out Distribution, the Plan disregards any Year of Service after the Participant first incurs a Forfeiture Break in Service or receives a Cash</w:t>
      </w:r>
      <w:r w:rsidRPr="00046604">
        <w:rPr>
          <w:rFonts w:cs="Times New Roman"/>
          <w:szCs w:val="18"/>
        </w:rPr>
        <w:noBreakHyphen/>
        <w:t>out Distribution (except where the Plan Administrator restores the Participant's Account under Section 5.04(B)).</w:t>
      </w:r>
    </w:p>
    <w:p w14:paraId="50494E38" w14:textId="77777777" w:rsidR="00C04C12" w:rsidRPr="00046604" w:rsidRDefault="00C04C12">
      <w:pPr>
        <w:rPr>
          <w:rFonts w:cs="Times New Roman"/>
          <w:szCs w:val="18"/>
        </w:rPr>
      </w:pPr>
    </w:p>
    <w:p w14:paraId="274A8EA4"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Other exclusions.</w:t>
      </w:r>
      <w:r w:rsidRPr="00046604">
        <w:rPr>
          <w:rFonts w:cs="Times New Roman"/>
          <w:szCs w:val="18"/>
        </w:rPr>
        <w:t xml:space="preserve"> Any Year of Service the Employer elects to exclude under its Adoption Agreement, including service during any period for which the Employer did not maintain the Plan or a predecessor plan. For this purpose, a predecessor plan is a qualified plan or a 403(b) plan subject to ERISA which is maintained by the Employer and is terminated within the 5</w:t>
      </w:r>
      <w:r w:rsidRPr="00046604">
        <w:rPr>
          <w:rFonts w:cs="Times New Roman"/>
          <w:szCs w:val="18"/>
        </w:rPr>
        <w:noBreakHyphen/>
        <w:t>year period immediately preceding or following the establishment of this Plan. If the Plan is an ERISA Plan, any such exclusion must be consistent with ERISA §203.</w:t>
      </w:r>
    </w:p>
    <w:p w14:paraId="724EEA50" w14:textId="77777777" w:rsidR="00C04C12" w:rsidRPr="00046604" w:rsidRDefault="00C04C12">
      <w:pPr>
        <w:rPr>
          <w:rFonts w:cs="Times New Roman"/>
          <w:szCs w:val="18"/>
        </w:rPr>
      </w:pPr>
    </w:p>
    <w:p w14:paraId="587FFCDE"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Elapsed Time.</w:t>
      </w:r>
      <w:r w:rsidRPr="00046604">
        <w:rPr>
          <w:rFonts w:cs="Times New Roman"/>
          <w:szCs w:val="18"/>
        </w:rPr>
        <w:t xml:space="preserve"> If the Employer in its Adoption Agreement elects to apply the Elapsed Time Method in applying the Plan's vesting schedule, the Plan Administrator will credit service in accordance with Section 1.40(D)(3).</w:t>
      </w:r>
    </w:p>
    <w:p w14:paraId="4114A997" w14:textId="77777777" w:rsidR="00C04C12" w:rsidRPr="00046604" w:rsidRDefault="00C04C12">
      <w:pPr>
        <w:rPr>
          <w:rFonts w:cs="Times New Roman"/>
          <w:szCs w:val="18"/>
        </w:rPr>
      </w:pPr>
    </w:p>
    <w:p w14:paraId="50BAD0A2" w14:textId="77777777" w:rsidR="00C04C12" w:rsidRPr="00046604" w:rsidRDefault="00C12D98">
      <w:pPr>
        <w:keepNext/>
        <w:tabs>
          <w:tab w:val="left" w:pos="540"/>
        </w:tabs>
        <w:rPr>
          <w:rFonts w:cs="Times New Roman"/>
          <w:szCs w:val="18"/>
        </w:rPr>
      </w:pPr>
      <w:r w:rsidRPr="00046604">
        <w:rPr>
          <w:rFonts w:cs="Times New Roman"/>
          <w:b/>
          <w:szCs w:val="18"/>
        </w:rPr>
        <w:t>5.06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61" w:name="_Toc482710878"/>
      <w:bookmarkStart w:id="362" w:name="_Toc130908269"/>
      <w:bookmarkStart w:id="363" w:name="_Toc133317851"/>
      <w:r w:rsidRPr="00046604">
        <w:rPr>
          <w:rFonts w:cs="Times New Roman"/>
          <w:szCs w:val="18"/>
        </w:rPr>
        <w:instrText>5.06</w:instrText>
      </w:r>
      <w:r w:rsidRPr="00046604">
        <w:rPr>
          <w:rFonts w:cs="Times New Roman"/>
          <w:szCs w:val="18"/>
        </w:rPr>
        <w:tab/>
        <w:instrText>BREAK IN SERVICE AND FORFEITURE BREAK IN SERVICE – VESTING</w:instrText>
      </w:r>
      <w:bookmarkEnd w:id="361"/>
      <w:bookmarkEnd w:id="362"/>
      <w:bookmarkEnd w:id="363"/>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BREAK IN SERVICE AND FORFEITURE BREAK IN SERVICE – VESTING</w:t>
      </w:r>
      <w:r w:rsidRPr="00046604">
        <w:rPr>
          <w:rFonts w:cs="Times New Roman"/>
          <w:szCs w:val="18"/>
        </w:rPr>
        <w:t>. For purposes of this Article 5, the following definitions and operational rules apply:</w:t>
      </w:r>
    </w:p>
    <w:p w14:paraId="29E2BB55" w14:textId="77777777" w:rsidR="00C04C12" w:rsidRPr="00046604" w:rsidRDefault="00C04C12">
      <w:pPr>
        <w:keepNext/>
        <w:rPr>
          <w:rFonts w:cs="Times New Roman"/>
          <w:szCs w:val="18"/>
        </w:rPr>
      </w:pPr>
    </w:p>
    <w:p w14:paraId="7A39759B"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Definition of Break in Service.</w:t>
      </w:r>
      <w:r w:rsidRPr="00046604">
        <w:rPr>
          <w:rFonts w:cs="Times New Roman"/>
          <w:szCs w:val="18"/>
        </w:rPr>
        <w:t xml:space="preserve"> A Participant incurs a Break in Service if during any Vesting Computation Period he/she does not complete more than 500 Hours of Service. On a uniform and nondiscriminatory basis, the Plan Administrator may disregard a Break in Service for a Vesting Computation Period if the Employee is in service on the last day of that period. If the Plan applies the Elapsed Time Method of crediting Service, a Participant incurs a Break in Service if the Participant has a Period of Severance of at least 12 consecutive months. If, pursuant to Section 5.05, the Plan does not require more than 500 Hours of Service to receive credit for a Year of Service, a Participant incurs a Break in Service in a Vesting Computation Period in which he/she fails to complete a Year of Service.</w:t>
      </w:r>
    </w:p>
    <w:p w14:paraId="0961B153" w14:textId="77777777" w:rsidR="00C04C12" w:rsidRPr="00046604" w:rsidRDefault="00C04C12">
      <w:pPr>
        <w:rPr>
          <w:rFonts w:cs="Times New Roman"/>
          <w:szCs w:val="18"/>
        </w:rPr>
      </w:pPr>
    </w:p>
    <w:p w14:paraId="03DC73EE"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Definition of Forfeiture Break in Service.</w:t>
      </w:r>
      <w:r w:rsidRPr="00046604">
        <w:rPr>
          <w:rFonts w:cs="Times New Roman"/>
          <w:szCs w:val="18"/>
        </w:rPr>
        <w:t xml:space="preserve"> A Participant incurs a Forfeiture Break in Service when he/she incurs 5 consecutive Breaks in Service.</w:t>
      </w:r>
    </w:p>
    <w:p w14:paraId="3B581C78" w14:textId="77777777" w:rsidR="00C04C12" w:rsidRPr="00046604" w:rsidRDefault="00C04C12">
      <w:pPr>
        <w:rPr>
          <w:rFonts w:cs="Times New Roman"/>
          <w:szCs w:val="18"/>
        </w:rPr>
      </w:pPr>
    </w:p>
    <w:p w14:paraId="3E490B79"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 xml:space="preserve">Rule of Parity </w:t>
      </w:r>
      <w:r w:rsidRPr="00046604">
        <w:rPr>
          <w:rFonts w:cs="Times New Roman"/>
          <w:b/>
          <w:szCs w:val="18"/>
        </w:rPr>
        <w:noBreakHyphen/>
        <w:t xml:space="preserve"> Vesting.</w:t>
      </w:r>
      <w:r w:rsidRPr="00046604">
        <w:rPr>
          <w:rFonts w:cs="Times New Roman"/>
          <w:szCs w:val="18"/>
        </w:rPr>
        <w:t xml:space="preserve"> The Employer in its Adoption Agreement may elect to apply the "rule of parity" under Code §411(a)(6)(D) for purposes of determining vesting Years of Service. Under the rule of parity, the Plan Administrator excludes a Participant's Years of Service before a Break in Service if: (1) the number of the Participant's consecutive Breaks in Service equals or exceeds 5; and (2) the Participant is 0% Vested in his/her Account Balance at the time he/she has the Breaks in Service. A Participant is not 0% Vested if the Participant has any existing Account Balance, at the time that the Plan Administrator applies the rule of parity, attributable to Elective Deferrals, Safe Harbor Contributions, or QNECs. A Participant is not 0% Vested if at the time that the Plan Administrator applies the rule of parity: (i) the Participant has any existing Account Balance attributable to Elective Deferrals; or (ii) the Participant has any Vesting in accordance with the Vesting schedule applicable to any Employer Contribution, even if the Participant has a zero balance in that Account.</w:t>
      </w:r>
    </w:p>
    <w:p w14:paraId="1349FFAB" w14:textId="77777777" w:rsidR="00C04C12" w:rsidRPr="00046604" w:rsidRDefault="00C04C12">
      <w:pPr>
        <w:rPr>
          <w:rFonts w:cs="Times New Roman"/>
          <w:szCs w:val="18"/>
        </w:rPr>
      </w:pPr>
    </w:p>
    <w:p w14:paraId="18E20D61"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One</w:t>
      </w:r>
      <w:r w:rsidRPr="00046604">
        <w:rPr>
          <w:rFonts w:cs="Times New Roman"/>
          <w:b/>
          <w:szCs w:val="18"/>
        </w:rPr>
        <w:noBreakHyphen/>
        <w:t xml:space="preserve">Year Holdout Rule </w:t>
      </w:r>
      <w:r w:rsidRPr="00046604">
        <w:rPr>
          <w:rFonts w:cs="Times New Roman"/>
          <w:b/>
          <w:szCs w:val="18"/>
        </w:rPr>
        <w:noBreakHyphen/>
        <w:t xml:space="preserve"> Vesting.</w:t>
      </w:r>
      <w:r w:rsidRPr="00046604">
        <w:rPr>
          <w:rFonts w:cs="Times New Roman"/>
          <w:szCs w:val="18"/>
        </w:rPr>
        <w:t xml:space="preserve"> The one</w:t>
      </w:r>
      <w:r w:rsidRPr="00046604">
        <w:rPr>
          <w:rFonts w:cs="Times New Roman"/>
          <w:szCs w:val="18"/>
        </w:rPr>
        <w:noBreakHyphen/>
        <w:t>year holdout Break in Service rule under Code §411(a)(6)(B) will not apply to this Article 5 unless the Employer provides otherwise in Appendix B to its Adoption Agreement. If the one</w:t>
      </w:r>
      <w:r w:rsidRPr="00046604">
        <w:rPr>
          <w:rFonts w:cs="Times New Roman"/>
          <w:szCs w:val="18"/>
        </w:rPr>
        <w:noBreakHyphen/>
        <w:t>year holdout Break in Service rule applies, an Employee who has a one</w:t>
      </w:r>
      <w:r w:rsidRPr="00046604">
        <w:rPr>
          <w:rFonts w:cs="Times New Roman"/>
          <w:szCs w:val="18"/>
        </w:rPr>
        <w:noBreakHyphen/>
        <w:t>year Break in Service will not be credited for vesting purposes with any Years of Service earned before such one</w:t>
      </w:r>
      <w:r w:rsidRPr="00046604">
        <w:rPr>
          <w:rFonts w:cs="Times New Roman"/>
          <w:szCs w:val="18"/>
        </w:rPr>
        <w:noBreakHyphen/>
        <w:t>year Break in Service, until the Employee has completed a Year of Service after the one</w:t>
      </w:r>
      <w:r w:rsidRPr="00046604">
        <w:rPr>
          <w:rFonts w:cs="Times New Roman"/>
          <w:szCs w:val="18"/>
        </w:rPr>
        <w:noBreakHyphen/>
        <w:t>year Break in Service.</w:t>
      </w:r>
    </w:p>
    <w:p w14:paraId="3327F5F1" w14:textId="77777777" w:rsidR="00C04C12" w:rsidRPr="00046604" w:rsidRDefault="00C04C12">
      <w:pPr>
        <w:rPr>
          <w:rFonts w:cs="Times New Roman"/>
          <w:szCs w:val="18"/>
        </w:rPr>
      </w:pPr>
    </w:p>
    <w:p w14:paraId="1F12DEC4" w14:textId="77777777" w:rsidR="00C04C12" w:rsidRPr="00046604" w:rsidRDefault="00C12D98">
      <w:pPr>
        <w:keepNext/>
        <w:tabs>
          <w:tab w:val="left" w:pos="540"/>
        </w:tabs>
        <w:rPr>
          <w:rFonts w:cs="Times New Roman"/>
          <w:szCs w:val="18"/>
        </w:rPr>
      </w:pPr>
      <w:r w:rsidRPr="00046604">
        <w:rPr>
          <w:rFonts w:cs="Times New Roman"/>
          <w:b/>
          <w:szCs w:val="18"/>
        </w:rPr>
        <w:t>5.07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64" w:name="_Toc482710879"/>
      <w:bookmarkStart w:id="365" w:name="_Toc130908270"/>
      <w:bookmarkStart w:id="366" w:name="_Toc133317852"/>
      <w:r w:rsidRPr="00046604">
        <w:rPr>
          <w:rFonts w:cs="Times New Roman"/>
          <w:szCs w:val="18"/>
        </w:rPr>
        <w:instrText>5.07</w:instrText>
      </w:r>
      <w:r w:rsidRPr="00046604">
        <w:rPr>
          <w:rFonts w:cs="Times New Roman"/>
          <w:szCs w:val="18"/>
        </w:rPr>
        <w:tab/>
        <w:instrText>FORFEITURE OCCURS</w:instrText>
      </w:r>
      <w:bookmarkEnd w:id="364"/>
      <w:bookmarkEnd w:id="365"/>
      <w:bookmarkEnd w:id="36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FORFEITURE OCCURS</w:t>
      </w:r>
      <w:r w:rsidRPr="00046604">
        <w:rPr>
          <w:rFonts w:cs="Times New Roman"/>
          <w:szCs w:val="18"/>
        </w:rPr>
        <w:t>.</w:t>
      </w:r>
    </w:p>
    <w:p w14:paraId="31F8D23B" w14:textId="77777777" w:rsidR="00C04C12" w:rsidRPr="00046604" w:rsidRDefault="00C04C12">
      <w:pPr>
        <w:keepNext/>
        <w:rPr>
          <w:rFonts w:cs="Times New Roman"/>
          <w:szCs w:val="18"/>
        </w:rPr>
      </w:pPr>
    </w:p>
    <w:p w14:paraId="31A5F0C9"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Timing.</w:t>
      </w:r>
      <w:r w:rsidRPr="00046604">
        <w:rPr>
          <w:rFonts w:cs="Times New Roman"/>
          <w:szCs w:val="18"/>
        </w:rPr>
        <w:t xml:space="preserve"> A Participant's forfeiture of his/her non</w:t>
      </w:r>
      <w:r w:rsidRPr="00046604">
        <w:rPr>
          <w:rFonts w:cs="Times New Roman"/>
          <w:szCs w:val="18"/>
        </w:rPr>
        <w:noBreakHyphen/>
        <w:t>Vested Account Balance derived from Employer Contributions occurs under the Plan on the earlier of:</w:t>
      </w:r>
    </w:p>
    <w:p w14:paraId="46131035" w14:textId="77777777" w:rsidR="00C04C12" w:rsidRPr="00046604" w:rsidRDefault="00C04C12">
      <w:pPr>
        <w:keepNext/>
        <w:rPr>
          <w:rFonts w:cs="Times New Roman"/>
          <w:szCs w:val="18"/>
        </w:rPr>
      </w:pPr>
    </w:p>
    <w:p w14:paraId="64619C24" w14:textId="77777777" w:rsidR="00C04C12" w:rsidRPr="00046604" w:rsidRDefault="00C12D98">
      <w:pPr>
        <w:keepNext/>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Forfeiture Break.</w:t>
      </w:r>
      <w:r w:rsidRPr="00046604">
        <w:rPr>
          <w:rFonts w:cs="Times New Roman"/>
          <w:szCs w:val="18"/>
        </w:rPr>
        <w:t xml:space="preserve"> The last day of the Vesting Computation Period in which the Participant first incurs a Forfeiture Break in Service; or</w:t>
      </w:r>
    </w:p>
    <w:p w14:paraId="0FAFF795" w14:textId="77777777" w:rsidR="00C04C12" w:rsidRPr="00046604" w:rsidRDefault="00C04C12">
      <w:pPr>
        <w:keepNext/>
        <w:rPr>
          <w:rFonts w:cs="Times New Roman"/>
          <w:szCs w:val="18"/>
        </w:rPr>
      </w:pPr>
    </w:p>
    <w:p w14:paraId="6CB9D52F"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Cash</w:t>
      </w:r>
      <w:r w:rsidRPr="00046604">
        <w:rPr>
          <w:rFonts w:cs="Times New Roman"/>
          <w:b/>
          <w:szCs w:val="18"/>
        </w:rPr>
        <w:noBreakHyphen/>
        <w:t>Out.</w:t>
      </w:r>
      <w:r w:rsidRPr="00046604">
        <w:rPr>
          <w:rFonts w:cs="Times New Roman"/>
          <w:szCs w:val="18"/>
        </w:rPr>
        <w:t xml:space="preserve"> If the Plan is an ERISA Plan, the date the Participant receives a Cash</w:t>
      </w:r>
      <w:r w:rsidRPr="00046604">
        <w:rPr>
          <w:rFonts w:cs="Times New Roman"/>
          <w:szCs w:val="18"/>
        </w:rPr>
        <w:noBreakHyphen/>
        <w:t>Out Distribution.</w:t>
      </w:r>
    </w:p>
    <w:p w14:paraId="303465E9" w14:textId="77777777" w:rsidR="00C04C12" w:rsidRPr="00046604" w:rsidRDefault="00C04C12">
      <w:pPr>
        <w:keepNext/>
        <w:rPr>
          <w:rFonts w:cs="Times New Roman"/>
          <w:szCs w:val="18"/>
        </w:rPr>
      </w:pPr>
    </w:p>
    <w:p w14:paraId="65365C9B" w14:textId="77777777" w:rsidR="00C04C12" w:rsidRPr="00046604" w:rsidRDefault="00C12D98">
      <w:pPr>
        <w:keepNext/>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Separation.</w:t>
      </w:r>
      <w:r w:rsidRPr="00046604">
        <w:rPr>
          <w:rFonts w:cs="Times New Roman"/>
          <w:szCs w:val="18"/>
        </w:rPr>
        <w:t xml:space="preserve"> If the Plan is not an ERISA Plan, as soon as reasonably practical after the date the Participant severs employment.</w:t>
      </w:r>
    </w:p>
    <w:p w14:paraId="718B92A7" w14:textId="77777777" w:rsidR="00C04C12" w:rsidRPr="00046604" w:rsidRDefault="00C04C12">
      <w:pPr>
        <w:keepNext/>
        <w:rPr>
          <w:rFonts w:cs="Times New Roman"/>
          <w:szCs w:val="18"/>
        </w:rPr>
      </w:pPr>
    </w:p>
    <w:p w14:paraId="12860389"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Vesting Schedule/Lost Participants.</w:t>
      </w:r>
      <w:r w:rsidRPr="00046604">
        <w:rPr>
          <w:rFonts w:cs="Times New Roman"/>
          <w:szCs w:val="18"/>
        </w:rPr>
        <w:t xml:space="preserve"> The Plan Administrator determines the percentage of a Participant's Account Balance forfeiture, if any, under this Section 5.07 solely by reference to the vesting schedule the Employer elected in its Adoption Agreement. A Participant does not forfeit any portion of his/her Account Balance for any other reason or cause except as expressly provided by this Section 5.07 or as provided under Section 7.07.</w:t>
      </w:r>
    </w:p>
    <w:p w14:paraId="3A4263C7" w14:textId="77777777" w:rsidR="00C04C12" w:rsidRPr="00046604" w:rsidRDefault="00C04C12">
      <w:pPr>
        <w:rPr>
          <w:rFonts w:cs="Times New Roman"/>
          <w:szCs w:val="18"/>
        </w:rPr>
      </w:pPr>
    </w:p>
    <w:p w14:paraId="1FFAAE4C" w14:textId="77777777" w:rsidR="00C04C12" w:rsidRPr="00046604" w:rsidRDefault="00C12D98">
      <w:pPr>
        <w:keepNext/>
        <w:tabs>
          <w:tab w:val="left" w:pos="540"/>
        </w:tabs>
        <w:rPr>
          <w:rFonts w:cs="Times New Roman"/>
          <w:szCs w:val="18"/>
        </w:rPr>
      </w:pPr>
      <w:r w:rsidRPr="00046604">
        <w:rPr>
          <w:rFonts w:cs="Times New Roman"/>
          <w:b/>
          <w:szCs w:val="18"/>
        </w:rPr>
        <w:t>5.08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67" w:name="_Toc482710880"/>
      <w:bookmarkStart w:id="368" w:name="_Toc130908271"/>
      <w:bookmarkStart w:id="369" w:name="_Toc133317853"/>
      <w:r w:rsidRPr="00046604">
        <w:rPr>
          <w:rFonts w:cs="Times New Roman"/>
          <w:szCs w:val="18"/>
        </w:rPr>
        <w:instrText>5.08</w:instrText>
      </w:r>
      <w:r w:rsidRPr="00046604">
        <w:rPr>
          <w:rFonts w:cs="Times New Roman"/>
          <w:szCs w:val="18"/>
        </w:rPr>
        <w:tab/>
        <w:instrText>AMENDMENT TO VESTING SCHEDULE</w:instrText>
      </w:r>
      <w:bookmarkEnd w:id="367"/>
      <w:bookmarkEnd w:id="368"/>
      <w:bookmarkEnd w:id="369"/>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AMENDMENT TO VESTING SCHEDULE</w:t>
      </w:r>
      <w:r w:rsidRPr="00046604">
        <w:rPr>
          <w:rFonts w:cs="Times New Roman"/>
          <w:szCs w:val="18"/>
        </w:rPr>
        <w:t>. The Employer under Section 9.02 may amend the Plan's vesting schedule(s) under Section 5.03 at any time, subject to this Section 5.08. For purposes of this Section 5.08, an amendment to the vesting schedule includes any Plan amendment which directly or indirectly affects the computation of the Vested percentage of a Participant's Account Balance. This Section 5.08 will not apply if this Plan is not an ERISA Plan.</w:t>
      </w:r>
    </w:p>
    <w:p w14:paraId="6EFD6DC0" w14:textId="77777777" w:rsidR="00C04C12" w:rsidRPr="00046604" w:rsidRDefault="00C04C12">
      <w:pPr>
        <w:keepNext/>
        <w:rPr>
          <w:rFonts w:cs="Times New Roman"/>
          <w:szCs w:val="18"/>
        </w:rPr>
      </w:pPr>
    </w:p>
    <w:p w14:paraId="0B685E48"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No Reduction.</w:t>
      </w:r>
      <w:r w:rsidRPr="00046604">
        <w:rPr>
          <w:rFonts w:cs="Times New Roman"/>
          <w:szCs w:val="18"/>
        </w:rPr>
        <w:t xml:space="preserve"> The Plan Administrator will not apply the amended vesting schedule to reduce any Participant's existing Vested percentage (determined on the later of the date the Employer adopts the amendment, or the date the amendment becomes effective) in the Participant's existing and future Account Balance attributable to Employer contributions, to a percentage less than the Vested percentage computed under the Plan without regard to the amendment.</w:t>
      </w:r>
    </w:p>
    <w:p w14:paraId="3DF5A9A0" w14:textId="77777777" w:rsidR="00C04C12" w:rsidRPr="00046604" w:rsidRDefault="00C04C12">
      <w:pPr>
        <w:rPr>
          <w:rFonts w:cs="Times New Roman"/>
          <w:szCs w:val="18"/>
        </w:rPr>
      </w:pPr>
    </w:p>
    <w:p w14:paraId="1479452E"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Hour of Service Required.</w:t>
      </w:r>
      <w:r w:rsidRPr="00046604">
        <w:rPr>
          <w:rFonts w:cs="Times New Roman"/>
          <w:szCs w:val="18"/>
        </w:rPr>
        <w:t xml:space="preserve"> Unless the amendment explicitly provides otherwise, an amended vesting schedule will apply to a Participant only if the Participant receives credit for at least one Hour of Service after the new vesting schedule becomes effective.</w:t>
      </w:r>
    </w:p>
    <w:p w14:paraId="0B5FB853" w14:textId="77777777" w:rsidR="00C04C12" w:rsidRPr="00046604" w:rsidRDefault="00C04C12">
      <w:pPr>
        <w:rPr>
          <w:rFonts w:cs="Times New Roman"/>
          <w:szCs w:val="18"/>
        </w:rPr>
      </w:pPr>
    </w:p>
    <w:p w14:paraId="722F0DFC"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Election.</w:t>
      </w:r>
      <w:r w:rsidRPr="00046604">
        <w:rPr>
          <w:rFonts w:cs="Times New Roman"/>
          <w:szCs w:val="18"/>
        </w:rPr>
        <w:t xml:space="preserve"> If the Employer amends the Plan's vesting schedule, each Participant having completed at least 3 Years of Service (as described in Section 5.05) with the Employer prior to the expiration of the election period described below, may elect irrevocably to have the Plan Administrator determine the Vested percentage of his/her Account Balance without regard to the amendment.</w:t>
      </w:r>
    </w:p>
    <w:p w14:paraId="1238617A" w14:textId="77777777" w:rsidR="00C04C12" w:rsidRPr="00046604" w:rsidRDefault="00C04C12">
      <w:pPr>
        <w:keepNext/>
        <w:rPr>
          <w:rFonts w:cs="Times New Roman"/>
          <w:szCs w:val="18"/>
        </w:rPr>
      </w:pPr>
    </w:p>
    <w:p w14:paraId="18005293"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Notice of amendment.</w:t>
      </w:r>
      <w:r w:rsidRPr="00046604">
        <w:rPr>
          <w:rFonts w:cs="Times New Roman"/>
          <w:szCs w:val="18"/>
        </w:rPr>
        <w:t xml:space="preserve"> The Plan Administrator will forward an appropriate notice of any amendment to the vesting schedule to each affected Participant, together with the appropriate form upon which the Participant may make an election to remain under the pre</w:t>
      </w:r>
      <w:r w:rsidRPr="00046604">
        <w:rPr>
          <w:rFonts w:cs="Times New Roman"/>
          <w:szCs w:val="18"/>
        </w:rPr>
        <w:noBreakHyphen/>
        <w:t>amendment vesting schedule and notice of the time within which the Participant must make an election to remain under the pre</w:t>
      </w:r>
      <w:r w:rsidRPr="00046604">
        <w:rPr>
          <w:rFonts w:cs="Times New Roman"/>
          <w:szCs w:val="18"/>
        </w:rPr>
        <w:noBreakHyphen/>
        <w:t>amendment vesting schedule.</w:t>
      </w:r>
    </w:p>
    <w:p w14:paraId="5F6C8F4B" w14:textId="77777777" w:rsidR="00C04C12" w:rsidRPr="00046604" w:rsidRDefault="00C04C12">
      <w:pPr>
        <w:rPr>
          <w:rFonts w:cs="Times New Roman"/>
          <w:szCs w:val="18"/>
        </w:rPr>
      </w:pPr>
    </w:p>
    <w:p w14:paraId="62C20B6F"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Election timing.</w:t>
      </w:r>
      <w:r w:rsidRPr="00046604">
        <w:rPr>
          <w:rFonts w:cs="Times New Roman"/>
          <w:szCs w:val="18"/>
        </w:rPr>
        <w:t xml:space="preserve"> The Participant must file his/her election with the Plan Administrator within 60 days of the latest of: (a) the Employer's adoption of the amendment; (b) the effective date of the amendment; or (c) the Participant's receipt of a notice of the amendment.</w:t>
      </w:r>
    </w:p>
    <w:p w14:paraId="493D7D56" w14:textId="77777777" w:rsidR="00C04C12" w:rsidRPr="00046604" w:rsidRDefault="00C04C12">
      <w:pPr>
        <w:rPr>
          <w:rFonts w:cs="Times New Roman"/>
          <w:szCs w:val="18"/>
        </w:rPr>
      </w:pPr>
    </w:p>
    <w:p w14:paraId="56FE282E"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No election if no adverse effect.</w:t>
      </w:r>
      <w:r w:rsidRPr="00046604">
        <w:rPr>
          <w:rFonts w:cs="Times New Roman"/>
          <w:szCs w:val="18"/>
        </w:rPr>
        <w:t xml:space="preserve"> The election described in this Section 5.08(C) does not apply to a Participant if the amended vesting schedule provides for vesting at least as rapid at any time as the vesting schedule in effect prior to the amendment.</w:t>
      </w:r>
    </w:p>
    <w:p w14:paraId="6F5841AD" w14:textId="77777777" w:rsidR="00C04C12" w:rsidRPr="00046604" w:rsidRDefault="00C04C12">
      <w:pPr>
        <w:rPr>
          <w:rFonts w:cs="Times New Roman"/>
          <w:szCs w:val="18"/>
        </w:rPr>
      </w:pPr>
    </w:p>
    <w:p w14:paraId="27DC894D" w14:textId="77777777" w:rsidR="00C04C12" w:rsidRPr="00046604" w:rsidRDefault="00C12D98">
      <w:pPr>
        <w:tabs>
          <w:tab w:val="left" w:pos="540"/>
        </w:tabs>
        <w:rPr>
          <w:rFonts w:cs="Times New Roman"/>
          <w:szCs w:val="18"/>
        </w:rPr>
      </w:pPr>
      <w:r w:rsidRPr="00046604">
        <w:rPr>
          <w:rFonts w:cs="Times New Roman"/>
          <w:b/>
          <w:szCs w:val="18"/>
        </w:rPr>
        <w:t>5.09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70" w:name="_Toc482710881"/>
      <w:bookmarkStart w:id="371" w:name="_Toc130908272"/>
      <w:bookmarkStart w:id="372" w:name="_Toc133317854"/>
      <w:r w:rsidRPr="00046604">
        <w:rPr>
          <w:rFonts w:cs="Times New Roman"/>
          <w:szCs w:val="18"/>
        </w:rPr>
        <w:instrText>5.09</w:instrText>
      </w:r>
      <w:r w:rsidRPr="00046604">
        <w:rPr>
          <w:rFonts w:cs="Times New Roman"/>
          <w:szCs w:val="18"/>
        </w:rPr>
        <w:tab/>
        <w:instrText>TREATMENT OF NONVESTED AMOUNTS</w:instrText>
      </w:r>
      <w:bookmarkEnd w:id="370"/>
      <w:bookmarkEnd w:id="371"/>
      <w:bookmarkEnd w:id="372"/>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TREATMENT OF NONVESTED AMOUNTS</w:t>
      </w:r>
      <w:r w:rsidRPr="00046604">
        <w:rPr>
          <w:rFonts w:cs="Times New Roman"/>
          <w:szCs w:val="18"/>
        </w:rPr>
        <w:t>. All Employer Contributions for a Participant, to the extent not vested, will be credited to a separate account for recordkeeping purposes and treated as made to a contract to which Code §403(c) (or another applicable provision of the Code) applies. On or after the date on which the Participant's interest in the separate account becomes nonforfeitable, the contract shall be treated as a Code §403(b) Annuity Contract if: (1) no election has been made under Code §83(b) with respect to the contract; (2) the Participant's interest in the separate account has been subject to a substantial risk of forfeiture before becoming nonforfeitable; (3) contributions subject to different vesting schedules have been maintained in separate accounts; and (4) the separate account at all times satisfied the requirements of Code §403(b) except for the nonforfeitability requirement in Code §403(b)(1)(C). If only a portion of the Participant's interest in a separate account becomes nonforfeitable in a year, then that portion of the contract will be considered a Code §403(b) Annuity Contract and the remaining forfeitable portion will be considered a separate contract to which Code §403(c) (or another applicable provision of the Code) applies. Each contribution (and Earnings thereon) that is subject to a different vesting schedule must be maintained in a separate account for the Participant. The phrase "separate account" used in this Section refers to recordkeeping entries, and does not require the maintenance of a separate account or Annuity Contract.</w:t>
      </w:r>
    </w:p>
    <w:p w14:paraId="528C27C3" w14:textId="77777777" w:rsidR="00C04C12" w:rsidRPr="00046604" w:rsidRDefault="00C04C12">
      <w:pPr>
        <w:rPr>
          <w:rFonts w:cs="Times New Roman"/>
          <w:szCs w:val="18"/>
        </w:rPr>
      </w:pPr>
    </w:p>
    <w:p w14:paraId="65DE470B" w14:textId="77777777" w:rsidR="00C04C12" w:rsidRPr="00046604" w:rsidRDefault="00C12D98">
      <w:pPr>
        <w:tabs>
          <w:tab w:val="left" w:pos="540"/>
        </w:tabs>
        <w:rPr>
          <w:rFonts w:cs="Times New Roman"/>
          <w:szCs w:val="18"/>
        </w:rPr>
      </w:pPr>
      <w:r w:rsidRPr="00046604">
        <w:rPr>
          <w:rFonts w:cs="Times New Roman"/>
          <w:b/>
          <w:szCs w:val="18"/>
        </w:rPr>
        <w:t>5.10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73" w:name="_Toc482710882"/>
      <w:bookmarkStart w:id="374" w:name="_Toc130908273"/>
      <w:bookmarkStart w:id="375" w:name="_Toc133317855"/>
      <w:r w:rsidRPr="00046604">
        <w:rPr>
          <w:rFonts w:cs="Times New Roman"/>
          <w:szCs w:val="18"/>
        </w:rPr>
        <w:instrText>5.10</w:instrText>
      </w:r>
      <w:r w:rsidRPr="00046604">
        <w:rPr>
          <w:rFonts w:cs="Times New Roman"/>
          <w:szCs w:val="18"/>
        </w:rPr>
        <w:tab/>
        <w:instrText>EMPLOYEE CONTRIBUTIONS</w:instrText>
      </w:r>
      <w:bookmarkEnd w:id="373"/>
      <w:bookmarkEnd w:id="374"/>
      <w:bookmarkEnd w:id="37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EMPLOYEE CONTRIBUTIONS</w:t>
      </w:r>
      <w:r w:rsidRPr="00046604">
        <w:rPr>
          <w:rFonts w:cs="Times New Roman"/>
          <w:szCs w:val="18"/>
        </w:rPr>
        <w:t>. A Participant who is either fully or partially vested in his or her Employer Contributions will not forfeit any of those contributions merely as the result of a distribution of all or any portion of the Participant's Employee Contributions.</w:t>
      </w:r>
    </w:p>
    <w:p w14:paraId="1B585DB8" w14:textId="77777777" w:rsidR="00C04C12" w:rsidRPr="00046604" w:rsidRDefault="00C04C12">
      <w:pPr>
        <w:rPr>
          <w:rFonts w:cs="Times New Roman"/>
          <w:szCs w:val="18"/>
        </w:rPr>
      </w:pPr>
    </w:p>
    <w:p w14:paraId="281024D3" w14:textId="77777777" w:rsidR="00C04C12" w:rsidRPr="00046604" w:rsidRDefault="00C04C12">
      <w:pPr>
        <w:rPr>
          <w:rFonts w:cs="Times New Roman"/>
          <w:szCs w:val="18"/>
        </w:rPr>
      </w:pPr>
    </w:p>
    <w:p w14:paraId="0E618959" w14:textId="77777777" w:rsidR="00C04C12" w:rsidRPr="00046604" w:rsidRDefault="00C04C12">
      <w:pPr>
        <w:rPr>
          <w:rFonts w:cs="Times New Roman"/>
          <w:b/>
          <w:bCs/>
          <w:kern w:val="32"/>
          <w:szCs w:val="18"/>
        </w:rPr>
        <w:sectPr w:rsidR="00C04C12" w:rsidRPr="00046604" w:rsidSect="00002B05">
          <w:pgSz w:w="12240" w:h="15840"/>
          <w:pgMar w:top="720" w:right="1080" w:bottom="720" w:left="1080" w:header="720" w:footer="432" w:gutter="0"/>
          <w:cols w:space="720"/>
        </w:sectPr>
      </w:pPr>
    </w:p>
    <w:p w14:paraId="4EDED4E0" w14:textId="77777777" w:rsidR="00C04C12" w:rsidRPr="00046604" w:rsidRDefault="00C04C12">
      <w:pPr>
        <w:rPr>
          <w:rFonts w:cs="Times New Roman"/>
          <w:b/>
          <w:vanish/>
          <w:szCs w:val="18"/>
        </w:rPr>
      </w:pPr>
    </w:p>
    <w:p w14:paraId="55998265" w14:textId="77777777" w:rsidR="00C04C12" w:rsidRPr="00046604" w:rsidRDefault="00C04C12">
      <w:pPr>
        <w:rPr>
          <w:rFonts w:cs="Times New Roman"/>
          <w:b/>
          <w:vanish/>
          <w:szCs w:val="18"/>
        </w:rPr>
      </w:pPr>
    </w:p>
    <w:p w14:paraId="7D2C418B" w14:textId="77777777" w:rsidR="00C04C12" w:rsidRPr="00046604" w:rsidRDefault="00C12D98">
      <w:pPr>
        <w:jc w:val="center"/>
        <w:rPr>
          <w:rFonts w:cs="Times New Roman"/>
          <w:szCs w:val="18"/>
        </w:rPr>
      </w:pPr>
      <w:r w:rsidRPr="00046604">
        <w:rPr>
          <w:rFonts w:cs="Times New Roman"/>
          <w:b/>
          <w:szCs w:val="18"/>
        </w:rPr>
        <w:t>ARTICLE 6.</w:t>
      </w:r>
      <w:r w:rsidRPr="00046604">
        <w:rPr>
          <w:rFonts w:cs="Times New Roman"/>
          <w:b/>
          <w:szCs w:val="18"/>
        </w:rPr>
        <w:tab/>
        <w:t>DISTRIBUTIONS</w:t>
      </w:r>
      <w:r w:rsidRPr="00046604">
        <w:rPr>
          <w:rFonts w:cs="Times New Roman"/>
          <w:b/>
          <w:szCs w:val="18"/>
        </w:rPr>
        <w:fldChar w:fldCharType="begin"/>
      </w:r>
      <w:r w:rsidRPr="00046604">
        <w:rPr>
          <w:rFonts w:cs="Times New Roman"/>
          <w:b/>
          <w:szCs w:val="18"/>
        </w:rPr>
        <w:instrText>tc "</w:instrText>
      </w:r>
      <w:bookmarkStart w:id="376" w:name="_Toc482710883"/>
      <w:bookmarkStart w:id="377" w:name="_Toc482711044"/>
      <w:bookmarkStart w:id="378" w:name="_Toc482711205"/>
      <w:bookmarkStart w:id="379" w:name="_Toc130908274"/>
      <w:bookmarkStart w:id="380" w:name="_Toc130909205"/>
      <w:bookmarkStart w:id="381" w:name="_Toc130909370"/>
      <w:bookmarkStart w:id="382" w:name="_Toc131756041"/>
      <w:bookmarkStart w:id="383" w:name="_Toc131756207"/>
      <w:bookmarkStart w:id="384" w:name="_Toc133317856"/>
      <w:r w:rsidRPr="00046604">
        <w:rPr>
          <w:rFonts w:cs="Times New Roman"/>
          <w:b/>
          <w:szCs w:val="18"/>
        </w:rPr>
        <w:instrText>ARTICLE 6. DISTRIBUTIONS</w:instrText>
      </w:r>
      <w:bookmarkEnd w:id="376"/>
      <w:bookmarkEnd w:id="377"/>
      <w:bookmarkEnd w:id="378"/>
      <w:bookmarkEnd w:id="379"/>
      <w:bookmarkEnd w:id="380"/>
      <w:bookmarkEnd w:id="381"/>
      <w:bookmarkEnd w:id="382"/>
      <w:bookmarkEnd w:id="383"/>
      <w:bookmarkEnd w:id="384"/>
      <w:r w:rsidRPr="00046604">
        <w:rPr>
          <w:rFonts w:cs="Times New Roman"/>
          <w:b/>
          <w:szCs w:val="18"/>
        </w:rPr>
        <w:instrText>" \l 1</w:instrText>
      </w:r>
      <w:r w:rsidRPr="00046604">
        <w:rPr>
          <w:rFonts w:cs="Times New Roman"/>
          <w:b/>
          <w:szCs w:val="18"/>
        </w:rPr>
        <w:fldChar w:fldCharType="end"/>
      </w:r>
    </w:p>
    <w:p w14:paraId="25DB5E12" w14:textId="77777777" w:rsidR="00C04C12" w:rsidRPr="00046604" w:rsidRDefault="00C04C12">
      <w:pPr>
        <w:rPr>
          <w:rFonts w:cs="Times New Roman"/>
          <w:szCs w:val="18"/>
        </w:rPr>
      </w:pPr>
    </w:p>
    <w:p w14:paraId="6BB493A8" w14:textId="77777777" w:rsidR="00C04C12" w:rsidRPr="00046604" w:rsidRDefault="00C12D98">
      <w:pPr>
        <w:keepNext/>
        <w:tabs>
          <w:tab w:val="left" w:pos="540"/>
        </w:tabs>
        <w:rPr>
          <w:rFonts w:cs="Times New Roman"/>
          <w:szCs w:val="18"/>
        </w:rPr>
      </w:pPr>
      <w:r w:rsidRPr="00046604">
        <w:rPr>
          <w:rFonts w:cs="Times New Roman"/>
          <w:b/>
          <w:szCs w:val="18"/>
        </w:rPr>
        <w:t>6.01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85" w:name="_Toc482710884"/>
      <w:bookmarkStart w:id="386" w:name="_Toc130908275"/>
      <w:bookmarkStart w:id="387" w:name="_Toc133317857"/>
      <w:r w:rsidRPr="00046604">
        <w:rPr>
          <w:rFonts w:cs="Times New Roman"/>
          <w:szCs w:val="18"/>
        </w:rPr>
        <w:instrText>6.01</w:instrText>
      </w:r>
      <w:r w:rsidRPr="00046604">
        <w:rPr>
          <w:rFonts w:cs="Times New Roman"/>
          <w:szCs w:val="18"/>
        </w:rPr>
        <w:tab/>
        <w:instrText>TIMING OF DISTRIBUTION</w:instrText>
      </w:r>
      <w:bookmarkEnd w:id="385"/>
      <w:bookmarkEnd w:id="386"/>
      <w:bookmarkEnd w:id="387"/>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TIMING OF DISTRIBUTION</w:t>
      </w:r>
      <w:r w:rsidRPr="00046604">
        <w:rPr>
          <w:rFonts w:cs="Times New Roman"/>
          <w:szCs w:val="18"/>
        </w:rPr>
        <w:t>. Except as otherwise provided in Section 6.01(A), if the Participant is entitled to a distribution, the Vendor will commence distribution of a Participant's Vested Account Balance in accordance with this Article 6 after the Participant's request on a form prescribed by the Plan or the Vendor. The Vendor may make Plan distributions on any administratively practicable date during the Plan Year, consistent with the Investment Arrangement Documentation.</w:t>
      </w:r>
    </w:p>
    <w:p w14:paraId="099179F0" w14:textId="77777777" w:rsidR="00C04C12" w:rsidRPr="00046604" w:rsidRDefault="00C04C12">
      <w:pPr>
        <w:keepNext/>
        <w:rPr>
          <w:rFonts w:cs="Times New Roman"/>
          <w:szCs w:val="18"/>
        </w:rPr>
      </w:pPr>
    </w:p>
    <w:p w14:paraId="2CFFA0DD"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Relationship between Plan and Investment Arrangement Documentation.</w:t>
      </w:r>
      <w:r w:rsidRPr="00046604">
        <w:rPr>
          <w:rFonts w:cs="Times New Roman"/>
          <w:szCs w:val="18"/>
        </w:rPr>
        <w:t xml:space="preserve"> This Article 6, together with the corresponding Adoption Agreement elections applies to set forth the permissible distributable events and timing. If the Documentation for a particular Investment Arrangement does not provide for a particular distributable event, then such a distribution is unavailable from that Investment Arrangement. For example, if the Plan allows for hardship distributions, and all Investment Arrangements under the Plan except one permit hardship distributions, then hardship distributions are not available from that one Investment Arrangement. By contrast, if the Plan does not allow hardship distributions, then they are not available under any Investment Arrangement in the Plan, regardless of the Investment Arrangement Documentation. Any distribution is subject to the terms of the applicable Investment Arrangement Documentation.</w:t>
      </w:r>
    </w:p>
    <w:p w14:paraId="65CB0C5C" w14:textId="77777777" w:rsidR="00C04C12" w:rsidRPr="00046604" w:rsidRDefault="00C04C12">
      <w:pPr>
        <w:rPr>
          <w:rFonts w:cs="Times New Roman"/>
          <w:szCs w:val="18"/>
        </w:rPr>
      </w:pPr>
    </w:p>
    <w:p w14:paraId="39A6099A"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Entitlement to distribution.</w:t>
      </w:r>
      <w:r w:rsidRPr="00046604">
        <w:rPr>
          <w:rFonts w:cs="Times New Roman"/>
          <w:szCs w:val="18"/>
        </w:rPr>
        <w:t xml:space="preserve"> A Participant is entitled to a distribution after Severance of Employment at the time specified in the Investment Arrangement Documentation, or, if later, the time specified in the Adoption Agreement. If the Plan is an ERISA Plan, then the Participant is entitled to a distribution no later than the 60th day after the latest of the close of the Plan Year in which (1) the Participant attains the earlier of age 65 or Normal Retirement Age, (2) the Participant incurs a Separation from Service, or (3) the 10th anniversary of the date the Participant entered the Plan. If the Investment Arrangement Documentation does not specify the timing of distributions after Severance of Employment, the Participant is entitled to a distribution within an administratively reasonable period following Severance of Employment. The failure of a Participant to request a distribution shall be deemed to be an election to defer a distribution. The Plan will make distributions following the Participant's death in accordance with Section 6.01(C). A Participant is entitled to a distribution prior to Severance of Employment under the rules of Section 6.01(D) in accordance with the Employer's elections in the Adoption Agreement. However, the Plan will not make a distribution which would violate Section 6.01(E).</w:t>
      </w:r>
    </w:p>
    <w:p w14:paraId="31CB2D2A" w14:textId="77777777" w:rsidR="00C04C12" w:rsidRPr="00046604" w:rsidRDefault="00C04C12">
      <w:pPr>
        <w:rPr>
          <w:rFonts w:cs="Times New Roman"/>
          <w:szCs w:val="18"/>
        </w:rPr>
      </w:pPr>
    </w:p>
    <w:p w14:paraId="5A908464"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Distribution upon Death.</w:t>
      </w:r>
      <w:r w:rsidRPr="00046604">
        <w:rPr>
          <w:rFonts w:cs="Times New Roman"/>
          <w:szCs w:val="18"/>
        </w:rPr>
        <w:t xml:space="preserve"> In the event of the Participant's death (whether death occurs before or after Severance from Employment), the Plan Administrator will direct the Vendor, in accordance with this Section 6.01(C) and subject to Section 6.02, to distribute to the Participant's Beneficiary the Participant's Vested Account Balance remaining in the Investment Arrangement at the time of the Participant's death.</w:t>
      </w:r>
    </w:p>
    <w:p w14:paraId="7533CBE3" w14:textId="77777777" w:rsidR="00C04C12" w:rsidRPr="00046604" w:rsidRDefault="00C04C12">
      <w:pPr>
        <w:keepNext/>
        <w:rPr>
          <w:rFonts w:cs="Times New Roman"/>
          <w:szCs w:val="18"/>
        </w:rPr>
      </w:pPr>
    </w:p>
    <w:p w14:paraId="5F21C251"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Single payment.</w:t>
      </w:r>
      <w:r w:rsidRPr="00046604">
        <w:rPr>
          <w:rFonts w:cs="Times New Roman"/>
          <w:szCs w:val="18"/>
        </w:rPr>
        <w:t xml:space="preserve"> If the Participant's Vested Account Balance does not exceed $5,000, the Vendor will distribute the balance without regard to Section 6.04. The distribution will be made in a lump sum (which will be a Cash</w:t>
      </w:r>
      <w:r w:rsidRPr="00046604">
        <w:rPr>
          <w:rFonts w:cs="Times New Roman"/>
          <w:szCs w:val="18"/>
        </w:rPr>
        <w:noBreakHyphen/>
        <w:t>Out Distribution if the Participant's Account Balance is not 100% Vested on death) unless the Plan's distribution form provides otherwise. If the Participant's Vested Account Balance exceeds $5,000, the Vendor will distribute the balance subject to Sections 6.02, 6.03, and 6.04.</w:t>
      </w:r>
    </w:p>
    <w:p w14:paraId="2D288B32" w14:textId="77777777" w:rsidR="00C04C12" w:rsidRPr="00046604" w:rsidRDefault="00C04C12">
      <w:pPr>
        <w:rPr>
          <w:rFonts w:cs="Times New Roman"/>
          <w:szCs w:val="18"/>
        </w:rPr>
      </w:pPr>
    </w:p>
    <w:p w14:paraId="0770DAFA" w14:textId="77777777" w:rsidR="00C04C12" w:rsidRPr="00046604" w:rsidRDefault="00C12D98">
      <w:pPr>
        <w:keepNext/>
        <w:tabs>
          <w:tab w:val="left" w:pos="900"/>
        </w:tabs>
        <w:ind w:left="540"/>
        <w:rPr>
          <w:rFonts w:cs="Times New Roman"/>
          <w:szCs w:val="18"/>
        </w:rPr>
      </w:pPr>
      <w:r w:rsidRPr="00046604">
        <w:rPr>
          <w:rFonts w:cs="Times New Roman"/>
          <w:b/>
          <w:szCs w:val="18"/>
        </w:rPr>
        <w:t>(D)</w:t>
      </w:r>
      <w:r w:rsidRPr="00046604">
        <w:rPr>
          <w:rFonts w:cs="Times New Roman"/>
          <w:b/>
          <w:szCs w:val="18"/>
        </w:rPr>
        <w:tab/>
        <w:t>In</w:t>
      </w:r>
      <w:r w:rsidRPr="00046604">
        <w:rPr>
          <w:rFonts w:cs="Times New Roman"/>
          <w:b/>
          <w:szCs w:val="18"/>
        </w:rPr>
        <w:noBreakHyphen/>
        <w:t>Service Distribution.</w:t>
      </w:r>
      <w:r w:rsidRPr="00046604">
        <w:rPr>
          <w:rFonts w:cs="Times New Roman"/>
          <w:szCs w:val="18"/>
        </w:rPr>
        <w:t xml:space="preserve"> The Employer in its Adoption Agreement must elect the distribution election rights, if any, a Participant has prior to his/her Severance from Employment ("in</w:t>
      </w:r>
      <w:r w:rsidRPr="00046604">
        <w:rPr>
          <w:rFonts w:cs="Times New Roman"/>
          <w:szCs w:val="18"/>
        </w:rPr>
        <w:noBreakHyphen/>
        <w:t>service distribution").</w:t>
      </w:r>
    </w:p>
    <w:p w14:paraId="0F8D6C2F" w14:textId="77777777" w:rsidR="00C04C12" w:rsidRPr="00046604" w:rsidRDefault="00C04C12">
      <w:pPr>
        <w:keepNext/>
        <w:rPr>
          <w:rFonts w:cs="Times New Roman"/>
          <w:szCs w:val="18"/>
        </w:rPr>
      </w:pPr>
    </w:p>
    <w:p w14:paraId="3F7C05D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Vesting/other conditions.</w:t>
      </w:r>
      <w:r w:rsidRPr="00046604">
        <w:rPr>
          <w:rFonts w:cs="Times New Roman"/>
          <w:szCs w:val="18"/>
        </w:rPr>
        <w:t xml:space="preserve"> If a Participant receives an in</w:t>
      </w:r>
      <w:r w:rsidRPr="00046604">
        <w:rPr>
          <w:rFonts w:cs="Times New Roman"/>
          <w:szCs w:val="18"/>
        </w:rPr>
        <w:noBreakHyphen/>
        <w:t>service distribution as to a partially</w:t>
      </w:r>
      <w:r w:rsidRPr="00046604">
        <w:rPr>
          <w:rFonts w:cs="Times New Roman"/>
          <w:szCs w:val="18"/>
        </w:rPr>
        <w:noBreakHyphen/>
        <w:t>Vested Account, and the Participant has not incurred a Forfeiture Break in Service, the Plan Administrator will apply the vesting provisions of Section 5.03(C). The Employer in its Adoption Agreement may elect to limit any in</w:t>
      </w:r>
      <w:r w:rsidRPr="00046604">
        <w:rPr>
          <w:rFonts w:cs="Times New Roman"/>
          <w:szCs w:val="18"/>
        </w:rPr>
        <w:noBreakHyphen/>
        <w:t>service distribution only to Participants who are 100% vested or to apply other conditions.</w:t>
      </w:r>
    </w:p>
    <w:p w14:paraId="13F9D15F" w14:textId="77777777" w:rsidR="00C04C12" w:rsidRPr="00046604" w:rsidRDefault="00C04C12">
      <w:pPr>
        <w:rPr>
          <w:rFonts w:cs="Times New Roman"/>
          <w:szCs w:val="18"/>
        </w:rPr>
      </w:pPr>
    </w:p>
    <w:p w14:paraId="71E1D411"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Participant election.</w:t>
      </w:r>
      <w:r w:rsidRPr="00046604">
        <w:rPr>
          <w:rFonts w:cs="Times New Roman"/>
          <w:szCs w:val="18"/>
        </w:rPr>
        <w:t xml:space="preserve"> A Participant must make any permitted in</w:t>
      </w:r>
      <w:r w:rsidRPr="00046604">
        <w:rPr>
          <w:rFonts w:cs="Times New Roman"/>
          <w:szCs w:val="18"/>
        </w:rPr>
        <w:noBreakHyphen/>
        <w:t>service distribution election under this Section 6.01(D) in writing and on a form prescribed by the Plan or the Vendor which specifies the percentage or dollar amount of the distribution and the Participant's Plan Account to which the election applies.</w:t>
      </w:r>
    </w:p>
    <w:p w14:paraId="7F9196F8" w14:textId="77777777" w:rsidR="00C04C12" w:rsidRPr="00046604" w:rsidRDefault="00C04C12">
      <w:pPr>
        <w:rPr>
          <w:rFonts w:cs="Times New Roman"/>
          <w:szCs w:val="18"/>
        </w:rPr>
      </w:pPr>
    </w:p>
    <w:p w14:paraId="0F599F9C"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Frequency, timing and form.</w:t>
      </w:r>
      <w:r w:rsidRPr="00046604">
        <w:rPr>
          <w:rFonts w:cs="Times New Roman"/>
          <w:szCs w:val="18"/>
        </w:rPr>
        <w:t xml:space="preserve"> The Investment Arrangement Documentation may limit the frequency, timing, and form of in</w:t>
      </w:r>
      <w:r w:rsidRPr="00046604">
        <w:rPr>
          <w:rFonts w:cs="Times New Roman"/>
          <w:szCs w:val="18"/>
        </w:rPr>
        <w:noBreakHyphen/>
        <w:t>service distributions.</w:t>
      </w:r>
    </w:p>
    <w:p w14:paraId="7C4CCC5B" w14:textId="77777777" w:rsidR="00C04C12" w:rsidRPr="00046604" w:rsidRDefault="00C04C12">
      <w:pPr>
        <w:rPr>
          <w:rFonts w:cs="Times New Roman"/>
          <w:szCs w:val="18"/>
        </w:rPr>
      </w:pPr>
    </w:p>
    <w:p w14:paraId="2948B11A"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Hardship.</w:t>
      </w:r>
      <w:r w:rsidRPr="00046604">
        <w:rPr>
          <w:rFonts w:cs="Times New Roman"/>
          <w:szCs w:val="18"/>
        </w:rPr>
        <w:t xml:space="preserve"> See Section 6.07 regarding requirements for distributions based on hardship.</w:t>
      </w:r>
    </w:p>
    <w:p w14:paraId="64BEF79A" w14:textId="77777777" w:rsidR="00C04C12" w:rsidRPr="00046604" w:rsidRDefault="00C04C12">
      <w:pPr>
        <w:rPr>
          <w:rFonts w:cs="Times New Roman"/>
          <w:szCs w:val="18"/>
        </w:rPr>
      </w:pPr>
    </w:p>
    <w:p w14:paraId="0D2DC1E4" w14:textId="19DA98EA"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 xml:space="preserve">Rollover Contributions; Employee Contributions. </w:t>
      </w:r>
      <w:r w:rsidRPr="00046604">
        <w:rPr>
          <w:rFonts w:cs="Times New Roman"/>
          <w:szCs w:val="18"/>
        </w:rPr>
        <w:t>A Participant may elect to receive an in</w:t>
      </w:r>
      <w:r w:rsidRPr="00046604">
        <w:rPr>
          <w:rFonts w:cs="Times New Roman"/>
          <w:szCs w:val="18"/>
        </w:rPr>
        <w:noBreakHyphen/>
        <w:t>service distribution of his/her Accounts attributable to Rollover Contributions and Employee Contributions subject to Sections 6.01(D)(2) and (3</w:t>
      </w:r>
      <w:r w:rsidR="006672CE" w:rsidRPr="00046604">
        <w:rPr>
          <w:rFonts w:cs="Times New Roman"/>
          <w:szCs w:val="18"/>
        </w:rPr>
        <w:t>)</w:t>
      </w:r>
      <w:r w:rsidR="006672CE">
        <w:rPr>
          <w:rFonts w:cs="Times New Roman"/>
          <w:szCs w:val="18"/>
        </w:rPr>
        <w:t xml:space="preserve">. The </w:t>
      </w:r>
      <w:r w:rsidRPr="00046604">
        <w:rPr>
          <w:rFonts w:cs="Times New Roman"/>
          <w:szCs w:val="18"/>
        </w:rPr>
        <w:t>Employer in Appendix B to its Adoption Agreement</w:t>
      </w:r>
      <w:r w:rsidR="00EA115A">
        <w:rPr>
          <w:rFonts w:cs="Times New Roman"/>
          <w:szCs w:val="18"/>
        </w:rPr>
        <w:t xml:space="preserve"> may restrict </w:t>
      </w:r>
      <w:r w:rsidR="006A4402">
        <w:rPr>
          <w:rFonts w:cs="Times New Roman"/>
          <w:szCs w:val="18"/>
        </w:rPr>
        <w:t>the timing of in-service distributions of Employee Contributions</w:t>
      </w:r>
      <w:r w:rsidRPr="00046604">
        <w:rPr>
          <w:rFonts w:cs="Times New Roman"/>
          <w:szCs w:val="18"/>
        </w:rPr>
        <w:t>. Distribution of a Rollover Contribution or Employee Contribution is subject to Section 6.04 if Section 6.04 otherwise applies to the Participant.</w:t>
      </w:r>
    </w:p>
    <w:p w14:paraId="2F73ED5E" w14:textId="77777777" w:rsidR="00C04C12" w:rsidRPr="00046604" w:rsidRDefault="00C04C12">
      <w:pPr>
        <w:rPr>
          <w:rFonts w:cs="Times New Roman"/>
          <w:szCs w:val="18"/>
        </w:rPr>
      </w:pPr>
    </w:p>
    <w:p w14:paraId="0D660911"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Distribution events for non</w:t>
      </w:r>
      <w:r w:rsidRPr="00046604">
        <w:rPr>
          <w:rFonts w:cs="Times New Roman"/>
          <w:b/>
          <w:szCs w:val="18"/>
        </w:rPr>
        <w:noBreakHyphen/>
        <w:t>Elective Deferral Accounts</w:t>
      </w:r>
      <w:r w:rsidRPr="00046604">
        <w:rPr>
          <w:rFonts w:cs="Times New Roman"/>
          <w:szCs w:val="18"/>
        </w:rPr>
        <w:t xml:space="preserve"> </w:t>
      </w:r>
      <w:r w:rsidRPr="00046604">
        <w:rPr>
          <w:rFonts w:cs="Times New Roman"/>
          <w:b/>
          <w:szCs w:val="18"/>
        </w:rPr>
        <w:t>in Annuity Contracts.</w:t>
      </w:r>
      <w:r w:rsidRPr="00046604">
        <w:rPr>
          <w:rFonts w:cs="Times New Roman"/>
          <w:szCs w:val="18"/>
        </w:rPr>
        <w:t xml:space="preserve"> The Employer in its Adoption Agreement may elect to permit an in</w:t>
      </w:r>
      <w:r w:rsidRPr="00046604">
        <w:rPr>
          <w:rFonts w:cs="Times New Roman"/>
          <w:szCs w:val="18"/>
        </w:rPr>
        <w:noBreakHyphen/>
        <w:t>service distribution of any Account in an Annuity Contract other than an Elective Deferral Account upon a Participant's attainment of a stated age, after a fixed number of years, or based on some other specified event. Such amounts are not Restricted Balances unless such amounts are QNEC Accounts or Safe Harbor Contribution Accounts.</w:t>
      </w:r>
    </w:p>
    <w:p w14:paraId="1E768374" w14:textId="77777777" w:rsidR="00C04C12" w:rsidRPr="00046604" w:rsidRDefault="00C04C12">
      <w:pPr>
        <w:rPr>
          <w:rFonts w:cs="Times New Roman"/>
          <w:szCs w:val="18"/>
        </w:rPr>
      </w:pPr>
    </w:p>
    <w:p w14:paraId="439DCE69" w14:textId="349C586B"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In</w:t>
      </w:r>
      <w:r w:rsidRPr="00046604">
        <w:rPr>
          <w:rFonts w:cs="Times New Roman"/>
          <w:b/>
          <w:szCs w:val="18"/>
        </w:rPr>
        <w:noBreakHyphen/>
        <w:t>Plan Roth Rollover Contributions.</w:t>
      </w:r>
      <w:r w:rsidRPr="00046604">
        <w:rPr>
          <w:rFonts w:cs="Times New Roman"/>
          <w:szCs w:val="18"/>
        </w:rPr>
        <w:t xml:space="preserve"> Except as otherwise elected in the Adoption Agreement, if the Employer in its Adoption Agreement elects under Section 3.08(E) to permit In</w:t>
      </w:r>
      <w:r w:rsidRPr="00046604">
        <w:rPr>
          <w:rFonts w:cs="Times New Roman"/>
          <w:szCs w:val="18"/>
        </w:rPr>
        <w:noBreakHyphen/>
        <w:t>Plan Roth Rollover Contributions, (a) all Accounts (except a Roth Account) from which the Participant could then receive a distribution are eligible for an In</w:t>
      </w:r>
      <w:r w:rsidRPr="00046604">
        <w:rPr>
          <w:rFonts w:cs="Times New Roman"/>
          <w:szCs w:val="18"/>
        </w:rPr>
        <w:noBreakHyphen/>
        <w:t>Plan Roth Rollover attributable to otherwise distributable amounts; (b) all Accounts (except a Roth Account) which may not be distributed are eligible for an In-Plan Roth Rollover attributable to otherwise nondistributable amounts; (c) a Participant may distribute and roll over his/her Plan loan in an In</w:t>
      </w:r>
      <w:r w:rsidRPr="00046604">
        <w:rPr>
          <w:rFonts w:cs="Times New Roman"/>
          <w:szCs w:val="18"/>
        </w:rPr>
        <w:noBreakHyphen/>
        <w:t>Plan Roth Rollover, but without changing the loan repayment schedule; (d) any amount may be distributed in an In</w:t>
      </w:r>
      <w:r w:rsidRPr="00046604">
        <w:rPr>
          <w:rFonts w:cs="Times New Roman"/>
          <w:szCs w:val="18"/>
        </w:rPr>
        <w:noBreakHyphen/>
        <w:t>Plan Roth Rollover with no minimum; (e) a Participant may receive In</w:t>
      </w:r>
      <w:r w:rsidRPr="00046604">
        <w:rPr>
          <w:rFonts w:cs="Times New Roman"/>
          <w:szCs w:val="18"/>
        </w:rPr>
        <w:noBreakHyphen/>
        <w:t>Service Distributions from his/her In</w:t>
      </w:r>
      <w:r w:rsidRPr="00046604">
        <w:rPr>
          <w:rFonts w:cs="Times New Roman"/>
          <w:szCs w:val="18"/>
        </w:rPr>
        <w:noBreakHyphen/>
        <w:t>Plan Roth Rollover Account under the same conditions as the Participant's Roth Elective Deferral Account; and (f) In</w:t>
      </w:r>
      <w:r w:rsidRPr="00046604">
        <w:rPr>
          <w:rFonts w:cs="Times New Roman"/>
          <w:szCs w:val="18"/>
        </w:rPr>
        <w:noBreakHyphen/>
        <w:t>Service distributions which are eligible for an In</w:t>
      </w:r>
      <w:r w:rsidRPr="00046604">
        <w:rPr>
          <w:rFonts w:cs="Times New Roman"/>
          <w:szCs w:val="18"/>
        </w:rPr>
        <w:noBreakHyphen/>
        <w:t>Plan Roth Rollover are limited to those which are available for other types of distributions. If the Employer in Appendix B to its Adoption Agreement</w:t>
      </w:r>
      <w:r w:rsidRPr="00046604">
        <w:rPr>
          <w:rFonts w:cs="Times New Roman"/>
          <w:b/>
          <w:szCs w:val="18"/>
        </w:rPr>
        <w:t xml:space="preserve"> </w:t>
      </w:r>
      <w:r w:rsidRPr="00046604">
        <w:rPr>
          <w:rFonts w:cs="Times New Roman"/>
          <w:szCs w:val="18"/>
        </w:rPr>
        <w:t>provides for In</w:t>
      </w:r>
      <w:r w:rsidRPr="00046604">
        <w:rPr>
          <w:rFonts w:cs="Times New Roman"/>
          <w:szCs w:val="18"/>
        </w:rPr>
        <w:noBreakHyphen/>
        <w:t>Service Distributions which are limited to In</w:t>
      </w:r>
      <w:r w:rsidRPr="00046604">
        <w:rPr>
          <w:rFonts w:cs="Times New Roman"/>
          <w:szCs w:val="18"/>
        </w:rPr>
        <w:noBreakHyphen/>
        <w:t>Plan Roth Rollovers, the Employer in Appendix B to its Adoption Agreement may permit distribution of an additional amount solely for the purpose of federal or state income tax withholding for the Participant's anticipated tax obligations regarding the amount includible in the Participant's gross income by reason of the In</w:t>
      </w:r>
      <w:r w:rsidRPr="00046604">
        <w:rPr>
          <w:rFonts w:cs="Times New Roman"/>
          <w:szCs w:val="18"/>
        </w:rPr>
        <w:noBreakHyphen/>
        <w:t>Plan Roth Rollover (and the amount withheld for income taxes). The Plan Administrator may limit the amount of the 100% withholding distribution to the amount the Plan Administrator reasonably determines is sufficient to satisfy the Participant's federal and/or state income tax liability relating to the Plan distribution. This Section 6.01(D)(7), other than clause (b), is effective no sooner than September 28, 2010. Clause (b) is effective no earlier than January 1, 2013.</w:t>
      </w:r>
    </w:p>
    <w:p w14:paraId="180460BF" w14:textId="77777777" w:rsidR="00C04C12" w:rsidRPr="00046604" w:rsidRDefault="00C04C12">
      <w:pPr>
        <w:rPr>
          <w:rFonts w:cs="Times New Roman"/>
          <w:szCs w:val="18"/>
        </w:rPr>
      </w:pPr>
    </w:p>
    <w:p w14:paraId="7B00479D" w14:textId="77777777" w:rsidR="00C04C12" w:rsidRPr="00046604" w:rsidRDefault="00C12D98">
      <w:pPr>
        <w:keepNext/>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 xml:space="preserve">EACA permissible withdrawal. </w:t>
      </w:r>
      <w:r w:rsidRPr="00046604">
        <w:rPr>
          <w:rFonts w:cs="Times New Roman"/>
          <w:szCs w:val="18"/>
        </w:rPr>
        <w:t>If the Employer maintains the Plan as a EACA as defined under Section 3.02(B) and the Employer elects in its Adoption Agreement to allow permissible withdrawals, a Participant who has Automatic Deferrals under the EACA may elect to withdraw all the Automatic Deferrals (and allocable Earnings) as a permissible withdrawal, in accordance with the provisions of Section 3.02(B)(2).</w:t>
      </w:r>
    </w:p>
    <w:p w14:paraId="54C85622" w14:textId="77777777" w:rsidR="00C04C12" w:rsidRPr="00046604" w:rsidRDefault="00C04C12">
      <w:pPr>
        <w:rPr>
          <w:rFonts w:cs="Times New Roman"/>
          <w:szCs w:val="18"/>
        </w:rPr>
      </w:pPr>
    </w:p>
    <w:p w14:paraId="249D392F" w14:textId="77777777" w:rsidR="00C04C12" w:rsidRPr="00046604" w:rsidRDefault="00C12D98">
      <w:pPr>
        <w:tabs>
          <w:tab w:val="left" w:pos="1260"/>
        </w:tabs>
        <w:ind w:left="900"/>
        <w:rPr>
          <w:rFonts w:cs="Times New Roman"/>
          <w:szCs w:val="18"/>
        </w:rPr>
      </w:pPr>
      <w:r w:rsidRPr="00046604">
        <w:rPr>
          <w:rFonts w:cs="Times New Roman"/>
          <w:szCs w:val="18"/>
        </w:rPr>
        <w:t>(9)</w:t>
      </w:r>
      <w:r w:rsidRPr="00046604">
        <w:rPr>
          <w:rFonts w:cs="Times New Roman"/>
          <w:szCs w:val="18"/>
        </w:rPr>
        <w:tab/>
      </w:r>
      <w:r w:rsidRPr="00046604">
        <w:rPr>
          <w:rFonts w:cs="Times New Roman"/>
          <w:b/>
          <w:szCs w:val="18"/>
        </w:rPr>
        <w:t>Pre</w:t>
      </w:r>
      <w:r w:rsidRPr="00046604">
        <w:rPr>
          <w:rFonts w:cs="Times New Roman"/>
          <w:b/>
          <w:szCs w:val="18"/>
        </w:rPr>
        <w:noBreakHyphen/>
        <w:t>2009 Annuity Contracts.</w:t>
      </w:r>
      <w:r w:rsidRPr="00046604">
        <w:rPr>
          <w:rFonts w:cs="Times New Roman"/>
          <w:szCs w:val="18"/>
        </w:rPr>
        <w:t xml:space="preserve"> If an Annuity Contract an Insurance Company issued before January 1, 2009 provides for In</w:t>
      </w:r>
      <w:r w:rsidRPr="00046604">
        <w:rPr>
          <w:rFonts w:cs="Times New Roman"/>
          <w:szCs w:val="18"/>
        </w:rPr>
        <w:noBreakHyphen/>
        <w:t>Service Distributions other than those described in the Adoption Agreement, then amounts held in that Annuity Contract may be distributed in</w:t>
      </w:r>
      <w:r w:rsidRPr="00046604">
        <w:rPr>
          <w:rFonts w:cs="Times New Roman"/>
          <w:szCs w:val="18"/>
        </w:rPr>
        <w:noBreakHyphen/>
        <w:t>service in accordance with its terms unless the Employer has elected not to permit such distributions in Appendix B to its Adoption Agreement.</w:t>
      </w:r>
    </w:p>
    <w:p w14:paraId="3EA789F4" w14:textId="77777777" w:rsidR="00C04C12" w:rsidRPr="00046604" w:rsidRDefault="00C04C12">
      <w:pPr>
        <w:rPr>
          <w:rFonts w:cs="Times New Roman"/>
          <w:szCs w:val="18"/>
        </w:rPr>
      </w:pPr>
    </w:p>
    <w:p w14:paraId="3C64333A" w14:textId="77777777" w:rsidR="00C04C12" w:rsidRPr="00046604" w:rsidRDefault="00C12D98">
      <w:pPr>
        <w:tabs>
          <w:tab w:val="left" w:pos="1260"/>
        </w:tabs>
        <w:ind w:left="900"/>
        <w:rPr>
          <w:rFonts w:cs="Times New Roman"/>
          <w:szCs w:val="18"/>
        </w:rPr>
      </w:pPr>
      <w:r w:rsidRPr="00046604">
        <w:rPr>
          <w:rFonts w:cs="Times New Roman"/>
          <w:szCs w:val="18"/>
        </w:rPr>
        <w:t>(10)</w:t>
      </w:r>
      <w:r w:rsidRPr="00046604">
        <w:rPr>
          <w:rFonts w:cs="Times New Roman"/>
          <w:szCs w:val="18"/>
        </w:rPr>
        <w:tab/>
      </w:r>
      <w:r w:rsidRPr="00046604">
        <w:rPr>
          <w:rFonts w:cs="Times New Roman"/>
          <w:b/>
          <w:szCs w:val="18"/>
        </w:rPr>
        <w:t xml:space="preserve">Qualified Reservist Distribution ("QRD"). </w:t>
      </w:r>
      <w:r w:rsidRPr="00046604">
        <w:rPr>
          <w:rFonts w:cs="Times New Roman"/>
          <w:szCs w:val="18"/>
        </w:rPr>
        <w:t>The Employer in its Adoption Agreement may elect to permit in-service distribution of Elective Deferrals as a Qualified Reservist Distribution, or QRD. A QRD means a qualified reservist distribution as defined under Code §72(t)(2)(G)(iii). A QRD is any distribution to an individual who is ordered or called to active duty after September 11, 2001, if: (A) the distribution is from the Elective Deferral Account; (B) the individual was (by reason of being a member of a reserve component, as defined in section 101 of title 37, United States Code) ordered or called to active duty for a period in excess of 179 days or for an indefinite period; and (C) the Plan makes the distribution during the period beginning on the date of such order or call, and ending at the close of the active duty period.</w:t>
      </w:r>
    </w:p>
    <w:p w14:paraId="6B0E0CE3" w14:textId="77777777" w:rsidR="00C04C12" w:rsidRPr="00046604" w:rsidRDefault="00C04C12">
      <w:pPr>
        <w:rPr>
          <w:rFonts w:cs="Times New Roman"/>
          <w:szCs w:val="18"/>
        </w:rPr>
      </w:pPr>
    </w:p>
    <w:p w14:paraId="151151FC" w14:textId="77777777" w:rsidR="00C04C12" w:rsidRPr="00046604" w:rsidRDefault="00C12D98">
      <w:pPr>
        <w:keepNext/>
        <w:keepLines/>
        <w:tabs>
          <w:tab w:val="left" w:pos="900"/>
        </w:tabs>
        <w:ind w:left="540"/>
        <w:rPr>
          <w:rFonts w:cs="Times New Roman"/>
          <w:szCs w:val="18"/>
        </w:rPr>
      </w:pPr>
      <w:r w:rsidRPr="00046604">
        <w:rPr>
          <w:rFonts w:cs="Times New Roman"/>
          <w:b/>
          <w:szCs w:val="18"/>
        </w:rPr>
        <w:t>(E)</w:t>
      </w:r>
      <w:r w:rsidRPr="00046604">
        <w:rPr>
          <w:rFonts w:cs="Times New Roman"/>
          <w:b/>
          <w:szCs w:val="18"/>
        </w:rPr>
        <w:tab/>
        <w:t>403(b) Distribution Restrictions.</w:t>
      </w:r>
    </w:p>
    <w:p w14:paraId="5482EB37" w14:textId="77777777" w:rsidR="00C04C12" w:rsidRPr="00046604" w:rsidRDefault="00C04C12">
      <w:pPr>
        <w:keepNext/>
        <w:keepLines/>
        <w:rPr>
          <w:rFonts w:cs="Times New Roman"/>
          <w:szCs w:val="18"/>
        </w:rPr>
      </w:pPr>
    </w:p>
    <w:p w14:paraId="3D867F70" w14:textId="77777777" w:rsidR="00C04C12" w:rsidRPr="00046604" w:rsidRDefault="00C12D98">
      <w:pPr>
        <w:keepNext/>
        <w:keepLines/>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Limitation.</w:t>
      </w:r>
      <w:r w:rsidRPr="00046604">
        <w:rPr>
          <w:rFonts w:cs="Times New Roman"/>
          <w:szCs w:val="18"/>
        </w:rPr>
        <w:t xml:space="preserve"> A Participant may not receive a distribution of the Participant's Restricted Balances except in the event of: (a) the Participant's death, Disability, Severance of Employment or attainment of age 59 1/2; (b) except with regard to Employer Contributions under a Custodial Account, QNECs and Safe Harbor Contributions (other than QACA Safe Harbor Contributions), hardship in accordance with Section 6.07; (c) Plan termination, as provided for in Section 9.05, (d) Excess Deferrals described in Section 4.10(A)(2), (e) corrective distributions under Article 4 or Section 7.08, or otherwise permitted by the Code, or (f) as may otherwise be provided by law and in IRS Guidance. This limitation will be applied in conformance with Treas. Reg. §§1.403(b)-6(c) and (d). Also see Sections 6.05 relating to domestic relations orders and 7.05(G) relating to IRS levies.</w:t>
      </w:r>
    </w:p>
    <w:p w14:paraId="6BD3B916" w14:textId="77777777" w:rsidR="00C04C12" w:rsidRPr="00046604" w:rsidRDefault="00C04C12">
      <w:pPr>
        <w:keepNext/>
        <w:keepLines/>
        <w:rPr>
          <w:rFonts w:cs="Times New Roman"/>
          <w:szCs w:val="18"/>
        </w:rPr>
      </w:pPr>
    </w:p>
    <w:p w14:paraId="3470732F"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"Restricted Balances."</w:t>
      </w:r>
      <w:r w:rsidRPr="00046604">
        <w:rPr>
          <w:rFonts w:cs="Times New Roman"/>
          <w:szCs w:val="18"/>
        </w:rPr>
        <w:t xml:space="preserve"> A Participant's Restricted Balances are the Participant's Elective Deferral Account under an Annuity Contract, all Accounts under a Custodial Account (or transferred from a Custodial Account), QNEC Account and Safe Harbor Contributions Account. Restricted balances do not include (a) Employer Contribution Accounts in an Annuity Contract which were not transferred from a Custodial Account; or (b) any Accounts consisting of Employee Contributions or Rollover Contributions and Earnings thereon; or (c) pre</w:t>
      </w:r>
      <w:r w:rsidRPr="00046604">
        <w:rPr>
          <w:rFonts w:cs="Times New Roman"/>
          <w:szCs w:val="18"/>
        </w:rPr>
        <w:noBreakHyphen/>
        <w:t>1989 Elective Deferral contributions (excluding Earnings thereon) to an Annuity Contract that are separately accounted for (which may be distributed in accordance with the terms of the Investment Arrangement Documentation).</w:t>
      </w:r>
    </w:p>
    <w:p w14:paraId="58FFA505" w14:textId="77777777" w:rsidR="00C04C12" w:rsidRPr="00046604" w:rsidRDefault="00C04C12">
      <w:pPr>
        <w:rPr>
          <w:rFonts w:cs="Times New Roman"/>
          <w:szCs w:val="18"/>
        </w:rPr>
      </w:pPr>
    </w:p>
    <w:p w14:paraId="626A8D93" w14:textId="55592812"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Mandatory Distributions.</w:t>
      </w:r>
      <w:r w:rsidRPr="00046604">
        <w:rPr>
          <w:rFonts w:cs="Times New Roman"/>
          <w:szCs w:val="18"/>
        </w:rPr>
        <w:t xml:space="preserve"> The Employer in its Adoption Agreement may elect to have the Plan make Mandatory Distributions. A Mandatory Distribution is a Plan</w:t>
      </w:r>
      <w:r w:rsidRPr="00046604">
        <w:rPr>
          <w:rFonts w:cs="Times New Roman"/>
          <w:szCs w:val="18"/>
        </w:rPr>
        <w:noBreakHyphen/>
        <w:t>required distribution to or for a Participant without the Participant's consent upon Severance from Employment, other than a distribution based on the Participant's death or on account of plan termination. A Mandatory Distribution may not exceed the amount (not exceeding $5,000 if the Plan is an ERISA Plan) the Employer elects in its Adoption Agreement or such lesser amount that may be specified in the Investment Arrangement. In applying the elected Mandatory Distribution amount, the Plan Administrator will include or exclude a Participant's Rollover Contributions Account as the Employer elects in its Adoption Agreement. A Mandatory Distribution does not include the remaining balance of any installment distribution which has already commenced. The Employer will notify the Vendor within a reasonable period of time of each Participant’s Severance from Employment. The Vendor, upon notification by the Employer, will distribute a Participant's Mandatory Distribution in a lump sum within a reasonable period of time after notification by the Employer of the Participant's Severance from Employment. The provisions of this Section 6.01(F) do not impair the Participant's right to receive a distribution of the Participant's Vested Account Balance under other Plan provisions prior to receipt of the Mandatory Distribution. If the Vendor Documentation provides for Mandatory Distributions, those provisions shall apply to Investment Arrangements held by the Vendor as though elected by the Employer in its Adoption Agreement. See Section 6.08 regarding direct rollovers and automatic rollovers.</w:t>
      </w:r>
      <w:r w:rsidR="00F82936" w:rsidRPr="00046604">
        <w:rPr>
          <w:rFonts w:cs="Times New Roman"/>
          <w:szCs w:val="18"/>
        </w:rPr>
        <w:t xml:space="preserve"> The Employer</w:t>
      </w:r>
      <w:r w:rsidR="004F1327" w:rsidRPr="00046604">
        <w:rPr>
          <w:rFonts w:cs="Times New Roman"/>
          <w:szCs w:val="18"/>
        </w:rPr>
        <w:t>, in Appendix B of its Adoption Agreement</w:t>
      </w:r>
      <w:r w:rsidR="00F82936" w:rsidRPr="00046604">
        <w:rPr>
          <w:rFonts w:cs="Times New Roman"/>
          <w:szCs w:val="18"/>
        </w:rPr>
        <w:t xml:space="preserve"> may alter the application of this Section </w:t>
      </w:r>
      <w:r w:rsidR="004F1327" w:rsidRPr="00046604">
        <w:rPr>
          <w:rFonts w:cs="Times New Roman"/>
          <w:szCs w:val="18"/>
        </w:rPr>
        <w:t xml:space="preserve">regarding distributions to </w:t>
      </w:r>
      <w:r w:rsidR="00FB47E4" w:rsidRPr="00046604">
        <w:rPr>
          <w:rFonts w:cs="Times New Roman"/>
          <w:szCs w:val="18"/>
        </w:rPr>
        <w:t>Participants who have attained the later of age 62 or Normal Retirement Age.</w:t>
      </w:r>
    </w:p>
    <w:p w14:paraId="2CC63BA9" w14:textId="77777777" w:rsidR="00C04C12" w:rsidRPr="00046604" w:rsidRDefault="00C04C12">
      <w:pPr>
        <w:rPr>
          <w:rFonts w:cs="Times New Roman"/>
          <w:szCs w:val="18"/>
        </w:rPr>
      </w:pPr>
    </w:p>
    <w:p w14:paraId="4BEB9484" w14:textId="14BD7256" w:rsidR="00C04C12" w:rsidRPr="00046604" w:rsidRDefault="00C12D98">
      <w:pPr>
        <w:tabs>
          <w:tab w:val="left" w:pos="540"/>
        </w:tabs>
        <w:rPr>
          <w:rFonts w:cs="Times New Roman"/>
          <w:szCs w:val="18"/>
        </w:rPr>
      </w:pPr>
      <w:r w:rsidRPr="00046604">
        <w:rPr>
          <w:rFonts w:cs="Times New Roman"/>
          <w:b/>
          <w:szCs w:val="18"/>
        </w:rPr>
        <w:t>6.02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88" w:name="_Toc482710885"/>
      <w:bookmarkStart w:id="389" w:name="_Toc130908276"/>
      <w:bookmarkStart w:id="390" w:name="_Toc133317858"/>
      <w:r w:rsidRPr="00046604">
        <w:rPr>
          <w:rFonts w:cs="Times New Roman"/>
          <w:szCs w:val="18"/>
        </w:rPr>
        <w:instrText>6.02</w:instrText>
      </w:r>
      <w:r w:rsidRPr="00046604">
        <w:rPr>
          <w:rFonts w:cs="Times New Roman"/>
          <w:szCs w:val="18"/>
        </w:rPr>
        <w:tab/>
        <w:instrText>REQUIRED MINIMUM DISTRIBUTIONS</w:instrText>
      </w:r>
      <w:bookmarkEnd w:id="388"/>
      <w:bookmarkEnd w:id="389"/>
      <w:bookmarkEnd w:id="390"/>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REQUIRED MINIMUM DISTRIBUTIONS</w:t>
      </w:r>
      <w:r w:rsidRPr="00046604">
        <w:rPr>
          <w:rFonts w:cs="Times New Roman"/>
          <w:szCs w:val="18"/>
        </w:rPr>
        <w:t xml:space="preserve">. The Plan will comply with the minimum distribution requirements of Code §401(a)(9) in accordance with the terms governing each Investment Arrangement, unless and to the extent otherwise permitted by law and in regulations or other rules of general applicability published by the IRS. </w:t>
      </w:r>
      <w:r w:rsidR="00A42C76" w:rsidRPr="00A42C76">
        <w:rPr>
          <w:rFonts w:cs="Times New Roman"/>
          <w:iCs/>
          <w:szCs w:val="18"/>
        </w:rPr>
        <w:t>For individuals who turn age 70 and ½ or who die after December 31, 2019, the amendments made by the SECURE Act of 2019 are hereby reflected</w:t>
      </w:r>
      <w:r w:rsidR="00A42C76" w:rsidRPr="00A42C76">
        <w:rPr>
          <w:rFonts w:cs="Times New Roman"/>
          <w:szCs w:val="18"/>
        </w:rPr>
        <w:t>.</w:t>
      </w:r>
      <w:r w:rsidR="00A42C76" w:rsidRPr="00A42C76">
        <w:rPr>
          <w:rFonts w:cs="Times New Roman"/>
          <w:iCs/>
          <w:szCs w:val="18"/>
        </w:rPr>
        <w:t xml:space="preserve"> </w:t>
      </w:r>
      <w:r w:rsidRPr="00046604">
        <w:rPr>
          <w:rFonts w:cs="Times New Roman"/>
          <w:szCs w:val="18"/>
        </w:rPr>
        <w:t>For purposes of applying the distribution rules of Code §401(a)(9), each Investment Arrangement is treated as an individual retirement account (IRA) and distributions shall be made in accordance with the provisions of Treas. Reg. §1.408</w:t>
      </w:r>
      <w:r w:rsidRPr="00046604">
        <w:rPr>
          <w:rFonts w:cs="Times New Roman"/>
          <w:szCs w:val="18"/>
        </w:rPr>
        <w:noBreakHyphen/>
        <w:t>8, except as provided in Treas. Reg. §1.403(b)</w:t>
      </w:r>
      <w:r w:rsidRPr="00046604">
        <w:rPr>
          <w:rFonts w:cs="Times New Roman"/>
          <w:szCs w:val="18"/>
        </w:rPr>
        <w:noBreakHyphen/>
        <w:t>6(e). "RMD" refers to a required minimum distribution amount the Plan must distribute pursuant to those rules.</w:t>
      </w:r>
    </w:p>
    <w:p w14:paraId="27AD68CB" w14:textId="77777777" w:rsidR="00C04C12" w:rsidRPr="00046604" w:rsidRDefault="00C04C12">
      <w:pPr>
        <w:rPr>
          <w:rFonts w:cs="Times New Roman"/>
          <w:szCs w:val="18"/>
        </w:rPr>
      </w:pPr>
    </w:p>
    <w:p w14:paraId="4299E93F" w14:textId="62B1C5A3" w:rsidR="00C04C12" w:rsidRPr="00046604" w:rsidRDefault="00C12D98">
      <w:pPr>
        <w:keepNext/>
        <w:tabs>
          <w:tab w:val="left" w:pos="540"/>
        </w:tabs>
        <w:rPr>
          <w:rFonts w:cs="Times New Roman"/>
          <w:szCs w:val="18"/>
        </w:rPr>
      </w:pPr>
      <w:r w:rsidRPr="00046604">
        <w:rPr>
          <w:rFonts w:cs="Times New Roman"/>
          <w:b/>
          <w:szCs w:val="18"/>
        </w:rPr>
        <w:t>6.03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91" w:name="_Toc482710886"/>
      <w:bookmarkStart w:id="392" w:name="_Toc130908277"/>
      <w:bookmarkStart w:id="393" w:name="_Toc133317859"/>
      <w:r w:rsidRPr="00046604">
        <w:rPr>
          <w:rFonts w:cs="Times New Roman"/>
          <w:szCs w:val="18"/>
        </w:rPr>
        <w:instrText>6.03</w:instrText>
      </w:r>
      <w:r w:rsidRPr="00046604">
        <w:rPr>
          <w:rFonts w:cs="Times New Roman"/>
          <w:szCs w:val="18"/>
        </w:rPr>
        <w:tab/>
        <w:instrText>METHOD OF DISTRIBUTION</w:instrText>
      </w:r>
      <w:bookmarkEnd w:id="391"/>
      <w:bookmarkEnd w:id="392"/>
      <w:bookmarkEnd w:id="393"/>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METHOD OF DISTRIBUTION</w:t>
      </w:r>
      <w:r w:rsidRPr="00046604">
        <w:rPr>
          <w:rFonts w:cs="Times New Roman"/>
          <w:szCs w:val="18"/>
        </w:rPr>
        <w:t xml:space="preserve">. </w:t>
      </w:r>
      <w:r w:rsidR="00B45B08" w:rsidRPr="00046604">
        <w:rPr>
          <w:rFonts w:cs="Times New Roman"/>
          <w:szCs w:val="18"/>
        </w:rPr>
        <w:t>A</w:t>
      </w:r>
      <w:r w:rsidRPr="00046604">
        <w:rPr>
          <w:rFonts w:cs="Times New Roman"/>
          <w:szCs w:val="18"/>
        </w:rPr>
        <w:t xml:space="preserve"> Participant or a Beneficiary may elect distribution under any method permitted in the Investment Agreement Documentation</w:t>
      </w:r>
      <w:r w:rsidR="00B45B08" w:rsidRPr="00046604">
        <w:rPr>
          <w:rFonts w:cs="Times New Roman"/>
          <w:szCs w:val="18"/>
        </w:rPr>
        <w:t xml:space="preserve"> which is permitted under the Plan</w:t>
      </w:r>
      <w:r w:rsidR="00411D92" w:rsidRPr="00046604">
        <w:rPr>
          <w:rFonts w:cs="Times New Roman"/>
          <w:szCs w:val="18"/>
        </w:rPr>
        <w:t xml:space="preserve"> and the Adoption Agreement</w:t>
      </w:r>
      <w:r w:rsidRPr="00046604">
        <w:rPr>
          <w:rFonts w:cs="Times New Roman"/>
          <w:szCs w:val="18"/>
        </w:rPr>
        <w:t>. If the Participant receives an annuity, the annuity must be nontransferable and otherwise must comply with the Plan terms. This Section 6.03 does not apply to the extent provided in Section 6.01(A).</w:t>
      </w:r>
    </w:p>
    <w:p w14:paraId="2595E3E4" w14:textId="77777777" w:rsidR="00C04C12" w:rsidRPr="00046604" w:rsidRDefault="00C04C12">
      <w:pPr>
        <w:keepNext/>
        <w:rPr>
          <w:rFonts w:cs="Times New Roman"/>
          <w:szCs w:val="18"/>
        </w:rPr>
      </w:pPr>
    </w:p>
    <w:p w14:paraId="025458AE"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Account Types/Sourcing Elections.</w:t>
      </w:r>
      <w:r w:rsidRPr="00046604">
        <w:rPr>
          <w:rFonts w:cs="Times New Roman"/>
          <w:szCs w:val="18"/>
        </w:rPr>
        <w:t xml:space="preserve"> Subject to the Vendor's operational limitations, if a Participant who will receive a partial distribution of his/her Plan Account has both a Roth Deferral Account (or some other Account with tax basis) and one or more pre</w:t>
      </w:r>
      <w:r w:rsidRPr="00046604">
        <w:rPr>
          <w:rFonts w:cs="Times New Roman"/>
          <w:szCs w:val="18"/>
        </w:rPr>
        <w:noBreakHyphen/>
        <w:t>tax Accounts including a Pre</w:t>
      </w:r>
      <w:r w:rsidRPr="00046604">
        <w:rPr>
          <w:rFonts w:cs="Times New Roman"/>
          <w:szCs w:val="18"/>
        </w:rPr>
        <w:noBreakHyphen/>
        <w:t>Tax Deferral Account, the Plan operationally will determine the Account source(s) from which the Vendor will make the distribution. The Plan also may permit the affected Participant to elect the Account source(s) of the Participant's distribution unless such elections are contrary to the Code or the Vendor's operational limitations. This Section (A) as to election of Account sources from among multiple sources does not apply to the extent that a Participant is eligible under the Plan terms to receive a distribution only from one specific Account source.</w:t>
      </w:r>
    </w:p>
    <w:p w14:paraId="78DABD2F" w14:textId="77777777" w:rsidR="00C04C12" w:rsidRPr="00046604" w:rsidRDefault="00C04C12">
      <w:pPr>
        <w:rPr>
          <w:rFonts w:cs="Times New Roman"/>
          <w:szCs w:val="18"/>
        </w:rPr>
      </w:pPr>
    </w:p>
    <w:p w14:paraId="7A98BA32" w14:textId="77777777" w:rsidR="00C04C12" w:rsidRPr="00046604" w:rsidRDefault="00C12D98">
      <w:pPr>
        <w:keepNext/>
        <w:tabs>
          <w:tab w:val="left" w:pos="540"/>
        </w:tabs>
        <w:rPr>
          <w:rFonts w:cs="Times New Roman"/>
          <w:szCs w:val="18"/>
        </w:rPr>
      </w:pPr>
      <w:r w:rsidRPr="00046604">
        <w:rPr>
          <w:rFonts w:cs="Times New Roman"/>
          <w:b/>
          <w:szCs w:val="18"/>
        </w:rPr>
        <w:t>6.04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94" w:name="_Toc482710887"/>
      <w:bookmarkStart w:id="395" w:name="_Toc130908278"/>
      <w:bookmarkStart w:id="396" w:name="_Toc133317860"/>
      <w:r w:rsidRPr="00046604">
        <w:rPr>
          <w:rFonts w:cs="Times New Roman"/>
          <w:szCs w:val="18"/>
        </w:rPr>
        <w:instrText>6.04</w:instrText>
      </w:r>
      <w:r w:rsidRPr="00046604">
        <w:rPr>
          <w:rFonts w:cs="Times New Roman"/>
          <w:szCs w:val="18"/>
        </w:rPr>
        <w:tab/>
        <w:instrText>ANNUITY DISTRIBUTIONS TO PARTICIPANTS AND TO SURVIVING SPOUSES</w:instrText>
      </w:r>
      <w:bookmarkEnd w:id="394"/>
      <w:bookmarkEnd w:id="395"/>
      <w:bookmarkEnd w:id="39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ANNUITY DISTRIBUTIONS TO PARTICIPANTS AND TO SURVIVING SPOUSES</w:t>
      </w:r>
      <w:r w:rsidRPr="00046604">
        <w:rPr>
          <w:rFonts w:cs="Times New Roman"/>
          <w:szCs w:val="18"/>
        </w:rPr>
        <w:t>.</w:t>
      </w:r>
    </w:p>
    <w:p w14:paraId="502C0653" w14:textId="77777777" w:rsidR="00C04C12" w:rsidRPr="00046604" w:rsidRDefault="00C04C12">
      <w:pPr>
        <w:keepNext/>
        <w:rPr>
          <w:rFonts w:cs="Times New Roman"/>
          <w:szCs w:val="18"/>
        </w:rPr>
      </w:pPr>
    </w:p>
    <w:p w14:paraId="43FB893A"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Qualified Joint and Survivor Annuity (QJSA).</w:t>
      </w:r>
      <w:r w:rsidRPr="00046604">
        <w:rPr>
          <w:rFonts w:cs="Times New Roman"/>
          <w:szCs w:val="18"/>
        </w:rPr>
        <w:t xml:space="preserve"> The Vendor will distribute a married or unmarried Participant's Vested Account Balance in the form of a QJSA (or in the form of a QOSA described in Section 6.04(A)(8)), unless the Participant, and spouse if the Participant is married, waive the QJSA in accordance with this Section 6.04(A) or unless Section 6.04(G) applies.</w:t>
      </w:r>
    </w:p>
    <w:p w14:paraId="23CC3F34" w14:textId="77777777" w:rsidR="00C04C12" w:rsidRPr="00046604" w:rsidRDefault="00C04C12">
      <w:pPr>
        <w:keepNext/>
        <w:rPr>
          <w:rFonts w:cs="Times New Roman"/>
          <w:szCs w:val="18"/>
        </w:rPr>
      </w:pPr>
    </w:p>
    <w:p w14:paraId="6DA16C27"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QJSA if married.</w:t>
      </w:r>
      <w:r w:rsidRPr="00046604">
        <w:rPr>
          <w:rFonts w:cs="Times New Roman"/>
          <w:szCs w:val="18"/>
        </w:rPr>
        <w:t xml:space="preserve"> If, as of the Annuity Starting Date, the Participant is married (even if the Participant has not been married throughout the one year period ending on the annuity starting date), a QJSA is an immediate annuity which is purchasable with the Participant's Vested Account Balance and which provides a life annuity for the Participant and a survivor annuity payable for the remaining life of the Participant's surviving spouse equal to 50% of the amount of the annuity payable during the life of the Participant.</w:t>
      </w:r>
    </w:p>
    <w:p w14:paraId="64BF1232" w14:textId="77777777" w:rsidR="00C04C12" w:rsidRPr="00046604" w:rsidRDefault="00C04C12">
      <w:pPr>
        <w:rPr>
          <w:rFonts w:cs="Times New Roman"/>
          <w:szCs w:val="18"/>
        </w:rPr>
      </w:pPr>
    </w:p>
    <w:p w14:paraId="1129F616"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QJSA if not married.</w:t>
      </w:r>
      <w:r w:rsidRPr="00046604">
        <w:rPr>
          <w:rFonts w:cs="Times New Roman"/>
          <w:szCs w:val="18"/>
        </w:rPr>
        <w:t xml:space="preserve"> If, as of the Annuity Starting Date, the Participant is not married, a QJSA is an immediate life annuity for the Participant which is purchasable with the Participant's Vested Account Balance.</w:t>
      </w:r>
    </w:p>
    <w:p w14:paraId="11D26F61" w14:textId="77777777" w:rsidR="00C04C12" w:rsidRPr="00046604" w:rsidRDefault="00C04C12">
      <w:pPr>
        <w:rPr>
          <w:rFonts w:cs="Times New Roman"/>
          <w:szCs w:val="18"/>
        </w:rPr>
      </w:pPr>
    </w:p>
    <w:p w14:paraId="5107975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Modification of QJSA benefit.</w:t>
      </w:r>
      <w:r w:rsidRPr="00046604">
        <w:rPr>
          <w:rFonts w:cs="Times New Roman"/>
          <w:szCs w:val="18"/>
        </w:rPr>
        <w:t xml:space="preserve"> An individual Investment Arrangement or the Employer in Appendix B to its Adoption Agreement may specify a different percentage (more than 50% but not exceeding 100%) for the survivor annuity.</w:t>
      </w:r>
    </w:p>
    <w:p w14:paraId="2B4663F6" w14:textId="77777777" w:rsidR="00C04C12" w:rsidRPr="00046604" w:rsidRDefault="00C04C12">
      <w:pPr>
        <w:rPr>
          <w:rFonts w:cs="Times New Roman"/>
          <w:szCs w:val="18"/>
        </w:rPr>
      </w:pPr>
    </w:p>
    <w:p w14:paraId="4675AF68"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Definitions of life/survivor annuity.</w:t>
      </w:r>
      <w:r w:rsidRPr="00046604">
        <w:rPr>
          <w:rFonts w:cs="Times New Roman"/>
          <w:szCs w:val="18"/>
        </w:rPr>
        <w:t xml:space="preserve"> A life annuity means an annuity payable to the Participant in equal installments for the life of the Participant that terminates upon the Participant's death. A survivor annuity means an annuity payable to the Participant's surviving spouse in equal installments for the life of the surviving spouse that terminates upon the death of the surviving spouse.</w:t>
      </w:r>
    </w:p>
    <w:p w14:paraId="2BD6F6DC" w14:textId="77777777" w:rsidR="00C04C12" w:rsidRPr="00046604" w:rsidRDefault="00C04C12">
      <w:pPr>
        <w:rPr>
          <w:rFonts w:cs="Times New Roman"/>
          <w:szCs w:val="18"/>
        </w:rPr>
      </w:pPr>
    </w:p>
    <w:p w14:paraId="70C913BC"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QJSA notice/timing.</w:t>
      </w:r>
      <w:r w:rsidRPr="00046604">
        <w:rPr>
          <w:rFonts w:cs="Times New Roman"/>
          <w:szCs w:val="18"/>
        </w:rPr>
        <w:t xml:space="preserve"> At least 30 days and not more than 180 days before the Participant's Annuity Starting Date, the Plan must provide the Participant a written explanation of the terms and conditions of the QJSA, the Participant's right to make, and the effect of, an election to waive the QJSA benefit, the rights of the Participant's spouse regarding the waiver election and the Participant's right to make, and the effect of, a revocation of a waiver election.</w:t>
      </w:r>
    </w:p>
    <w:p w14:paraId="6D070DE1" w14:textId="77777777" w:rsidR="00C04C12" w:rsidRPr="00046604" w:rsidRDefault="00C04C12">
      <w:pPr>
        <w:rPr>
          <w:rFonts w:cs="Times New Roman"/>
          <w:szCs w:val="18"/>
        </w:rPr>
      </w:pPr>
    </w:p>
    <w:p w14:paraId="42AC50DF"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Waiver frequency and timing.</w:t>
      </w:r>
      <w:r w:rsidRPr="00046604">
        <w:rPr>
          <w:rFonts w:cs="Times New Roman"/>
          <w:szCs w:val="18"/>
        </w:rPr>
        <w:t xml:space="preserve"> The Plan does not limit the number of times the Participant may revoke a waiver of the QJSA or make a new waiver during the election period. The Participant (and his/her spouse, if the Participant is married), may revoke an election to receive a particular form of benefit at any time until the Annuity Starting Date.</w:t>
      </w:r>
    </w:p>
    <w:p w14:paraId="67A756A6" w14:textId="77777777" w:rsidR="00C04C12" w:rsidRPr="00046604" w:rsidRDefault="00C04C12">
      <w:pPr>
        <w:rPr>
          <w:rFonts w:cs="Times New Roman"/>
          <w:szCs w:val="18"/>
        </w:rPr>
      </w:pPr>
    </w:p>
    <w:p w14:paraId="19B3FDC4" w14:textId="77777777"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Married Participant waiver.</w:t>
      </w:r>
      <w:r w:rsidRPr="00046604">
        <w:rPr>
          <w:rFonts w:cs="Times New Roman"/>
          <w:szCs w:val="18"/>
        </w:rPr>
        <w:t xml:space="preserve"> A married Participant's QJSA waiver election is not valid unless: (a) the Participant's spouse (to whom the survivor annuity is payable under the QJSA), after the Participant has received the QJSA notice, has consented in writing to the waiver election, the spouse's consent acknowledges the effect of the election, and a notary public or the Plan Administrator (or his/her representative) witnesses the spouse's consent; (b) the spouse consents to the alternative form of payment designated by the Participant or to any change in that designated form of payment; and (c) unless the spouse is the Participant's sole primary Beneficiary, the spouse consents to the Participant's Beneficiary designation or to any change in the Participant's Beneficiary designation.</w:t>
      </w:r>
    </w:p>
    <w:p w14:paraId="291B0B6A" w14:textId="77777777" w:rsidR="00C04C12" w:rsidRPr="00046604" w:rsidRDefault="00C04C12">
      <w:pPr>
        <w:keepNext/>
        <w:rPr>
          <w:rFonts w:cs="Times New Roman"/>
          <w:szCs w:val="18"/>
        </w:rPr>
      </w:pPr>
    </w:p>
    <w:p w14:paraId="0D91B8BA"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Effect of spousal consent/blanket waiver.</w:t>
      </w:r>
      <w:r w:rsidRPr="00046604">
        <w:rPr>
          <w:rFonts w:cs="Times New Roman"/>
          <w:szCs w:val="18"/>
        </w:rPr>
        <w:t xml:space="preserve"> The spouse's consent to a waiver of the QJSA is irrevocable, unless the Participant revokes the waiver election. The spouse may execute a blanket consent to the Participant's future payment form election or Beneficiary designation, if the spouse acknowledges the right to limit his/her consent to a specific designation but, in writing, waives that right.</w:t>
      </w:r>
    </w:p>
    <w:p w14:paraId="2A687B88" w14:textId="77777777" w:rsidR="00C04C12" w:rsidRPr="00046604" w:rsidRDefault="00C04C12">
      <w:pPr>
        <w:rPr>
          <w:rFonts w:cs="Times New Roman"/>
          <w:szCs w:val="18"/>
        </w:rPr>
      </w:pPr>
    </w:p>
    <w:p w14:paraId="0557E095"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Spousal consent not required.</w:t>
      </w:r>
      <w:r w:rsidRPr="00046604">
        <w:rPr>
          <w:rFonts w:cs="Times New Roman"/>
          <w:szCs w:val="18"/>
        </w:rPr>
        <w:t xml:space="preserve"> The Plan will accept as valid a waiver election which does not satisfy the spousal consent requirements if it is established to the satisfaction of the Plan Administrator that: (i) the Participant does not have a spouse, (ii) the spouse cannot be located, (iii) the Participant is legally separated or has been abandoned (within the meaning of applicable state law) and the Participant has a court order to that effect, or (iv) other circumstances exist under which ERISA excuses the spousal consent requirement. If the Participant's spouse is legally incompetent to give consent, the spouse's legal guardian (even if the guardian is the Participant) may give consent.</w:t>
      </w:r>
    </w:p>
    <w:p w14:paraId="174F753F" w14:textId="77777777" w:rsidR="00C04C12" w:rsidRPr="00046604" w:rsidRDefault="00C04C12">
      <w:pPr>
        <w:rPr>
          <w:rFonts w:cs="Times New Roman"/>
          <w:szCs w:val="18"/>
        </w:rPr>
      </w:pPr>
    </w:p>
    <w:p w14:paraId="5E519F71" w14:textId="77777777" w:rsidR="00C04C12" w:rsidRPr="00046604" w:rsidRDefault="00C12D98">
      <w:pPr>
        <w:keepNext/>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Qualified Optional Survivor Annuity (QOSA).</w:t>
      </w:r>
      <w:r w:rsidRPr="00046604">
        <w:rPr>
          <w:rFonts w:cs="Times New Roman"/>
          <w:szCs w:val="18"/>
        </w:rPr>
        <w:t xml:space="preserve"> A Participant who elects to waive the QJSA form of benefit is entitled to elect the QOSA at any time during the applicable QJSA election period. The QJSA notice will explain the terms and conditions of the QOSA. The QJSA provisions of Section 6.04(A) apply to a QOSA the Participant elects pursuant to this Section 6.04(A)(8).</w:t>
      </w:r>
    </w:p>
    <w:p w14:paraId="7C5E9CAC" w14:textId="77777777" w:rsidR="00C04C12" w:rsidRPr="00046604" w:rsidRDefault="00C04C12">
      <w:pPr>
        <w:keepNext/>
        <w:rPr>
          <w:rFonts w:cs="Times New Roman"/>
          <w:szCs w:val="18"/>
        </w:rPr>
      </w:pPr>
    </w:p>
    <w:p w14:paraId="54AD5E88"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Definition of QOSA.</w:t>
      </w:r>
      <w:r w:rsidRPr="00046604">
        <w:rPr>
          <w:rFonts w:cs="Times New Roman"/>
          <w:szCs w:val="18"/>
        </w:rPr>
        <w:t xml:space="preserve"> A QOSA is an Annuity Contract: (i) for the life of the Participant with a Survivor Annuity for the life of the spouse which is equal to the Applicable Percentage of the amount of the annuity which is payable during the joint lives of the Participant and the spouse; and (ii) which is the actuarial equivalent of a single annuity for the life of the Participant. A QOSA also includes any annuity in a form having the effect of an annuity described in the preceding sentence.</w:t>
      </w:r>
    </w:p>
    <w:p w14:paraId="1A105E8D" w14:textId="77777777" w:rsidR="00C04C12" w:rsidRPr="00046604" w:rsidRDefault="00C04C12">
      <w:pPr>
        <w:rPr>
          <w:rFonts w:cs="Times New Roman"/>
          <w:bCs/>
          <w:szCs w:val="18"/>
        </w:rPr>
      </w:pPr>
    </w:p>
    <w:p w14:paraId="01080438" w14:textId="77777777" w:rsidR="00C04C12" w:rsidRPr="00046604" w:rsidRDefault="00C12D98">
      <w:pPr>
        <w:tabs>
          <w:tab w:val="left" w:pos="1620"/>
        </w:tabs>
        <w:ind w:left="1260"/>
        <w:rPr>
          <w:rFonts w:cs="Times New Roman"/>
          <w:bCs/>
          <w:szCs w:val="18"/>
        </w:rPr>
      </w:pPr>
      <w:r w:rsidRPr="00046604">
        <w:rPr>
          <w:rFonts w:cs="Times New Roman"/>
          <w:szCs w:val="18"/>
        </w:rPr>
        <w:t>(b)</w:t>
      </w:r>
      <w:r w:rsidRPr="00046604">
        <w:rPr>
          <w:rFonts w:cs="Times New Roman"/>
          <w:szCs w:val="18"/>
        </w:rPr>
        <w:tab/>
      </w:r>
      <w:r w:rsidRPr="00046604">
        <w:rPr>
          <w:rFonts w:cs="Times New Roman"/>
          <w:b/>
          <w:szCs w:val="18"/>
        </w:rPr>
        <w:t>Definition of Applicable Percentage.</w:t>
      </w:r>
      <w:r w:rsidRPr="00046604">
        <w:rPr>
          <w:rFonts w:cs="Times New Roman"/>
          <w:szCs w:val="18"/>
        </w:rPr>
        <w:t xml:space="preserve"> For purposes of this Section 6.04(A)(8), the Applicable Percentage is based on the Survivor Annuity percentage under the Plan's QJSA. If the Survivor Annuity percentage is less than 75%, then the Applicable Percentage is 75%. If the Survivor Annuity percentage is greater than or equal to 75%, the Applicable Percentage is 50%.</w:t>
      </w:r>
    </w:p>
    <w:p w14:paraId="2B968647" w14:textId="77777777" w:rsidR="00C04C12" w:rsidRPr="00046604" w:rsidRDefault="00C04C12">
      <w:pPr>
        <w:rPr>
          <w:rFonts w:cs="Times New Roman"/>
          <w:szCs w:val="18"/>
        </w:rPr>
      </w:pPr>
    </w:p>
    <w:p w14:paraId="48AA1288"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No spousal consent requirement for QOSA.</w:t>
      </w:r>
      <w:r w:rsidRPr="00046604">
        <w:rPr>
          <w:rFonts w:cs="Times New Roman"/>
          <w:szCs w:val="18"/>
        </w:rPr>
        <w:t xml:space="preserve"> A Participant may elect a QOSA without spousal consent.</w:t>
      </w:r>
    </w:p>
    <w:p w14:paraId="3F95CE59" w14:textId="77777777" w:rsidR="00C04C12" w:rsidRPr="00046604" w:rsidRDefault="00C04C12">
      <w:pPr>
        <w:rPr>
          <w:rFonts w:cs="Times New Roman"/>
          <w:bCs/>
          <w:szCs w:val="18"/>
        </w:rPr>
      </w:pPr>
    </w:p>
    <w:p w14:paraId="711A13E1" w14:textId="77777777" w:rsidR="00C04C12" w:rsidRPr="00046604" w:rsidRDefault="00C12D98">
      <w:pPr>
        <w:keepNext/>
        <w:tabs>
          <w:tab w:val="left" w:pos="900"/>
        </w:tabs>
        <w:ind w:left="540"/>
        <w:rPr>
          <w:rFonts w:cs="Times New Roman"/>
          <w:bCs/>
          <w:szCs w:val="18"/>
        </w:rPr>
      </w:pPr>
      <w:r w:rsidRPr="00046604">
        <w:rPr>
          <w:rFonts w:cs="Times New Roman"/>
          <w:b/>
          <w:szCs w:val="18"/>
        </w:rPr>
        <w:t>(B)</w:t>
      </w:r>
      <w:r w:rsidRPr="00046604">
        <w:rPr>
          <w:rFonts w:cs="Times New Roman"/>
          <w:b/>
          <w:szCs w:val="18"/>
        </w:rPr>
        <w:tab/>
        <w:t>Qualified Preretirement Survivor Annuity (QPSA).</w:t>
      </w:r>
      <w:r w:rsidRPr="00046604">
        <w:rPr>
          <w:rFonts w:cs="Times New Roman"/>
          <w:szCs w:val="18"/>
        </w:rPr>
        <w:t xml:space="preserve"> If a married Participant dies prior to his/her Annuity Starting Date, the Plan Administrator will direct the Vendor to distribute a portion of the Participant's Vested Account Balance to the Participant's surviving spouse in the form of a QPSA, unless the Participant has a valid waiver election in effect or unless the Participant and his/her spouse were not married throughout the one year period ending on the date of the Participant's death.</w:t>
      </w:r>
    </w:p>
    <w:p w14:paraId="10799FFE" w14:textId="77777777" w:rsidR="00C04C12" w:rsidRPr="00046604" w:rsidRDefault="00C04C12">
      <w:pPr>
        <w:keepNext/>
        <w:rPr>
          <w:rFonts w:cs="Times New Roman"/>
          <w:szCs w:val="18"/>
        </w:rPr>
      </w:pPr>
    </w:p>
    <w:p w14:paraId="24FB937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QPSA.</w:t>
      </w:r>
      <w:r w:rsidRPr="00046604">
        <w:rPr>
          <w:rFonts w:cs="Times New Roman"/>
          <w:szCs w:val="18"/>
        </w:rPr>
        <w:t xml:space="preserve"> A QPSA is an annuity which is purchasable with 50% of the Participant's Vested Account Balance (determined as of the date of the Participant's death) and which is payable for the life of the Participant's surviving spouse.</w:t>
      </w:r>
    </w:p>
    <w:p w14:paraId="6255EF6F" w14:textId="77777777" w:rsidR="00C04C12" w:rsidRPr="00046604" w:rsidRDefault="00C04C12">
      <w:pPr>
        <w:rPr>
          <w:rFonts w:cs="Times New Roman"/>
          <w:szCs w:val="18"/>
        </w:rPr>
      </w:pPr>
    </w:p>
    <w:p w14:paraId="15CF6B0A"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Modification of QPSA.</w:t>
      </w:r>
      <w:r w:rsidRPr="00046604">
        <w:rPr>
          <w:rFonts w:cs="Times New Roman"/>
          <w:szCs w:val="18"/>
        </w:rPr>
        <w:t xml:space="preserve"> An individual Investment Arrangement or the Employer in Appendix B to its Adoption Agreement may elect not to apply the one-year marriage rule requirement as described in Section 6.04(H) or may specify a different percentage (more than 50% but not exceeding 100%) for the QPSA.</w:t>
      </w:r>
    </w:p>
    <w:p w14:paraId="514A1FD2" w14:textId="77777777" w:rsidR="00C04C12" w:rsidRPr="00046604" w:rsidRDefault="00C04C12">
      <w:pPr>
        <w:rPr>
          <w:rFonts w:cs="Times New Roman"/>
          <w:szCs w:val="18"/>
        </w:rPr>
      </w:pPr>
    </w:p>
    <w:p w14:paraId="23B3962E"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Ordering rule.</w:t>
      </w:r>
      <w:r w:rsidRPr="00046604">
        <w:rPr>
          <w:rFonts w:cs="Times New Roman"/>
          <w:szCs w:val="18"/>
        </w:rPr>
        <w:t xml:space="preserve"> The value of the QPSA is attributable to Employer Contributions, to Pre</w:t>
      </w:r>
      <w:r w:rsidRPr="00046604">
        <w:rPr>
          <w:rFonts w:cs="Times New Roman"/>
          <w:szCs w:val="18"/>
        </w:rPr>
        <w:noBreakHyphen/>
        <w:t>Tax Deferrals, and to Roth Deferrals in the same proportion as the Participant's Vested Account Balance is attributable to those contributions.</w:t>
      </w:r>
    </w:p>
    <w:p w14:paraId="3B9522DA" w14:textId="77777777" w:rsidR="00C04C12" w:rsidRPr="00046604" w:rsidRDefault="00C04C12">
      <w:pPr>
        <w:rPr>
          <w:rFonts w:cs="Times New Roman"/>
          <w:szCs w:val="18"/>
        </w:rPr>
      </w:pPr>
    </w:p>
    <w:p w14:paraId="6366CB40"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Disposition of remaining balance.</w:t>
      </w:r>
      <w:r w:rsidRPr="00046604">
        <w:rPr>
          <w:rFonts w:cs="Times New Roman"/>
          <w:szCs w:val="18"/>
        </w:rPr>
        <w:t xml:space="preserve"> The portion of the Participant's Vested Account Balance not payable as a QPSA is payable to the Participant's Beneficiary, in accordance with the remaining provisions of this Article 6.</w:t>
      </w:r>
    </w:p>
    <w:p w14:paraId="79905015" w14:textId="77777777" w:rsidR="00C04C12" w:rsidRPr="00046604" w:rsidRDefault="00C04C12">
      <w:pPr>
        <w:rPr>
          <w:rFonts w:cs="Times New Roman"/>
          <w:szCs w:val="18"/>
        </w:rPr>
      </w:pPr>
    </w:p>
    <w:p w14:paraId="305D1CCE"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Surviving spouse elections.</w:t>
      </w:r>
      <w:r w:rsidRPr="00046604">
        <w:rPr>
          <w:rFonts w:cs="Times New Roman"/>
          <w:szCs w:val="18"/>
        </w:rPr>
        <w:t xml:space="preserve"> If the Participant's Vested Account Balance which the Vendor would apply to purchase the QPSA exceeds $5,000, the Participant's surviving spouse may elect to have the Vendor commence payment of the QPSA at any time following the date of the Participant's death, but not later than Section 6.02 requires, and may elect any of the forms of payment described in Section 6.03, in lieu of the QPSA. In the absence of an election by the surviving spouse, the Plan Administrator must direct the Vendor to distribute the QPSA on the earliest administratively practicable date following the close of the Plan Year in which the latest of the following events occurs: (a) the Participant's death; (b) the date the Plan Administrator receives notification of or otherwise confirms the Participant's death; (c) the date the Participant would have attained Normal Retirement Age; or (d) the date the Participant would have attained age 62.</w:t>
      </w:r>
    </w:p>
    <w:p w14:paraId="7F26E951" w14:textId="77777777" w:rsidR="00C04C12" w:rsidRPr="00046604" w:rsidRDefault="00C04C12">
      <w:pPr>
        <w:rPr>
          <w:rFonts w:cs="Times New Roman"/>
          <w:szCs w:val="18"/>
        </w:rPr>
      </w:pPr>
    </w:p>
    <w:p w14:paraId="12D1CA81"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QPSA notice/timing.</w:t>
      </w:r>
      <w:r w:rsidRPr="00046604">
        <w:rPr>
          <w:rFonts w:cs="Times New Roman"/>
          <w:szCs w:val="18"/>
        </w:rPr>
        <w:t xml:space="preserve"> The Plan must provide a written explanation of the QPSA to each married Participant within the following period which ends last: (a) the period beginning on the first day of the Plan Year in which the Participant attains age 32 and ending on the last day of the Plan Year in which the Participant attains age 34; (b) a reasonable period after an Employee becomes a Participant; (c) a reasonable period after Section 6.04 of the Plan becomes applicable to the Participant; or (d) a reasonable period after the Plan no longer satisfies the requirements for a fully subsidized benefit. A "reasonable period" described in clauses (b), (c) and (d) is the period beginning one year before and ending one year after the applicable event. If the Participant separates from Service before attaining age 35, clauses (a), (b), (c) and (d) do not apply and the Plan must provide the QPSA notice within the period beginning one year before and ending one year after the Separation from Service. The QPSA notice must describe, in a manner consistent with IRS Guidance, the terms and conditions of the QPSA and of the waiver of the QPSA, comparable to the QJSA notice required under Section 6.04(A)(5).</w:t>
      </w:r>
    </w:p>
    <w:p w14:paraId="155276EE" w14:textId="77777777" w:rsidR="00C04C12" w:rsidRPr="00046604" w:rsidRDefault="00C04C12">
      <w:pPr>
        <w:rPr>
          <w:rFonts w:cs="Times New Roman"/>
          <w:szCs w:val="18"/>
        </w:rPr>
      </w:pPr>
    </w:p>
    <w:p w14:paraId="17A9478E" w14:textId="77777777"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Waiver frequency and timing.</w:t>
      </w:r>
      <w:r w:rsidRPr="00046604">
        <w:rPr>
          <w:rFonts w:cs="Times New Roman"/>
          <w:szCs w:val="18"/>
        </w:rPr>
        <w:t xml:space="preserve"> The Plan does not limit the number of times the Participant may revoke a waiver of the QPSA or make a new waiver during the election period. The election period for waiver of the QPSA ends on the date of the Participant's death. A Participant's QPSA waiver election is not valid unless the Participant makes the waiver election after the Participant has received the QPSA notice and no earlier than the first day of the Plan Year in which he/she attains age 35. However, if the Participant incurs a Separation from Service prior to the first day of the Plan Year in which he/she attains age 35, the Plan Administrator will accept a waiver election as to the Participant's Account Balance attributable to his/her Service prior to his/her Separation from Service. In addition, if a Participant who has not incurred a Separation from Service makes a valid waiver election, except for the age 35 Plan Year timing requirement above, the Plan Administrator will accept that election as valid, but only until the first day of the Plan Year in which the Participant attains age 35.</w:t>
      </w:r>
    </w:p>
    <w:p w14:paraId="542AC3D0" w14:textId="77777777" w:rsidR="00C04C12" w:rsidRPr="00046604" w:rsidRDefault="00C04C12">
      <w:pPr>
        <w:rPr>
          <w:rFonts w:cs="Times New Roman"/>
          <w:szCs w:val="18"/>
        </w:rPr>
      </w:pPr>
    </w:p>
    <w:p w14:paraId="07A6E95E" w14:textId="77777777" w:rsidR="00C04C12" w:rsidRPr="00046604" w:rsidRDefault="00C12D98">
      <w:pPr>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Spousal consent to waiver.</w:t>
      </w:r>
      <w:r w:rsidRPr="00046604">
        <w:rPr>
          <w:rFonts w:cs="Times New Roman"/>
          <w:szCs w:val="18"/>
        </w:rPr>
        <w:t xml:space="preserve"> A Participant's QPSA waiver is not valid unless the Participant's spouse (to whom the QPSA is payable) satisfies or is excused from the consent requirements as described in Section 6.04(A)(7)(b), except the spouse need not consent to the form of benefit payable to the designated Beneficiary. The spouse's consent to the waiver of the QPSA is irrevocable, unless the Participant revokes the waiver election. The spouse also may execute a blanket consent as described in Section 6.04(A)(7)(a).</w:t>
      </w:r>
    </w:p>
    <w:p w14:paraId="295376B8" w14:textId="77777777" w:rsidR="00C04C12" w:rsidRPr="00046604" w:rsidRDefault="00C04C12">
      <w:pPr>
        <w:rPr>
          <w:rFonts w:cs="Times New Roman"/>
          <w:szCs w:val="18"/>
        </w:rPr>
      </w:pPr>
    </w:p>
    <w:p w14:paraId="01FE33D5"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Effect of Waiver.</w:t>
      </w:r>
      <w:r w:rsidRPr="00046604">
        <w:rPr>
          <w:rFonts w:cs="Times New Roman"/>
          <w:szCs w:val="18"/>
        </w:rPr>
        <w:t xml:space="preserve"> If the Participant has in effect a valid waiver election regarding the QJSA or the QPSA, the Vendor will distribute the Participant's Vested Account Balance in accordance with Sections 6.01, 6.02 and 6.03.</w:t>
      </w:r>
    </w:p>
    <w:p w14:paraId="101734B2" w14:textId="77777777" w:rsidR="00C04C12" w:rsidRPr="00046604" w:rsidRDefault="00C04C12">
      <w:pPr>
        <w:rPr>
          <w:rFonts w:cs="Times New Roman"/>
          <w:szCs w:val="18"/>
        </w:rPr>
      </w:pPr>
    </w:p>
    <w:p w14:paraId="654D3AA0"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Loan Offset.</w:t>
      </w:r>
      <w:r w:rsidRPr="00046604">
        <w:rPr>
          <w:rFonts w:cs="Times New Roman"/>
          <w:szCs w:val="18"/>
        </w:rPr>
        <w:t xml:space="preserve"> The Plan will reduce the Participant's Vested Account Balance by any security interest (pursuant to any offset rights authorized by Section 6.06) held by the Plan by reason of a Participant loan, to determine the value of the Participant's Vested Account Balance distributable in the form of a QJSA or QPSA, provided the loan satisfied the spousal consent requirement described in Section 7.06(D).</w:t>
      </w:r>
    </w:p>
    <w:p w14:paraId="5ECEF22D" w14:textId="77777777" w:rsidR="00C04C12" w:rsidRPr="00046604" w:rsidRDefault="00C04C12">
      <w:pPr>
        <w:rPr>
          <w:rFonts w:cs="Times New Roman"/>
          <w:szCs w:val="18"/>
        </w:rPr>
      </w:pPr>
    </w:p>
    <w:p w14:paraId="442D9152"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Effect of QDRO.</w:t>
      </w:r>
      <w:r w:rsidRPr="00046604">
        <w:rPr>
          <w:rFonts w:cs="Times New Roman"/>
          <w:szCs w:val="18"/>
        </w:rPr>
        <w:t xml:space="preserve"> For purposes of applying this Article 6, a former spouse (in lieu of the Participant's current spouse) is the Participant's spouse or surviving spouse to the extent provided under a QDRO described in Section 6.05. The provisions of this Section 6.04 apply separately to the portion of the Participant's Vested Account Balance subject to a QDRO and to the portion of the Participant's Vested Account Balance not subject to the QDRO.</w:t>
      </w:r>
    </w:p>
    <w:p w14:paraId="232CE2FD" w14:textId="77777777" w:rsidR="00C04C12" w:rsidRPr="00046604" w:rsidRDefault="00C04C12">
      <w:pPr>
        <w:rPr>
          <w:rFonts w:cs="Times New Roman"/>
          <w:szCs w:val="18"/>
        </w:rPr>
      </w:pPr>
    </w:p>
    <w:p w14:paraId="0C0CC27B"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Vested Account Balance Not Exceeding $5,000.</w:t>
      </w:r>
      <w:r w:rsidRPr="00046604">
        <w:rPr>
          <w:rFonts w:cs="Times New Roman"/>
          <w:szCs w:val="18"/>
        </w:rPr>
        <w:t xml:space="preserve"> The Vendor must distribute in a lump sum, a Participant's Vested Account Balance which the Vendor otherwise under Section 6.04 would apply to provide a QJSA or QPSA benefit, where the Participant's Vested Account Balance does not exceed $5,000.</w:t>
      </w:r>
    </w:p>
    <w:p w14:paraId="608D8F7F" w14:textId="77777777" w:rsidR="00C04C12" w:rsidRPr="00046604" w:rsidRDefault="00C04C12">
      <w:pPr>
        <w:rPr>
          <w:rFonts w:cs="Times New Roman"/>
          <w:szCs w:val="18"/>
        </w:rPr>
      </w:pPr>
    </w:p>
    <w:p w14:paraId="31C6D86C" w14:textId="442E0AA9"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Joint and Survivor Exception.</w:t>
      </w:r>
      <w:r w:rsidRPr="00046604">
        <w:rPr>
          <w:rFonts w:cs="Times New Roman"/>
          <w:szCs w:val="18"/>
        </w:rPr>
        <w:t xml:space="preserve"> If the Plan is not an ERISA Plan, Section 6.04 does not apply unless the Employer elects to apply it to all Participants in the Adoption Agreement. If the Plan is an ERISA Plan, then the preceding provisions of Section 6.04 will apply only to Participants who are not Exempt Participants unless the Employer, in its Adoption Agreement, specifies that the preceding provisions of Section 6.04 apply to all Participants.</w:t>
      </w:r>
      <w:r w:rsidR="00C37936" w:rsidRPr="00046604">
        <w:rPr>
          <w:rFonts w:cs="Times New Roman"/>
          <w:szCs w:val="18"/>
        </w:rPr>
        <w:t xml:space="preserve"> </w:t>
      </w:r>
      <w:r w:rsidR="00AE2FE1" w:rsidRPr="00046604">
        <w:rPr>
          <w:rFonts w:cs="Times New Roman"/>
          <w:szCs w:val="18"/>
        </w:rPr>
        <w:t>T</w:t>
      </w:r>
      <w:r w:rsidR="00F670E0" w:rsidRPr="00046604">
        <w:rPr>
          <w:rFonts w:cs="Times New Roman"/>
          <w:szCs w:val="18"/>
        </w:rPr>
        <w:t xml:space="preserve">he preceding provisions of Section 6.04 will not apply to </w:t>
      </w:r>
      <w:r w:rsidR="009B1DEE" w:rsidRPr="00046604">
        <w:rPr>
          <w:rFonts w:cs="Times New Roman"/>
          <w:szCs w:val="18"/>
        </w:rPr>
        <w:t xml:space="preserve">an Investment Arrangement if the </w:t>
      </w:r>
      <w:r w:rsidR="00DB6F54" w:rsidRPr="00046604">
        <w:rPr>
          <w:rFonts w:cs="Times New Roman"/>
          <w:szCs w:val="18"/>
        </w:rPr>
        <w:t xml:space="preserve">Investment Arrangement Documentation does not provide for </w:t>
      </w:r>
      <w:r w:rsidR="00B75359" w:rsidRPr="00046604">
        <w:rPr>
          <w:rFonts w:cs="Times New Roman"/>
          <w:szCs w:val="18"/>
        </w:rPr>
        <w:t>QJSAs or QPSAs.</w:t>
      </w:r>
    </w:p>
    <w:p w14:paraId="3469868B" w14:textId="77777777" w:rsidR="00C04C12" w:rsidRPr="00046604" w:rsidRDefault="00C04C12">
      <w:pPr>
        <w:keepNext/>
        <w:rPr>
          <w:rFonts w:cs="Times New Roman"/>
          <w:szCs w:val="18"/>
        </w:rPr>
      </w:pPr>
    </w:p>
    <w:p w14:paraId="4F5B5E22"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Exempt Participants.</w:t>
      </w:r>
      <w:r w:rsidRPr="00046604">
        <w:rPr>
          <w:rFonts w:cs="Times New Roman"/>
          <w:szCs w:val="18"/>
        </w:rPr>
        <w:t xml:space="preserve"> All Participants are Exempt Participants except the following Participants to whom Section 6.04 must be applied if the Plan is an ERISA Plan: (a) a Participant with respect to whom the Plan is a direct or indirect transferee from a plan subject to the ERISA §205 requirements and the Plan received the transfer after December 31, 1984, unless the transfer is an elective transfer described in Section 9.06(F); or (b) a Participant who elects a life annuity distribution (if applicable).</w:t>
      </w:r>
    </w:p>
    <w:p w14:paraId="7F371DCF" w14:textId="77777777" w:rsidR="00C04C12" w:rsidRPr="00046604" w:rsidRDefault="00C04C12">
      <w:pPr>
        <w:rPr>
          <w:rFonts w:cs="Times New Roman"/>
          <w:szCs w:val="18"/>
        </w:rPr>
      </w:pPr>
    </w:p>
    <w:p w14:paraId="007F77C7"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 xml:space="preserve">Transfers. </w:t>
      </w:r>
      <w:r w:rsidRPr="00046604">
        <w:rPr>
          <w:rFonts w:cs="Times New Roman"/>
          <w:szCs w:val="18"/>
        </w:rPr>
        <w:t>If a Participant receives a transfer under Section 6.04(G)(1), clause (a) above, the Plan Administrator may elect to apply Section 6.04 only to the Participant's transferred balance and not to the Participant's remaining Account Balance provided that the Plan Administrator accounts properly for such balances.</w:t>
      </w:r>
    </w:p>
    <w:p w14:paraId="3522BE39" w14:textId="77777777" w:rsidR="00C04C12" w:rsidRPr="00046604" w:rsidRDefault="00C04C12">
      <w:pPr>
        <w:rPr>
          <w:rFonts w:cs="Times New Roman"/>
          <w:szCs w:val="18"/>
        </w:rPr>
      </w:pPr>
    </w:p>
    <w:p w14:paraId="10E85BA4"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Distribution to Exempt Participant.</w:t>
      </w:r>
      <w:r w:rsidRPr="00046604">
        <w:rPr>
          <w:rFonts w:cs="Times New Roman"/>
          <w:szCs w:val="18"/>
        </w:rPr>
        <w:t xml:space="preserve"> The Plan Administrator must direct the Vendor to distribute the Exempt Participant's Vested Account Balance in accordance with Sections 6.01, 6.02 and 6.03.</w:t>
      </w:r>
    </w:p>
    <w:p w14:paraId="3D1053C5" w14:textId="77777777" w:rsidR="00C04C12" w:rsidRPr="00046604" w:rsidRDefault="00C04C12">
      <w:pPr>
        <w:rPr>
          <w:rFonts w:cs="Times New Roman"/>
          <w:szCs w:val="18"/>
        </w:rPr>
      </w:pPr>
    </w:p>
    <w:p w14:paraId="366A7CB4"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Exempt Participant Beneficiary designation.</w:t>
      </w:r>
      <w:r w:rsidRPr="00046604">
        <w:rPr>
          <w:rFonts w:cs="Times New Roman"/>
          <w:szCs w:val="18"/>
        </w:rPr>
        <w:t xml:space="preserve"> See Section 7.05(A)(3) as to requirements relating to a married Exempt Participant's Beneficiary designation.</w:t>
      </w:r>
    </w:p>
    <w:p w14:paraId="2E3ED62A" w14:textId="77777777" w:rsidR="00C04C12" w:rsidRPr="00046604" w:rsidRDefault="00C04C12">
      <w:pPr>
        <w:rPr>
          <w:rFonts w:cs="Times New Roman"/>
          <w:szCs w:val="18"/>
        </w:rPr>
      </w:pPr>
    </w:p>
    <w:p w14:paraId="3BAADBC1" w14:textId="37CC3B63"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One</w:t>
      </w:r>
      <w:r w:rsidRPr="00046604">
        <w:rPr>
          <w:rFonts w:cs="Times New Roman"/>
          <w:b/>
          <w:szCs w:val="18"/>
        </w:rPr>
        <w:noBreakHyphen/>
        <w:t>Year Marriage Rule.</w:t>
      </w:r>
      <w:r w:rsidRPr="00046604">
        <w:rPr>
          <w:rFonts w:cs="Times New Roman"/>
          <w:szCs w:val="18"/>
        </w:rPr>
        <w:t xml:space="preserve"> The Employer in its Adoption Agreement may elect to apply the "one</w:t>
      </w:r>
      <w:r w:rsidRPr="00046604">
        <w:rPr>
          <w:rFonts w:cs="Times New Roman"/>
          <w:szCs w:val="18"/>
        </w:rPr>
        <w:noBreakHyphen/>
        <w:t>year marriage rule"</w:t>
      </w:r>
      <w:r w:rsidR="00944335" w:rsidRPr="00046604">
        <w:rPr>
          <w:rFonts w:cs="Times New Roman"/>
          <w:szCs w:val="18"/>
        </w:rPr>
        <w:t xml:space="preserve"> </w:t>
      </w:r>
      <w:r w:rsidR="004E60AE" w:rsidRPr="00046604">
        <w:rPr>
          <w:rFonts w:cs="Times New Roman"/>
          <w:szCs w:val="18"/>
        </w:rPr>
        <w:t>t</w:t>
      </w:r>
      <w:r w:rsidR="00944335" w:rsidRPr="00046604">
        <w:rPr>
          <w:rFonts w:cs="Times New Roman"/>
          <w:szCs w:val="18"/>
        </w:rPr>
        <w:t>o distributions after a Participant dies.</w:t>
      </w:r>
      <w:r w:rsidRPr="00046604">
        <w:rPr>
          <w:rFonts w:cs="Times New Roman"/>
          <w:szCs w:val="18"/>
        </w:rPr>
        <w:t xml:space="preserve"> If the Employer elects to apply the one</w:t>
      </w:r>
      <w:r w:rsidRPr="00046604">
        <w:rPr>
          <w:rFonts w:cs="Times New Roman"/>
          <w:szCs w:val="18"/>
        </w:rPr>
        <w:noBreakHyphen/>
        <w:t>year marriage rule, a Participant is not considered married unless the Participant and his/her spouse were married throughout the one</w:t>
      </w:r>
      <w:r w:rsidR="007F33DC" w:rsidRPr="00046604">
        <w:rPr>
          <w:rFonts w:cs="Times New Roman"/>
          <w:szCs w:val="18"/>
        </w:rPr>
        <w:t>-</w:t>
      </w:r>
      <w:r w:rsidRPr="00046604">
        <w:rPr>
          <w:rFonts w:cs="Times New Roman"/>
          <w:szCs w:val="18"/>
        </w:rPr>
        <w:t>year period ending on the date of the Participant's death.</w:t>
      </w:r>
    </w:p>
    <w:p w14:paraId="24BD546E" w14:textId="77777777" w:rsidR="00C04C12" w:rsidRPr="00046604" w:rsidRDefault="00C04C12">
      <w:pPr>
        <w:rPr>
          <w:rFonts w:cs="Times New Roman"/>
          <w:szCs w:val="18"/>
        </w:rPr>
      </w:pPr>
    </w:p>
    <w:p w14:paraId="0E5CC739" w14:textId="77777777" w:rsidR="00C04C12" w:rsidRPr="00046604" w:rsidRDefault="00C12D98">
      <w:pPr>
        <w:keepNext/>
        <w:tabs>
          <w:tab w:val="left" w:pos="540"/>
        </w:tabs>
        <w:rPr>
          <w:rFonts w:cs="Times New Roman"/>
          <w:szCs w:val="18"/>
        </w:rPr>
      </w:pPr>
      <w:r w:rsidRPr="00046604">
        <w:rPr>
          <w:rFonts w:cs="Times New Roman"/>
          <w:b/>
          <w:szCs w:val="18"/>
        </w:rPr>
        <w:t>6.05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397" w:name="_Toc482710888"/>
      <w:bookmarkStart w:id="398" w:name="_Toc130908279"/>
      <w:bookmarkStart w:id="399" w:name="_Toc133317861"/>
      <w:r w:rsidRPr="00046604">
        <w:rPr>
          <w:rFonts w:cs="Times New Roman"/>
          <w:szCs w:val="18"/>
        </w:rPr>
        <w:instrText>6.05</w:instrText>
      </w:r>
      <w:r w:rsidRPr="00046604">
        <w:rPr>
          <w:rFonts w:cs="Times New Roman"/>
          <w:szCs w:val="18"/>
        </w:rPr>
        <w:tab/>
        <w:instrText>DISTRIBUTIONS UNDER A QDRO</w:instrText>
      </w:r>
      <w:bookmarkEnd w:id="397"/>
      <w:bookmarkEnd w:id="398"/>
      <w:bookmarkEnd w:id="399"/>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DISTRIBUTIONS UNDER A QDRO</w:t>
      </w:r>
      <w:r w:rsidRPr="00046604">
        <w:rPr>
          <w:rFonts w:cs="Times New Roman"/>
          <w:szCs w:val="18"/>
        </w:rPr>
        <w:t>. Notwithstanding any other provision of this Plan, the Vendor, in accordance with the direction of the Plan Administrator, must comply with the provisions of a QDRO, as defined in Code §414(p)(1)(A), which is issued with respect to the Plan.</w:t>
      </w:r>
    </w:p>
    <w:p w14:paraId="18537F38" w14:textId="77777777" w:rsidR="00C04C12" w:rsidRPr="00046604" w:rsidRDefault="00C04C12">
      <w:pPr>
        <w:keepNext/>
        <w:rPr>
          <w:rFonts w:cs="Times New Roman"/>
          <w:szCs w:val="18"/>
        </w:rPr>
      </w:pPr>
    </w:p>
    <w:p w14:paraId="564452F2"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Distribution at any Time.</w:t>
      </w:r>
      <w:r w:rsidRPr="00046604">
        <w:rPr>
          <w:rFonts w:cs="Times New Roman"/>
          <w:szCs w:val="18"/>
        </w:rPr>
        <w:t xml:space="preserve"> This Plan specifically permits distribution to an alternate payee under a QDRO at any time, irrespective of whether the Participant has attained his/her earliest retirement age (as defined under Code §414(p)(4)(B)) under the Plan. However, a distribution to an alternate payee prior to the Participant's attainment of earliest retirement age is available only if: (1) the QDRO specifies distribution at that time or permits an agreement between the Plan and the alternate payee to authorize an earlier distribution; and (2) if the present value of the alternate payee's benefits under the Plan exceeds $5,000, and the QDRO requires the alternate payee's consent to any distribution occurring prior to the Participant's attainment of earliest retirement age, the alternate payee gives such consent.</w:t>
      </w:r>
    </w:p>
    <w:p w14:paraId="162EF252" w14:textId="77777777" w:rsidR="00C04C12" w:rsidRPr="00046604" w:rsidRDefault="00C04C12">
      <w:pPr>
        <w:rPr>
          <w:rFonts w:cs="Times New Roman"/>
          <w:szCs w:val="18"/>
        </w:rPr>
      </w:pPr>
    </w:p>
    <w:p w14:paraId="2212F68D"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Plan Terms Otherwise Apply.</w:t>
      </w:r>
      <w:r w:rsidRPr="00046604">
        <w:rPr>
          <w:rFonts w:cs="Times New Roman"/>
          <w:szCs w:val="18"/>
        </w:rPr>
        <w:t xml:space="preserve"> Except as to timing of distribution commencement under Section 6.05(A), nothing in this Section 6.05 gives a Participant or an alternate payee a right to receive a type or form of distribution, to receive any option or to increase benefits in a manner that the Plan does not permit.</w:t>
      </w:r>
    </w:p>
    <w:p w14:paraId="4C8952FE" w14:textId="77777777" w:rsidR="00C04C12" w:rsidRPr="00046604" w:rsidRDefault="00C04C12">
      <w:pPr>
        <w:rPr>
          <w:rFonts w:cs="Times New Roman"/>
          <w:szCs w:val="18"/>
        </w:rPr>
      </w:pPr>
    </w:p>
    <w:p w14:paraId="4B41B6F6"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QDRO Procedures.</w:t>
      </w:r>
      <w:r w:rsidRPr="00046604">
        <w:rPr>
          <w:rFonts w:cs="Times New Roman"/>
          <w:szCs w:val="18"/>
        </w:rPr>
        <w:t xml:space="preserve"> The Plan Administrator must establish reasonable procedures to determine the qualified status of a domestic relations order (as defined under Code §414(p)(1)(B) and Section 1.58).</w:t>
      </w:r>
    </w:p>
    <w:p w14:paraId="3314C94B" w14:textId="77777777" w:rsidR="00C04C12" w:rsidRPr="00046604" w:rsidRDefault="00C04C12">
      <w:pPr>
        <w:keepNext/>
        <w:rPr>
          <w:rFonts w:cs="Times New Roman"/>
          <w:szCs w:val="18"/>
        </w:rPr>
      </w:pPr>
    </w:p>
    <w:p w14:paraId="3F7B187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Notices and order status.</w:t>
      </w:r>
      <w:r w:rsidRPr="00046604">
        <w:rPr>
          <w:rFonts w:cs="Times New Roman"/>
          <w:szCs w:val="18"/>
        </w:rPr>
        <w:t xml:space="preserve"> Upon receiving a domestic relations order, the Plan Administrator promptly will notify the Participant and any alternate payee named in the order, in writing, of the receipt of the order and the Plan's procedures for determining the qualified status of the order. Within a reasonable period of time after receiving the domestic relations order, the Plan Administrator must determine the qualified status of the order and must notify the Participant and each alternate payee, in writing, of the Plan Administrator's determination. The Plan Administrator must provide notice under this Section 6.05(C)(1) by mailing to the individual's address specified in the domestic relations order, or in a manner consistent with DOL regulations. If the order is not determined to be a QDRO, then no amounts will be paid pursuant to the order to the alternate payee.</w:t>
      </w:r>
    </w:p>
    <w:p w14:paraId="70674FDE" w14:textId="77777777" w:rsidR="00C04C12" w:rsidRPr="00046604" w:rsidRDefault="00C04C12">
      <w:pPr>
        <w:rPr>
          <w:rFonts w:cs="Times New Roman"/>
          <w:szCs w:val="18"/>
        </w:rPr>
      </w:pPr>
    </w:p>
    <w:p w14:paraId="466FFD65"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Interim amounts payable.</w:t>
      </w:r>
      <w:r w:rsidRPr="00046604">
        <w:rPr>
          <w:rFonts w:cs="Times New Roman"/>
          <w:szCs w:val="18"/>
        </w:rPr>
        <w:t xml:space="preserve"> If any portion of the Participant's Vested Account Balance is payable under the domestic relations order during the period the Plan Administrator is making its determination of the qualified status of the domestic relations order, the Plan Administrator must maintain a separate accounting of the amounts payable. If the Plan Administrator determines the order is a QDRO within 18 months of the date amounts first are payable following receipt of the domestic relations order, the Plan Administrator will direct the Vendor to distribute the payable amounts in accordance with the QDRO. If the Plan Administrator does not make its determination of the qualified status of the order within the 18</w:t>
      </w:r>
      <w:r w:rsidRPr="00046604">
        <w:rPr>
          <w:rFonts w:cs="Times New Roman"/>
          <w:szCs w:val="18"/>
        </w:rPr>
        <w:noBreakHyphen/>
        <w:t>month determination period, the Plan Administrator will direct the Vendor to distribute the payable amounts in the manner the Plan would distribute if the order did not exist and will apply the order prospectively if the Plan Administrator later determines the order is a QDRO.</w:t>
      </w:r>
    </w:p>
    <w:p w14:paraId="5158EE5F" w14:textId="77777777" w:rsidR="00C04C12" w:rsidRPr="00046604" w:rsidRDefault="00C04C12">
      <w:pPr>
        <w:rPr>
          <w:rFonts w:cs="Times New Roman"/>
          <w:szCs w:val="18"/>
        </w:rPr>
      </w:pPr>
    </w:p>
    <w:p w14:paraId="5BBD94D1"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Segregated Account.</w:t>
      </w:r>
      <w:r w:rsidRPr="00046604">
        <w:rPr>
          <w:rFonts w:cs="Times New Roman"/>
          <w:szCs w:val="18"/>
        </w:rPr>
        <w:t xml:space="preserve"> To the extent it is not inconsistent with the provisions of the QDRO, the Plan Administrator under Section 7.04(A)(2)(c) may direct the Vendor to segregate the QDRO amount in a segregated investment account. The Vendor will make any payments or distributions required under this Section 6.05 by separate benefit checks or other separate distribution to the alternate payee(s).</w:t>
      </w:r>
    </w:p>
    <w:p w14:paraId="1302FBC2" w14:textId="77777777" w:rsidR="00C04C12" w:rsidRPr="00046604" w:rsidRDefault="00C04C12">
      <w:pPr>
        <w:rPr>
          <w:rFonts w:cs="Times New Roman"/>
          <w:szCs w:val="18"/>
        </w:rPr>
      </w:pPr>
    </w:p>
    <w:p w14:paraId="7480EF2E" w14:textId="1E9DC66F"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Safe Harbor Exemption.</w:t>
      </w:r>
      <w:r w:rsidRPr="00046604">
        <w:rPr>
          <w:rFonts w:cs="Times New Roman"/>
          <w:szCs w:val="18"/>
        </w:rPr>
        <w:t xml:space="preserve"> See Section 7.01(</w:t>
      </w:r>
      <w:r w:rsidR="00A33DED" w:rsidRPr="00046604">
        <w:rPr>
          <w:rFonts w:cs="Times New Roman"/>
          <w:szCs w:val="18"/>
        </w:rPr>
        <w:t>H</w:t>
      </w:r>
      <w:r w:rsidRPr="00046604">
        <w:rPr>
          <w:rFonts w:cs="Times New Roman"/>
          <w:szCs w:val="18"/>
        </w:rPr>
        <w:t>) regarding delegation of authority if the Employer intends for the Plan to qualify under the ERISA Safe Harbor Exemption.</w:t>
      </w:r>
    </w:p>
    <w:p w14:paraId="1164B046" w14:textId="77777777" w:rsidR="00C04C12" w:rsidRPr="00046604" w:rsidRDefault="00C04C12">
      <w:pPr>
        <w:rPr>
          <w:rFonts w:cs="Times New Roman"/>
          <w:szCs w:val="18"/>
        </w:rPr>
      </w:pPr>
    </w:p>
    <w:p w14:paraId="5ECB2AF2" w14:textId="1BCC19FF"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Alternate Procedure for Certain Plans.</w:t>
      </w:r>
      <w:r w:rsidRPr="00046604">
        <w:rPr>
          <w:rFonts w:cs="Times New Roman"/>
          <w:szCs w:val="18"/>
        </w:rPr>
        <w:t xml:space="preserve"> If the Plan is </w:t>
      </w:r>
      <w:r w:rsidR="003872F4" w:rsidRPr="00046604">
        <w:rPr>
          <w:rFonts w:cs="Times New Roman"/>
          <w:szCs w:val="18"/>
        </w:rPr>
        <w:t xml:space="preserve">a Governmental Plan or a Church Plan which is </w:t>
      </w:r>
      <w:r w:rsidRPr="00046604">
        <w:rPr>
          <w:rFonts w:cs="Times New Roman"/>
          <w:szCs w:val="18"/>
        </w:rPr>
        <w:t>not an ERISA Plan, and the Employer has elected in Appendix B to its Adoption Agreement to apply this alternate procedure, then the provisions of this Section (D) will apply in lieu of the balance of this Section 6.05. If a judgment, decree, or order (including approval of a property settlement agreement) that relates to the provision of child support, alimony payments, or the marital property rights of a spouse or former spouse, child, or other dependent of a Participant is made pursuant to the domestic relations law of any State ("domestic relations order"), then the amount of the Participant's Accumulated Benefit shall be paid in the manner and to the person or persons so directed in the domestic relations order. Such payment shall be made without regard to whether the Participant is eligible for a distribution of benefits under the Plan. The Plan Administrator will establish reasonable procedures for determining the status of any such decree or order and for effectuating distribution pursuant to the domestic relations order. Any provision in other Sections of the Plan relating to alternate payees will apply to the distribution under a domestic relations order.</w:t>
      </w:r>
    </w:p>
    <w:p w14:paraId="333B64A0" w14:textId="77777777" w:rsidR="00C04C12" w:rsidRPr="00046604" w:rsidRDefault="00C04C12">
      <w:pPr>
        <w:rPr>
          <w:rFonts w:cs="Times New Roman"/>
          <w:szCs w:val="18"/>
        </w:rPr>
      </w:pPr>
    </w:p>
    <w:p w14:paraId="08901862" w14:textId="77777777" w:rsidR="00C04C12" w:rsidRPr="00046604" w:rsidRDefault="00C12D98">
      <w:pPr>
        <w:keepNext/>
        <w:tabs>
          <w:tab w:val="left" w:pos="540"/>
        </w:tabs>
        <w:rPr>
          <w:rFonts w:cs="Times New Roman"/>
          <w:szCs w:val="18"/>
        </w:rPr>
      </w:pPr>
      <w:r w:rsidRPr="00046604">
        <w:rPr>
          <w:rFonts w:cs="Times New Roman"/>
          <w:b/>
          <w:szCs w:val="18"/>
        </w:rPr>
        <w:t>6.06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00" w:name="_Toc482710889"/>
      <w:bookmarkStart w:id="401" w:name="_Toc130908280"/>
      <w:bookmarkStart w:id="402" w:name="_Toc133317862"/>
      <w:r w:rsidRPr="00046604">
        <w:rPr>
          <w:rFonts w:cs="Times New Roman"/>
          <w:szCs w:val="18"/>
        </w:rPr>
        <w:instrText>6.06</w:instrText>
      </w:r>
      <w:r w:rsidRPr="00046604">
        <w:rPr>
          <w:rFonts w:cs="Times New Roman"/>
          <w:szCs w:val="18"/>
        </w:rPr>
        <w:tab/>
        <w:instrText>DEFAULTED LOAN – TIMING OF OFFSET</w:instrText>
      </w:r>
      <w:bookmarkEnd w:id="400"/>
      <w:bookmarkEnd w:id="401"/>
      <w:bookmarkEnd w:id="402"/>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DEFAULTED LOAN – TIMING OF OFFSET</w:t>
      </w:r>
      <w:r w:rsidRPr="00046604">
        <w:rPr>
          <w:rFonts w:cs="Times New Roman"/>
          <w:szCs w:val="18"/>
        </w:rPr>
        <w:t>. If a Participant or a Beneficiary defaults on a Plan loan, the Plan will determine the timing of the reduction (offset) of the Participant's Vested Account Balance in accordance with this Section 6.06 and the Plan's loan policy.</w:t>
      </w:r>
    </w:p>
    <w:p w14:paraId="1B041B4E" w14:textId="77777777" w:rsidR="00C04C12" w:rsidRPr="00046604" w:rsidRDefault="00C04C12">
      <w:pPr>
        <w:keepNext/>
        <w:rPr>
          <w:rFonts w:cs="Times New Roman"/>
          <w:szCs w:val="18"/>
        </w:rPr>
      </w:pPr>
    </w:p>
    <w:p w14:paraId="07983F8E"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Offset if Distributable Event.</w:t>
      </w:r>
      <w:r w:rsidRPr="00046604">
        <w:rPr>
          <w:rFonts w:cs="Times New Roman"/>
          <w:szCs w:val="18"/>
        </w:rPr>
        <w:t xml:space="preserve"> If, under the loan policy a loan default also is a distributable event under the Plan, the Vendor, at the time of the loan default, will offset the Participant's Vested Account Balance by the lesser of the amount in default (including accrued interest) or the Plan's security interest in that Vested Account Balance.</w:t>
      </w:r>
    </w:p>
    <w:p w14:paraId="76CAD13F" w14:textId="77777777" w:rsidR="00C04C12" w:rsidRPr="00046604" w:rsidRDefault="00C04C12">
      <w:pPr>
        <w:rPr>
          <w:rFonts w:cs="Times New Roman"/>
          <w:szCs w:val="18"/>
        </w:rPr>
      </w:pPr>
    </w:p>
    <w:p w14:paraId="5DCA5399"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Restricted Accounts.</w:t>
      </w:r>
      <w:r w:rsidRPr="00046604">
        <w:rPr>
          <w:rFonts w:cs="Times New Roman"/>
          <w:szCs w:val="18"/>
        </w:rPr>
        <w:t xml:space="preserve"> To the extent the loan is attributable to the Participant's Restricted Balances, the Vendor will not offset the Participant's Vested Account Balance prior to the earlier of the date the Participant incurs a Severance from Employment or the date the Participant attains age 59 1/2. Consistent with its loan policy, the Plan also may offset a Participant's defaulted loan upon Plan termination, provided the Participant's Account Balance is distributable upon Plan termination.</w:t>
      </w:r>
    </w:p>
    <w:p w14:paraId="35F5FC35" w14:textId="77777777" w:rsidR="00C04C12" w:rsidRPr="00046604" w:rsidRDefault="00C04C12">
      <w:pPr>
        <w:rPr>
          <w:rFonts w:cs="Times New Roman"/>
          <w:szCs w:val="18"/>
        </w:rPr>
      </w:pPr>
    </w:p>
    <w:p w14:paraId="6DA52C08" w14:textId="310F19A3" w:rsidR="005C4672" w:rsidRPr="00046604" w:rsidRDefault="00C12D98" w:rsidP="005C4672">
      <w:pPr>
        <w:keepNext/>
        <w:tabs>
          <w:tab w:val="left" w:pos="540"/>
        </w:tabs>
        <w:rPr>
          <w:rFonts w:cs="Times New Roman"/>
          <w:szCs w:val="18"/>
        </w:rPr>
      </w:pPr>
      <w:r w:rsidRPr="00046604">
        <w:rPr>
          <w:rFonts w:cs="Times New Roman"/>
          <w:b/>
          <w:szCs w:val="18"/>
        </w:rPr>
        <w:t>6.07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03" w:name="_Toc482710890"/>
      <w:bookmarkStart w:id="404" w:name="_Toc130908281"/>
      <w:bookmarkStart w:id="405" w:name="_Toc133317863"/>
      <w:r w:rsidRPr="00046604">
        <w:rPr>
          <w:rFonts w:cs="Times New Roman"/>
          <w:szCs w:val="18"/>
        </w:rPr>
        <w:instrText>6.07</w:instrText>
      </w:r>
      <w:r w:rsidRPr="00046604">
        <w:rPr>
          <w:rFonts w:cs="Times New Roman"/>
          <w:szCs w:val="18"/>
        </w:rPr>
        <w:tab/>
        <w:instrText>HARDSHIP DISTRIBUTIONS</w:instrText>
      </w:r>
      <w:bookmarkEnd w:id="403"/>
      <w:bookmarkEnd w:id="404"/>
      <w:bookmarkEnd w:id="40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HARDSHIP DISTRIBUTIONS</w:t>
      </w:r>
      <w:r w:rsidRPr="00046604">
        <w:rPr>
          <w:rFonts w:cs="Times New Roman"/>
          <w:szCs w:val="18"/>
        </w:rPr>
        <w:t xml:space="preserve">. </w:t>
      </w:r>
      <w:r w:rsidR="005C4672" w:rsidRPr="00046604">
        <w:rPr>
          <w:rFonts w:cs="Times New Roman"/>
          <w:szCs w:val="18"/>
        </w:rPr>
        <w:t>The Employer in its Adoption Agreement may elect to permit a hardship distribution to an electing Participant. If the Employer elects to permit hardship distributions, the Employer, consistent with the Adoption Agreement, will elect: (i) which Accounts are available for a hardship distribution; (ii) the immediate and heavy financial needs for which hardship distributions are permitted; and (iii) whether the hardship distribution is an In-Service Distribution, an acceleration of a distribution occurring after Severance from Employment/Separation from Service, or both. A hardship distribution is a distribution to satisfy an immediate and heavy financial need, as determined under Subsection (A), which is necessary to meet that need, as determined under Subsection (B).</w:t>
      </w:r>
      <w:r w:rsidR="00F40B44" w:rsidRPr="00046604">
        <w:rPr>
          <w:rFonts w:cs="Times New Roman"/>
          <w:szCs w:val="18"/>
        </w:rPr>
        <w:t xml:space="preserve"> </w:t>
      </w:r>
      <w:r w:rsidR="001C7F7F" w:rsidRPr="00046604">
        <w:rPr>
          <w:rFonts w:cs="Times New Roman"/>
          <w:szCs w:val="18"/>
        </w:rPr>
        <w:t xml:space="preserve">In no event will a hardship distribution be available under an Investment Arrangement which does not provide for hardship distributions. </w:t>
      </w:r>
      <w:r w:rsidR="00F40B44" w:rsidRPr="00046604">
        <w:rPr>
          <w:rFonts w:cs="Times New Roman"/>
          <w:szCs w:val="18"/>
        </w:rPr>
        <w:t>See Section 6.15 in connection with the possible recontribution of certain hardship distributions in connection with disaster relief.</w:t>
      </w:r>
    </w:p>
    <w:p w14:paraId="68202299" w14:textId="77777777" w:rsidR="006B4574" w:rsidRPr="00046604" w:rsidRDefault="006B4574" w:rsidP="005C4672">
      <w:pPr>
        <w:keepNext/>
        <w:tabs>
          <w:tab w:val="left" w:pos="540"/>
        </w:tabs>
        <w:rPr>
          <w:rFonts w:cs="Times New Roman"/>
          <w:szCs w:val="18"/>
        </w:rPr>
      </w:pPr>
    </w:p>
    <w:p w14:paraId="1DC0FA66" w14:textId="414E3693" w:rsidR="006B4574" w:rsidRPr="00046604" w:rsidRDefault="006B4574" w:rsidP="006B4574">
      <w:pPr>
        <w:tabs>
          <w:tab w:val="left" w:pos="900"/>
        </w:tabs>
        <w:ind w:left="540"/>
        <w:rPr>
          <w:rFonts w:cs="Times New Roman"/>
          <w:szCs w:val="18"/>
        </w:rPr>
      </w:pPr>
      <w:r w:rsidRPr="00046604">
        <w:rPr>
          <w:rFonts w:cs="Times New Roman"/>
          <w:b/>
          <w:szCs w:val="18"/>
        </w:rPr>
        <w:t>(A)</w:t>
      </w:r>
      <w:r w:rsidRPr="00046604">
        <w:rPr>
          <w:rFonts w:cs="Times New Roman"/>
          <w:b/>
          <w:szCs w:val="18"/>
        </w:rPr>
        <w:tab/>
        <w:t>Immediate and heavy financial need.</w:t>
      </w:r>
      <w:r w:rsidRPr="00046604">
        <w:rPr>
          <w:rFonts w:cs="Times New Roman"/>
          <w:szCs w:val="18"/>
        </w:rPr>
        <w:t xml:space="preserve"> </w:t>
      </w:r>
      <w:r w:rsidR="00D65089" w:rsidRPr="00046604">
        <w:rPr>
          <w:rFonts w:cs="Times New Roman"/>
          <w:szCs w:val="18"/>
        </w:rPr>
        <w:t>Paragraph (1) lists circumstances which are deemed to be immediate and heavy financial needs. Hardship distributions are limited to these deemed needs unless the Employer otherwise specifies on its Adoption Agreement. The Plan Administrator operationally may limit the deemed immediate and heavy financial need events to only certain of the events specified in Paragraph (1). The administrative forms related to hardship distributions will reflect which deemed immediate and heavy financial need events, and which of these definitions of "dependent," in Paragraph (2) the Plan Administrator has elected to apply.</w:t>
      </w:r>
    </w:p>
    <w:p w14:paraId="0F52CEE9" w14:textId="77777777" w:rsidR="006B4574" w:rsidRPr="00046604" w:rsidRDefault="006B4574" w:rsidP="006B4574">
      <w:pPr>
        <w:rPr>
          <w:rFonts w:cs="Times New Roman"/>
          <w:szCs w:val="18"/>
        </w:rPr>
      </w:pPr>
    </w:p>
    <w:p w14:paraId="5D06184F" w14:textId="6A743B73" w:rsidR="00C94AC6" w:rsidRPr="00046604" w:rsidRDefault="00C94AC6" w:rsidP="00C94AC6">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Deemed Needs.</w:t>
      </w:r>
      <w:r w:rsidRPr="00046604">
        <w:rPr>
          <w:rFonts w:cs="Times New Roman"/>
          <w:szCs w:val="18"/>
        </w:rPr>
        <w:t xml:space="preserve"> </w:t>
      </w:r>
      <w:r w:rsidR="00897224" w:rsidRPr="00046604">
        <w:rPr>
          <w:rFonts w:cs="Times New Roman"/>
          <w:szCs w:val="18"/>
        </w:rPr>
        <w:t>The following are deemed immediate and heavy financial needs: (a) expenses for (or necessary to obtain) medical care (as defined in Code §213(d)) for the Participant, for the Participant's spouse, or for any of the Participant's dependents; (b) costs directly related to the purchase (excluding mortgage payments) of a principal residence of the Participant; (c) payment of post-secondary education tuition and related educational fees (including room and board), for the next 12-month period, for the Participant, for the Participant's spouse, for the Participant's children, or for any of the Participant's dependents; (d) payments necessary to prevent the eviction of the Participant from his/her principal residence or the foreclosure of the mortgage on the Participant's principal residence; (e) payments for the funeral or burial expenses for the Participant's deceased parent, spouse, child, or dependent; (f) expenses to repair damage to the Participant's principal residence that would qualify for a casualty loss deduction under Code §165 (determined without regard to section 165(h)(5) and whether the loss exceeds 10% of adjusted gross income); and (g) expenses and losses (including loss of income) incurred by the Participant on account of a disaster declared by the Federal Emergency Management Agency (FEMA) under the Robert T. Stafford Disaster Relief and Emergency Assistance Act, Pub. L. 100-707, provided that the Participant’s principal residence or principal place of employment at the time of the disaster was located in an area designated by FEMA for individual assistance with respect to the disaster. This Paragraph is effective January 1, 2018, or as soon as practical thereafter, unless otherwise specified in the Adoption Agreement.</w:t>
      </w:r>
    </w:p>
    <w:p w14:paraId="001587DC" w14:textId="77777777" w:rsidR="000823CA" w:rsidRPr="00046604" w:rsidRDefault="000823CA" w:rsidP="000823CA">
      <w:pPr>
        <w:rPr>
          <w:rFonts w:cs="Times New Roman"/>
          <w:szCs w:val="18"/>
        </w:rPr>
      </w:pPr>
    </w:p>
    <w:p w14:paraId="5509AF94" w14:textId="0B2CC1B0" w:rsidR="000823CA" w:rsidRPr="00046604" w:rsidRDefault="000823CA" w:rsidP="000823CA">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Dependent.</w:t>
      </w:r>
      <w:r w:rsidRPr="00046604">
        <w:rPr>
          <w:rFonts w:cs="Times New Roman"/>
          <w:szCs w:val="18"/>
        </w:rPr>
        <w:t xml:space="preserve"> </w:t>
      </w:r>
      <w:r w:rsidR="008275E3" w:rsidRPr="00046604">
        <w:rPr>
          <w:rFonts w:cs="Times New Roman"/>
          <w:szCs w:val="18"/>
        </w:rPr>
        <w:t xml:space="preserve">As used in this Subsection </w:t>
      </w:r>
      <w:r w:rsidR="00581601" w:rsidRPr="00046604">
        <w:rPr>
          <w:rFonts w:cs="Times New Roman"/>
          <w:szCs w:val="18"/>
        </w:rPr>
        <w:t>6.07</w:t>
      </w:r>
      <w:r w:rsidR="008275E3" w:rsidRPr="00046604">
        <w:rPr>
          <w:rFonts w:cs="Times New Roman"/>
          <w:szCs w:val="18"/>
        </w:rPr>
        <w:t xml:space="preserve">(A), the term "dependent" means a dependent as defined in Code §152 but for Taxable Years beginning after 2004 as applied to clause (e), is determined without regard to Code §152(d)(1)(B) and, for purposes of clause (c), is as applied without regard to Code §§152(b)(1) or (2) and 152(d)(1)(B). Notwithstanding the immediately preceding sentence, the Plan Administrator may elect to limit the term "dependent" to those persons whom the Participant may claim as a dependent on IRS Form 1040. </w:t>
      </w:r>
    </w:p>
    <w:p w14:paraId="6FA1A47E" w14:textId="77777777" w:rsidR="000823CA" w:rsidRPr="00046604" w:rsidRDefault="000823CA" w:rsidP="000823CA">
      <w:pPr>
        <w:rPr>
          <w:rFonts w:cs="Times New Roman"/>
          <w:szCs w:val="18"/>
        </w:rPr>
      </w:pPr>
    </w:p>
    <w:p w14:paraId="7E9F77C4" w14:textId="3E984ED6" w:rsidR="00B2282D" w:rsidRPr="00046604" w:rsidRDefault="00B2282D" w:rsidP="00B2282D">
      <w:pPr>
        <w:tabs>
          <w:tab w:val="left" w:pos="1260"/>
        </w:tabs>
        <w:ind w:left="900"/>
        <w:rPr>
          <w:rFonts w:cs="Times New Roman"/>
          <w:szCs w:val="18"/>
        </w:rPr>
      </w:pPr>
      <w:r w:rsidRPr="00046604">
        <w:rPr>
          <w:rFonts w:cs="Times New Roman"/>
          <w:szCs w:val="18"/>
        </w:rPr>
        <w:t>(</w:t>
      </w:r>
      <w:r w:rsidR="00477A96" w:rsidRPr="00046604">
        <w:rPr>
          <w:rFonts w:cs="Times New Roman"/>
          <w:szCs w:val="18"/>
        </w:rPr>
        <w:t>3</w:t>
      </w:r>
      <w:r w:rsidRPr="00046604">
        <w:rPr>
          <w:rFonts w:cs="Times New Roman"/>
          <w:szCs w:val="18"/>
        </w:rPr>
        <w:t>)</w:t>
      </w:r>
      <w:r w:rsidRPr="00046604">
        <w:rPr>
          <w:rFonts w:cs="Times New Roman"/>
          <w:szCs w:val="18"/>
        </w:rPr>
        <w:tab/>
      </w:r>
      <w:r w:rsidRPr="00046604">
        <w:rPr>
          <w:rFonts w:cs="Times New Roman"/>
          <w:b/>
          <w:szCs w:val="18"/>
        </w:rPr>
        <w:t>Beneficiary’s Hardship Need.</w:t>
      </w:r>
      <w:r w:rsidRPr="00046604">
        <w:rPr>
          <w:rFonts w:cs="Times New Roman"/>
          <w:szCs w:val="18"/>
        </w:rPr>
        <w:t xml:space="preserve"> Unless the Employer elects otherwise in its Adoption Agreement, a Participant's hardship event, for purposes of Paragraph (1), includes an immediate and heavy financial need of a primary Individual Beneficiary of the Participant, that would constitute a hardship event if it occurred with respect to the Participant's spouse or dependent, but only as to the events described in Subparagraphs (1)(a), (c) and (e). A "primary beneficiary" is an individual who is named as a beneficiary under the plan and has an unconditional right, upon the death of the Participant, to all or a portion of the Participant’s account balance under the plan. </w:t>
      </w:r>
    </w:p>
    <w:p w14:paraId="4DDF7B6B" w14:textId="77777777" w:rsidR="00C94AC6" w:rsidRPr="00046604" w:rsidRDefault="00C94AC6" w:rsidP="00C94AC6">
      <w:pPr>
        <w:rPr>
          <w:rFonts w:cs="Times New Roman"/>
          <w:szCs w:val="18"/>
        </w:rPr>
      </w:pPr>
    </w:p>
    <w:p w14:paraId="0951758C" w14:textId="46FB8C0D" w:rsidR="00477352" w:rsidRPr="00046604" w:rsidRDefault="00477352" w:rsidP="00477352">
      <w:pPr>
        <w:tabs>
          <w:tab w:val="left" w:pos="900"/>
        </w:tabs>
        <w:ind w:left="540"/>
        <w:rPr>
          <w:rFonts w:cs="Times New Roman"/>
          <w:szCs w:val="18"/>
        </w:rPr>
      </w:pPr>
      <w:r w:rsidRPr="00046604">
        <w:rPr>
          <w:rFonts w:cs="Times New Roman"/>
          <w:b/>
          <w:szCs w:val="18"/>
        </w:rPr>
        <w:t>(B)</w:t>
      </w:r>
      <w:r w:rsidRPr="00046604">
        <w:rPr>
          <w:rFonts w:cs="Times New Roman"/>
          <w:b/>
          <w:szCs w:val="18"/>
        </w:rPr>
        <w:tab/>
        <w:t>Necessity.</w:t>
      </w:r>
      <w:r w:rsidRPr="00046604">
        <w:rPr>
          <w:rFonts w:cs="Times New Roman"/>
          <w:szCs w:val="18"/>
        </w:rPr>
        <w:t xml:space="preserve"> </w:t>
      </w:r>
      <w:r w:rsidR="000F6155" w:rsidRPr="00046604">
        <w:rPr>
          <w:rFonts w:cs="Times New Roman"/>
          <w:szCs w:val="18"/>
        </w:rPr>
        <w:t>A distribution is necessary to satisfy an immediate and heavy financial need only if: (1) the distribution may not exceed the amount of the Participant's immediate and heavy financial need (including any amounts necessary to pay any federal, state or local income taxes or penalties reasonably anticipated to result from the distribution); (2) the Participant has obtained all other currently available distributions (including distributions of ESOP dividends under section Code §404(k), but not hardship distributions) under the plan and all other plans of deferred compensation, whether qualified or nonqualified, maintained by the Employer; and (3) if the Employer so elects in its Adoption Agreement, the Participant has obtained all nontaxable loans (determined at the time a loan is made) available under the plan and all other plans maintained by the Employer. Additionally, for a distribution that is made on or after January 1, 2020 (or such earlier date as the Plan Administrator has implemented the procedure), (4) the Participant must certify (in writing, by an electronic medium as defined in Treas. Reg. §1.401(a)-21(e)(3)), or in such other form as authorized in IRS guidance) that he or she has insufficient cash or other liquid assets reasonably available to satisfy the need; and (5) the Plan Administrator must not have actual knowledge that is contrary to the representation. A Participant, to establish necessity</w:t>
      </w:r>
      <w:r w:rsidR="00613F90" w:rsidRPr="00046604">
        <w:rPr>
          <w:rFonts w:cs="Times New Roman"/>
          <w:szCs w:val="18"/>
        </w:rPr>
        <w:t>,</w:t>
      </w:r>
      <w:r w:rsidR="000F6155" w:rsidRPr="00046604">
        <w:rPr>
          <w:rFonts w:cs="Times New Roman"/>
          <w:szCs w:val="18"/>
        </w:rPr>
        <w:t xml:space="preserve"> need not take counterproductive actions as would increase the financial need. Such actions include being required to first take a Participant loan to purchase a principal residence where such a loan would result in the Participant's disqualification from obtaining other necessary financing.</w:t>
      </w:r>
    </w:p>
    <w:p w14:paraId="1517363B" w14:textId="77777777" w:rsidR="00477352" w:rsidRPr="00046604" w:rsidRDefault="00477352" w:rsidP="00477352">
      <w:pPr>
        <w:rPr>
          <w:rFonts w:cs="Times New Roman"/>
          <w:szCs w:val="18"/>
        </w:rPr>
      </w:pPr>
    </w:p>
    <w:p w14:paraId="494AA535" w14:textId="3475AA9C" w:rsidR="00C81BF8" w:rsidRPr="00046604" w:rsidRDefault="00C81BF8" w:rsidP="00C81BF8">
      <w:pPr>
        <w:tabs>
          <w:tab w:val="left" w:pos="900"/>
        </w:tabs>
        <w:ind w:left="540"/>
        <w:rPr>
          <w:rFonts w:cs="Times New Roman"/>
          <w:szCs w:val="18"/>
        </w:rPr>
      </w:pPr>
      <w:r w:rsidRPr="00046604">
        <w:rPr>
          <w:rFonts w:cs="Times New Roman"/>
          <w:b/>
          <w:szCs w:val="18"/>
        </w:rPr>
        <w:t>(C)</w:t>
      </w:r>
      <w:r w:rsidRPr="00046604">
        <w:rPr>
          <w:rFonts w:cs="Times New Roman"/>
          <w:b/>
          <w:szCs w:val="18"/>
        </w:rPr>
        <w:tab/>
        <w:t>Ordering.</w:t>
      </w:r>
      <w:r w:rsidRPr="00046604">
        <w:rPr>
          <w:rFonts w:cs="Times New Roman"/>
          <w:szCs w:val="18"/>
        </w:rPr>
        <w:t xml:space="preserve"> If the Plan permits a hardship distribution from more than one Account type, the Plan (or the Participant in a form that the Plan provides for this purpose), subject to the Investment Arrangement Documentation, may determine any ordering of a Participant's hardship distribution from the hardship distribution eligible Accounts, including ordering as between the Participant's Pre</w:t>
      </w:r>
      <w:r w:rsidRPr="00046604">
        <w:rPr>
          <w:rFonts w:cs="Times New Roman"/>
          <w:szCs w:val="18"/>
        </w:rPr>
        <w:noBreakHyphen/>
        <w:t>Tax Deferral Account and Roth Deferral Account, if any, provided that any ordering is consistent with any restriction on hardship distributions under this Section 6.07.</w:t>
      </w:r>
    </w:p>
    <w:p w14:paraId="39484BCC" w14:textId="77777777" w:rsidR="00C81BF8" w:rsidRPr="00046604" w:rsidRDefault="00C81BF8" w:rsidP="00477352">
      <w:pPr>
        <w:rPr>
          <w:rFonts w:cs="Times New Roman"/>
          <w:szCs w:val="18"/>
        </w:rPr>
      </w:pPr>
    </w:p>
    <w:p w14:paraId="7F5C7E41" w14:textId="0C6FEDBE" w:rsidR="001914C4" w:rsidRPr="00046604" w:rsidRDefault="001914C4" w:rsidP="001914C4">
      <w:pPr>
        <w:tabs>
          <w:tab w:val="left" w:pos="900"/>
        </w:tabs>
        <w:ind w:left="540"/>
        <w:rPr>
          <w:rFonts w:cs="Times New Roman"/>
          <w:szCs w:val="18"/>
        </w:rPr>
      </w:pPr>
      <w:r w:rsidRPr="00046604">
        <w:rPr>
          <w:rFonts w:cs="Times New Roman"/>
          <w:b/>
          <w:szCs w:val="18"/>
        </w:rPr>
        <w:t>(</w:t>
      </w:r>
      <w:r w:rsidR="00E70B79" w:rsidRPr="00046604">
        <w:rPr>
          <w:rFonts w:cs="Times New Roman"/>
          <w:b/>
          <w:szCs w:val="18"/>
        </w:rPr>
        <w:t>D</w:t>
      </w:r>
      <w:r w:rsidRPr="00046604">
        <w:rPr>
          <w:rFonts w:cs="Times New Roman"/>
          <w:b/>
          <w:szCs w:val="18"/>
        </w:rPr>
        <w:t>)</w:t>
      </w:r>
      <w:r w:rsidRPr="00046604">
        <w:rPr>
          <w:rFonts w:cs="Times New Roman"/>
          <w:b/>
          <w:szCs w:val="18"/>
        </w:rPr>
        <w:tab/>
        <w:t>Source</w:t>
      </w:r>
      <w:r w:rsidR="00E70B79" w:rsidRPr="00046604">
        <w:rPr>
          <w:rFonts w:cs="Times New Roman"/>
          <w:b/>
          <w:szCs w:val="18"/>
        </w:rPr>
        <w:t xml:space="preserve"> Limitation</w:t>
      </w:r>
      <w:r w:rsidRPr="00046604">
        <w:rPr>
          <w:rFonts w:cs="Times New Roman"/>
          <w:b/>
          <w:szCs w:val="18"/>
        </w:rPr>
        <w:t>.</w:t>
      </w:r>
      <w:r w:rsidRPr="00046604">
        <w:rPr>
          <w:rFonts w:cs="Times New Roman"/>
          <w:szCs w:val="18"/>
        </w:rPr>
        <w:t xml:space="preserve"> </w:t>
      </w:r>
      <w:r w:rsidR="00DF7CFB" w:rsidRPr="00046604">
        <w:rPr>
          <w:rFonts w:cs="Times New Roman"/>
          <w:szCs w:val="18"/>
        </w:rPr>
        <w:t>The maximum amount distributable from Elective Deferrals as a hardship distribution may not exceed the amount equal to the Participant's total Elective Deferrals as of the hardship distribution date</w:t>
      </w:r>
      <w:r w:rsidR="00A42C76" w:rsidRPr="00A42C76">
        <w:rPr>
          <w:rFonts w:cs="Times New Roman"/>
          <w:szCs w:val="18"/>
        </w:rPr>
        <w:t xml:space="preserve"> (without adjustment for earnings)</w:t>
      </w:r>
      <w:r w:rsidR="00DF7CFB" w:rsidRPr="00046604">
        <w:rPr>
          <w:rFonts w:cs="Times New Roman"/>
          <w:szCs w:val="18"/>
        </w:rPr>
        <w:t>, reduced by the amount of any Elective Deferrals previously distributed to the Participant based on hardship or otherwise.</w:t>
      </w:r>
      <w:r w:rsidR="000C56B6" w:rsidRPr="000C56B6">
        <w:rPr>
          <w:rFonts w:cs="Times New Roman"/>
          <w:szCs w:val="18"/>
        </w:rPr>
        <w:t xml:space="preserve"> Notwithstanding elections in the Adoption Agreement, hardship distributions of QNECs or Safe Harbor Contributions may not be made from custodial accounts.</w:t>
      </w:r>
    </w:p>
    <w:p w14:paraId="1A648C36" w14:textId="77777777" w:rsidR="001914C4" w:rsidRPr="00046604" w:rsidRDefault="001914C4" w:rsidP="001914C4">
      <w:pPr>
        <w:rPr>
          <w:rFonts w:cs="Times New Roman"/>
          <w:szCs w:val="18"/>
        </w:rPr>
      </w:pPr>
    </w:p>
    <w:p w14:paraId="6ED727DE" w14:textId="669C44BA" w:rsidR="00BB2EAB" w:rsidRPr="00046604" w:rsidRDefault="00BB2EAB" w:rsidP="00BB2EAB">
      <w:pPr>
        <w:tabs>
          <w:tab w:val="left" w:pos="900"/>
        </w:tabs>
        <w:ind w:left="540"/>
        <w:rPr>
          <w:rFonts w:cs="Times New Roman"/>
          <w:szCs w:val="18"/>
        </w:rPr>
      </w:pPr>
      <w:r w:rsidRPr="00046604">
        <w:rPr>
          <w:rFonts w:cs="Times New Roman"/>
          <w:b/>
          <w:szCs w:val="18"/>
        </w:rPr>
        <w:t>(</w:t>
      </w:r>
      <w:r w:rsidR="002615B3">
        <w:rPr>
          <w:rFonts w:cs="Times New Roman"/>
          <w:b/>
          <w:szCs w:val="18"/>
        </w:rPr>
        <w:t>E</w:t>
      </w:r>
      <w:r w:rsidRPr="00046604">
        <w:rPr>
          <w:rFonts w:cs="Times New Roman"/>
          <w:b/>
          <w:szCs w:val="18"/>
        </w:rPr>
        <w:t>)</w:t>
      </w:r>
      <w:r w:rsidRPr="00046604">
        <w:rPr>
          <w:rFonts w:cs="Times New Roman"/>
          <w:b/>
          <w:szCs w:val="18"/>
        </w:rPr>
        <w:tab/>
        <w:t>No Suspension.</w:t>
      </w:r>
      <w:r w:rsidRPr="00046604">
        <w:rPr>
          <w:rFonts w:cs="Times New Roman"/>
          <w:szCs w:val="18"/>
        </w:rPr>
        <w:t xml:space="preserve"> </w:t>
      </w:r>
      <w:r w:rsidR="00E67C32" w:rsidRPr="00046604">
        <w:rPr>
          <w:rFonts w:cs="Times New Roman"/>
          <w:szCs w:val="18"/>
        </w:rPr>
        <w:t xml:space="preserve">The Plan will not suspend the Participant from making Elective Deferrals or Employee Contributions on account of receipt of a hardship distribution from this Plan or any other Plan. This provision will apply to hardship distributions made after the </w:t>
      </w:r>
      <w:r w:rsidR="002615B3">
        <w:rPr>
          <w:rFonts w:cs="Times New Roman"/>
          <w:szCs w:val="18"/>
        </w:rPr>
        <w:t xml:space="preserve">date </w:t>
      </w:r>
      <w:r w:rsidR="00E67C32" w:rsidRPr="00046604">
        <w:rPr>
          <w:rFonts w:cs="Times New Roman"/>
          <w:szCs w:val="18"/>
        </w:rPr>
        <w:t>specified in Subsection (</w:t>
      </w:r>
      <w:r w:rsidR="002615B3">
        <w:rPr>
          <w:rFonts w:cs="Times New Roman"/>
          <w:szCs w:val="18"/>
        </w:rPr>
        <w:t>G</w:t>
      </w:r>
      <w:r w:rsidR="00E67C32" w:rsidRPr="00046604">
        <w:rPr>
          <w:rFonts w:cs="Times New Roman"/>
          <w:szCs w:val="18"/>
        </w:rPr>
        <w:t>) or such other date specified in the Adoption Agreement.</w:t>
      </w:r>
    </w:p>
    <w:p w14:paraId="4F215E04" w14:textId="77777777" w:rsidR="00BB2EAB" w:rsidRPr="00046604" w:rsidRDefault="00BB2EAB" w:rsidP="00BB2EAB">
      <w:pPr>
        <w:rPr>
          <w:rFonts w:cs="Times New Roman"/>
          <w:szCs w:val="18"/>
        </w:rPr>
      </w:pPr>
    </w:p>
    <w:p w14:paraId="79EE9E1D" w14:textId="14058264" w:rsidR="00BB2EAB" w:rsidRPr="00046604" w:rsidRDefault="00BB2EAB" w:rsidP="000E430F">
      <w:pPr>
        <w:tabs>
          <w:tab w:val="left" w:pos="900"/>
        </w:tabs>
        <w:ind w:left="540"/>
        <w:rPr>
          <w:rFonts w:cs="Times New Roman"/>
          <w:szCs w:val="18"/>
        </w:rPr>
      </w:pPr>
      <w:r w:rsidRPr="00046604">
        <w:rPr>
          <w:rFonts w:cs="Times New Roman"/>
          <w:b/>
          <w:szCs w:val="18"/>
        </w:rPr>
        <w:t>(</w:t>
      </w:r>
      <w:r w:rsidR="002615B3">
        <w:rPr>
          <w:rFonts w:cs="Times New Roman"/>
          <w:b/>
          <w:szCs w:val="18"/>
        </w:rPr>
        <w:t>F</w:t>
      </w:r>
      <w:r w:rsidRPr="00046604">
        <w:rPr>
          <w:rFonts w:cs="Times New Roman"/>
          <w:b/>
          <w:szCs w:val="18"/>
        </w:rPr>
        <w:t>)</w:t>
      </w:r>
      <w:r w:rsidRPr="00046604">
        <w:rPr>
          <w:rFonts w:cs="Times New Roman"/>
          <w:b/>
          <w:szCs w:val="18"/>
        </w:rPr>
        <w:tab/>
      </w:r>
      <w:r w:rsidR="000E430F" w:rsidRPr="00046604">
        <w:rPr>
          <w:rFonts w:cs="Times New Roman"/>
          <w:b/>
          <w:szCs w:val="18"/>
        </w:rPr>
        <w:t>Information Sharing</w:t>
      </w:r>
      <w:r w:rsidRPr="00046604">
        <w:rPr>
          <w:rFonts w:cs="Times New Roman"/>
          <w:b/>
          <w:szCs w:val="18"/>
        </w:rPr>
        <w:t>.</w:t>
      </w:r>
      <w:r w:rsidRPr="00046604">
        <w:rPr>
          <w:rFonts w:cs="Times New Roman"/>
          <w:szCs w:val="18"/>
        </w:rPr>
        <w:t xml:space="preserve"> </w:t>
      </w:r>
      <w:r w:rsidR="000E430F" w:rsidRPr="00046604">
        <w:rPr>
          <w:rFonts w:cs="Times New Roman"/>
          <w:szCs w:val="18"/>
        </w:rPr>
        <w:t xml:space="preserve">The Employer and the Vendors will exchange information to the extent necessary to implement hardship provisions. The party responsible for approving the distribution must obtain information from the Employer and other Vendors to determine </w:t>
      </w:r>
      <w:r w:rsidR="00B3594A" w:rsidRPr="00046604">
        <w:rPr>
          <w:rFonts w:cs="Times New Roman"/>
          <w:szCs w:val="18"/>
        </w:rPr>
        <w:t xml:space="preserve">that the necessity requirements of </w:t>
      </w:r>
      <w:r w:rsidR="00D5026B" w:rsidRPr="00046604">
        <w:rPr>
          <w:rFonts w:cs="Times New Roman"/>
          <w:szCs w:val="18"/>
        </w:rPr>
        <w:t>Subsection (B) are satisfied</w:t>
      </w:r>
      <w:r w:rsidR="000E430F" w:rsidRPr="00046604">
        <w:rPr>
          <w:rFonts w:cs="Times New Roman"/>
          <w:szCs w:val="18"/>
        </w:rPr>
        <w:t>. See also Section 9.07 regarding information sharing.</w:t>
      </w:r>
    </w:p>
    <w:p w14:paraId="2D42AAD8" w14:textId="77777777" w:rsidR="00D5026B" w:rsidRPr="00046604" w:rsidRDefault="00D5026B" w:rsidP="000E430F">
      <w:pPr>
        <w:tabs>
          <w:tab w:val="left" w:pos="900"/>
        </w:tabs>
        <w:ind w:left="540"/>
        <w:rPr>
          <w:rFonts w:cs="Times New Roman"/>
          <w:szCs w:val="18"/>
        </w:rPr>
      </w:pPr>
    </w:p>
    <w:p w14:paraId="38D95F1C" w14:textId="3268029B" w:rsidR="00C04C12" w:rsidRPr="00046604" w:rsidRDefault="00BB2EAB" w:rsidP="000C3F86">
      <w:pPr>
        <w:tabs>
          <w:tab w:val="left" w:pos="900"/>
        </w:tabs>
        <w:ind w:left="540"/>
        <w:rPr>
          <w:rFonts w:cs="Times New Roman"/>
          <w:szCs w:val="18"/>
        </w:rPr>
      </w:pPr>
      <w:r w:rsidRPr="00046604">
        <w:rPr>
          <w:rFonts w:cs="Times New Roman"/>
          <w:b/>
          <w:szCs w:val="18"/>
        </w:rPr>
        <w:t>(</w:t>
      </w:r>
      <w:r w:rsidR="002615B3">
        <w:rPr>
          <w:rFonts w:cs="Times New Roman"/>
          <w:b/>
          <w:szCs w:val="18"/>
        </w:rPr>
        <w:t>G</w:t>
      </w:r>
      <w:r w:rsidRPr="00046604">
        <w:rPr>
          <w:rFonts w:cs="Times New Roman"/>
          <w:b/>
          <w:szCs w:val="18"/>
        </w:rPr>
        <w:t>)</w:t>
      </w:r>
      <w:r w:rsidRPr="00046604">
        <w:rPr>
          <w:rFonts w:cs="Times New Roman"/>
          <w:b/>
          <w:szCs w:val="18"/>
        </w:rPr>
        <w:tab/>
      </w:r>
      <w:r w:rsidR="00D5026B" w:rsidRPr="00046604">
        <w:rPr>
          <w:rFonts w:cs="Times New Roman"/>
          <w:b/>
          <w:szCs w:val="18"/>
        </w:rPr>
        <w:t>Effective Date</w:t>
      </w:r>
      <w:r w:rsidRPr="00046604">
        <w:rPr>
          <w:rFonts w:cs="Times New Roman"/>
          <w:b/>
          <w:szCs w:val="18"/>
        </w:rPr>
        <w:t>.</w:t>
      </w:r>
      <w:r w:rsidRPr="00046604">
        <w:rPr>
          <w:rFonts w:cs="Times New Roman"/>
          <w:szCs w:val="18"/>
        </w:rPr>
        <w:t xml:space="preserve"> </w:t>
      </w:r>
      <w:r w:rsidR="00D5026B" w:rsidRPr="00046604">
        <w:rPr>
          <w:rFonts w:cs="Times New Roman"/>
          <w:szCs w:val="18"/>
        </w:rPr>
        <w:t xml:space="preserve">Except as otherwise specified herein or in the Adoption Agreement, this Section </w:t>
      </w:r>
      <w:r w:rsidR="000C56B6" w:rsidRPr="000C56B6">
        <w:rPr>
          <w:rFonts w:cs="Times New Roman"/>
          <w:szCs w:val="18"/>
        </w:rPr>
        <w:t xml:space="preserve">and the corresponding Adoption Agreement elections </w:t>
      </w:r>
      <w:r w:rsidR="000C56B6">
        <w:rPr>
          <w:rFonts w:cs="Times New Roman"/>
          <w:szCs w:val="18"/>
        </w:rPr>
        <w:t>are</w:t>
      </w:r>
      <w:r w:rsidR="00D5026B" w:rsidRPr="00046604">
        <w:rPr>
          <w:rFonts w:cs="Times New Roman"/>
          <w:szCs w:val="18"/>
        </w:rPr>
        <w:t xml:space="preserve"> generally effective on the first day of the first Plan Year beginning after December 31, 2018, or as soon as practical thereafter, unless otherwise specified in the Adoption Agreement. In no event shall it be effective after the latest of January 1, 2020 or the effective date of the Plan. </w:t>
      </w:r>
    </w:p>
    <w:p w14:paraId="79ACE903" w14:textId="77777777" w:rsidR="00C04C12" w:rsidRPr="00046604" w:rsidRDefault="00C04C12">
      <w:pPr>
        <w:rPr>
          <w:rFonts w:cs="Times New Roman"/>
          <w:szCs w:val="18"/>
        </w:rPr>
      </w:pPr>
    </w:p>
    <w:p w14:paraId="7974113F" w14:textId="77777777" w:rsidR="00C04C12" w:rsidRPr="00046604" w:rsidRDefault="00C12D98">
      <w:pPr>
        <w:keepNext/>
        <w:tabs>
          <w:tab w:val="left" w:pos="540"/>
        </w:tabs>
        <w:rPr>
          <w:rFonts w:cs="Times New Roman"/>
          <w:szCs w:val="18"/>
        </w:rPr>
      </w:pPr>
      <w:r w:rsidRPr="00046604">
        <w:rPr>
          <w:rFonts w:cs="Times New Roman"/>
          <w:b/>
          <w:szCs w:val="18"/>
        </w:rPr>
        <w:t>6.08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06" w:name="_Toc482710891"/>
      <w:bookmarkStart w:id="407" w:name="_Toc130908282"/>
      <w:bookmarkStart w:id="408" w:name="_Toc133317864"/>
      <w:r w:rsidRPr="00046604">
        <w:rPr>
          <w:rFonts w:cs="Times New Roman"/>
          <w:szCs w:val="18"/>
        </w:rPr>
        <w:instrText>6.08</w:instrText>
      </w:r>
      <w:r w:rsidRPr="00046604">
        <w:rPr>
          <w:rFonts w:cs="Times New Roman"/>
          <w:szCs w:val="18"/>
        </w:rPr>
        <w:tab/>
        <w:instrText>DIRECT ROLLOVER OF ELIGIBLE ROLLOVER DISTRIBUTIONS</w:instrText>
      </w:r>
      <w:bookmarkEnd w:id="406"/>
      <w:bookmarkEnd w:id="407"/>
      <w:bookmarkEnd w:id="40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DIRECT ROLLOVER OF ELIGIBLE ROLLOVER DISTRIBUTIONS</w:t>
      </w:r>
      <w:r w:rsidRPr="00046604">
        <w:rPr>
          <w:rFonts w:cs="Times New Roman"/>
          <w:szCs w:val="18"/>
        </w:rPr>
        <w:t>.</w:t>
      </w:r>
    </w:p>
    <w:p w14:paraId="74C69326" w14:textId="77777777" w:rsidR="00C04C12" w:rsidRPr="00046604" w:rsidRDefault="00C04C12">
      <w:pPr>
        <w:keepNext/>
        <w:rPr>
          <w:rFonts w:cs="Times New Roman"/>
          <w:szCs w:val="18"/>
        </w:rPr>
      </w:pPr>
    </w:p>
    <w:p w14:paraId="0107FCFD"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Election.</w:t>
      </w:r>
      <w:r w:rsidRPr="00046604">
        <w:rPr>
          <w:rFonts w:cs="Times New Roman"/>
          <w:szCs w:val="18"/>
        </w:rPr>
        <w:t xml:space="preserve"> A Participant (including for this purpose, a former Employee) may elect, at the time and in the manner prescribed by the Vendor, to have any portion of his/her Eligible Rollover Distribution from the Plan paid directly to an Eligible Retirement Plan specified by the Participant in a Direct Rollover. For purposes of this Section 6.08, a Participant includes as to their respective interests: (1) a Participant's surviving spouse, (2) the Participant's spouse or former spouse who is an alternate payee under a QDRO, or (3) any other Beneficiary of a deceased Participant who is a Designated Beneficiary under Treas. Reg. §1.401(a)(9)</w:t>
      </w:r>
      <w:r w:rsidRPr="00046604">
        <w:rPr>
          <w:rFonts w:cs="Times New Roman"/>
          <w:szCs w:val="18"/>
        </w:rPr>
        <w:noBreakHyphen/>
        <w:t>4.</w:t>
      </w:r>
    </w:p>
    <w:p w14:paraId="2A8123D8" w14:textId="77777777" w:rsidR="00C04C12" w:rsidRPr="00046604" w:rsidRDefault="00C04C12">
      <w:pPr>
        <w:rPr>
          <w:rFonts w:cs="Times New Roman"/>
          <w:szCs w:val="18"/>
        </w:rPr>
      </w:pPr>
    </w:p>
    <w:p w14:paraId="3748D635"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Rollover and Withholding Notice.</w:t>
      </w:r>
      <w:r w:rsidRPr="00046604">
        <w:rPr>
          <w:rFonts w:cs="Times New Roman"/>
          <w:szCs w:val="18"/>
        </w:rPr>
        <w:t xml:space="preserve"> At least 30 days and not more than 180 days prior to the distribution of an Eligible Rollover Distribution, the Plan must provide a written notice (including a summary notice as permitted under applicable IRS Guidance) explaining to the distributee the rollover option, the applicability of mandatory 20% federal withholding to any amount not directly rolled over, and the recipient's right to roll over within 60 days after the date of receipt of the distribution ("rollover notice"). A recipient of an Eligible Rollover Distribution (whether he/she elects a Direct Rollover or elects to receive the distribution), also may elect to receive distribution at any administratively practicable time which is earlier than 30 days (but more than 7 days if Section 6.04 applies) following receipt of the rollover notice. The provisions of this Sections 6.08(B) do not apply to distributions to a Beneficiary described in Section 6.08(A)(3).</w:t>
      </w:r>
    </w:p>
    <w:p w14:paraId="004E9233" w14:textId="77777777" w:rsidR="00C04C12" w:rsidRPr="00046604" w:rsidRDefault="00C04C12">
      <w:pPr>
        <w:rPr>
          <w:rFonts w:cs="Times New Roman"/>
          <w:szCs w:val="18"/>
        </w:rPr>
      </w:pPr>
    </w:p>
    <w:p w14:paraId="614B6FB7"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Default Rollover.</w:t>
      </w:r>
      <w:r w:rsidRPr="00046604">
        <w:rPr>
          <w:rFonts w:cs="Times New Roman"/>
          <w:szCs w:val="18"/>
        </w:rPr>
        <w:t xml:space="preserve"> The Vendor, in the case of a Participant who does not respond timely to the rollover notice, may make a Direct Rollover of the Participant's Account (as described in any DOL guidance) in lieu of distributing the Participant's Account.</w:t>
      </w:r>
    </w:p>
    <w:p w14:paraId="26099A5F" w14:textId="77777777" w:rsidR="00C04C12" w:rsidRPr="00046604" w:rsidRDefault="00C04C12">
      <w:pPr>
        <w:rPr>
          <w:rFonts w:cs="Times New Roman"/>
          <w:szCs w:val="18"/>
        </w:rPr>
      </w:pPr>
    </w:p>
    <w:p w14:paraId="5973FD09" w14:textId="77777777" w:rsidR="00C04C12" w:rsidRPr="00046604" w:rsidRDefault="00C12D98">
      <w:pPr>
        <w:keepNext/>
        <w:keepLines/>
        <w:tabs>
          <w:tab w:val="left" w:pos="900"/>
        </w:tabs>
        <w:ind w:left="540"/>
        <w:rPr>
          <w:rFonts w:cs="Times New Roman"/>
          <w:szCs w:val="18"/>
        </w:rPr>
      </w:pPr>
      <w:r w:rsidRPr="00046604">
        <w:rPr>
          <w:rFonts w:cs="Times New Roman"/>
          <w:b/>
          <w:szCs w:val="18"/>
        </w:rPr>
        <w:t>(D)</w:t>
      </w:r>
      <w:r w:rsidRPr="00046604">
        <w:rPr>
          <w:rFonts w:cs="Times New Roman"/>
          <w:b/>
          <w:szCs w:val="18"/>
        </w:rPr>
        <w:tab/>
        <w:t>Automatic Rollover.</w:t>
      </w:r>
      <w:r w:rsidRPr="00046604">
        <w:rPr>
          <w:rFonts w:cs="Times New Roman"/>
          <w:szCs w:val="18"/>
        </w:rPr>
        <w:t xml:space="preserve"> In the event of a Mandatory Distribution described in Section 6.01(F) greater than $1,000 to a Participant (or such lesser amount as the Vendor may determine or the Employer elects in its Adoption Agreement), if the Participant does not elect to have such distribution paid directly to an Eligible Retirement Plan the Participant specifies in a Direct Rollover or to receive the distribution directly, then the Vendor will pay the distribution in a Direct Rollover to an Individual Retirement Plan. In applying this Section 6.08(D), the Vendor will aggregate a Participant's Roth Deferral and Pre</w:t>
      </w:r>
      <w:r w:rsidRPr="00046604">
        <w:rPr>
          <w:rFonts w:cs="Times New Roman"/>
          <w:szCs w:val="18"/>
        </w:rPr>
        <w:noBreakHyphen/>
        <w:t>Tax Deferral Accounts if each Account Balance exceeds $200. If either the Roth Deferral Account or the Pre</w:t>
      </w:r>
      <w:r w:rsidRPr="00046604">
        <w:rPr>
          <w:rFonts w:cs="Times New Roman"/>
          <w:szCs w:val="18"/>
        </w:rPr>
        <w:noBreakHyphen/>
        <w:t>Tax Deferral Account is less than $200, the Vendor will apply this Section 6.08(D) only to the other Account and will not aggregate the Account Balance under $200 with the other Account Balance.</w:t>
      </w:r>
    </w:p>
    <w:p w14:paraId="51BF29E5" w14:textId="77777777" w:rsidR="00C04C12" w:rsidRPr="00046604" w:rsidRDefault="00C04C12">
      <w:pPr>
        <w:keepNext/>
        <w:keepLines/>
        <w:rPr>
          <w:rFonts w:cs="Times New Roman"/>
          <w:szCs w:val="18"/>
        </w:rPr>
      </w:pPr>
    </w:p>
    <w:p w14:paraId="2DB7180D" w14:textId="77777777" w:rsidR="00C04C12" w:rsidRPr="00046604" w:rsidRDefault="00C12D98">
      <w:pPr>
        <w:keepNext/>
        <w:keepLines/>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Determination of Mandatory Distribution amount - Rollovers count.</w:t>
      </w:r>
      <w:r w:rsidRPr="00046604">
        <w:rPr>
          <w:rFonts w:cs="Times New Roman"/>
          <w:szCs w:val="18"/>
        </w:rPr>
        <w:t xml:space="preserve"> The Vendor, in determining whether a Mandatory Distribution is greater than $1,000 for purposes of this Section 6.08(D), will include the portion of the Participant's distribution attributable to any Rollover Contribution, regardless of the Employer's Adoption Agreement election to include or exclude Rollover Contributions in defining a Mandatory Distribution.</w:t>
      </w:r>
    </w:p>
    <w:p w14:paraId="642266BD" w14:textId="77777777" w:rsidR="00C04C12" w:rsidRPr="00046604" w:rsidRDefault="00C04C12">
      <w:pPr>
        <w:rPr>
          <w:rFonts w:cs="Times New Roman"/>
          <w:szCs w:val="18"/>
        </w:rPr>
      </w:pPr>
    </w:p>
    <w:p w14:paraId="16CC4D75" w14:textId="77777777" w:rsidR="00C04C12" w:rsidRPr="00046604" w:rsidRDefault="00C12D98">
      <w:pPr>
        <w:tabs>
          <w:tab w:val="left" w:pos="1260"/>
        </w:tabs>
        <w:ind w:left="900"/>
        <w:rPr>
          <w:rFonts w:cs="Times New Roman"/>
          <w:color w:val="000000"/>
          <w:szCs w:val="18"/>
        </w:rPr>
      </w:pPr>
      <w:r w:rsidRPr="00046604">
        <w:rPr>
          <w:rFonts w:cs="Times New Roman"/>
          <w:szCs w:val="18"/>
        </w:rPr>
        <w:t>(2)</w:t>
      </w:r>
      <w:r w:rsidRPr="00046604">
        <w:rPr>
          <w:rFonts w:cs="Times New Roman"/>
          <w:szCs w:val="18"/>
        </w:rPr>
        <w:tab/>
      </w:r>
      <w:r w:rsidRPr="00046604">
        <w:rPr>
          <w:rFonts w:cs="Times New Roman"/>
          <w:b/>
          <w:szCs w:val="18"/>
        </w:rPr>
        <w:t>Beneficiaries, alternate payees and termination.</w:t>
      </w:r>
      <w:r w:rsidRPr="00046604">
        <w:rPr>
          <w:rFonts w:cs="Times New Roman"/>
          <w:szCs w:val="18"/>
        </w:rPr>
        <w:t xml:space="preserve"> The automatic rollover provisions of this Section 6.08(D) do not apply to payees described in Section 6.08(A)(1), (2), or (3) or to distributions to a Participant upon Plan termination.</w:t>
      </w:r>
    </w:p>
    <w:p w14:paraId="36C45174" w14:textId="77777777" w:rsidR="00C04C12" w:rsidRPr="00046604" w:rsidRDefault="00C04C12">
      <w:pPr>
        <w:rPr>
          <w:rFonts w:cs="Times New Roman"/>
          <w:szCs w:val="18"/>
        </w:rPr>
      </w:pPr>
    </w:p>
    <w:p w14:paraId="3FAC46E4" w14:textId="05BBEAE4" w:rsidR="00EF1DF1" w:rsidRPr="00046604" w:rsidRDefault="00EF1DF1" w:rsidP="0061342F">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Participants older than 62/NRA.</w:t>
      </w:r>
      <w:r w:rsidRPr="00046604">
        <w:rPr>
          <w:rFonts w:cs="Times New Roman"/>
          <w:szCs w:val="18"/>
        </w:rPr>
        <w:t xml:space="preserve"> </w:t>
      </w:r>
      <w:r w:rsidR="0061342F" w:rsidRPr="00046604">
        <w:rPr>
          <w:rFonts w:cs="Times New Roman"/>
          <w:szCs w:val="18"/>
        </w:rPr>
        <w:t xml:space="preserve">An individual Investment Arrangement or the Employer in Appendix B to its Adoption Agreement may specify that this Section 6.08(D) does not apply to </w:t>
      </w:r>
      <w:r w:rsidR="00BC202E" w:rsidRPr="00046604">
        <w:rPr>
          <w:rFonts w:cs="Times New Roman"/>
          <w:szCs w:val="18"/>
        </w:rPr>
        <w:t>a participant who has attained the later of age 62 or Normal Retirement Age.</w:t>
      </w:r>
    </w:p>
    <w:p w14:paraId="152ED225" w14:textId="77777777" w:rsidR="005B2268" w:rsidRPr="00046604" w:rsidRDefault="005B2268" w:rsidP="0061342F">
      <w:pPr>
        <w:tabs>
          <w:tab w:val="left" w:pos="1260"/>
        </w:tabs>
        <w:ind w:left="900"/>
        <w:rPr>
          <w:rFonts w:cs="Times New Roman"/>
          <w:szCs w:val="18"/>
        </w:rPr>
      </w:pPr>
    </w:p>
    <w:p w14:paraId="2475A1B7"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Limitation on Roth Rollovers.</w:t>
      </w:r>
      <w:r w:rsidRPr="00046604">
        <w:rPr>
          <w:rFonts w:cs="Times New Roman"/>
          <w:szCs w:val="18"/>
        </w:rPr>
        <w:t xml:space="preserve"> If a Participant wishes to roll over his/her Roth Deferral Account by a 60</w:t>
      </w:r>
      <w:r w:rsidRPr="00046604">
        <w:rPr>
          <w:rFonts w:cs="Times New Roman"/>
          <w:szCs w:val="18"/>
        </w:rPr>
        <w:noBreakHyphen/>
        <w:t>day indirect rollover, the Participant may roll over only the taxable portion of the distribution to a Roth account in another plan. However, a Participant may use the 60</w:t>
      </w:r>
      <w:r w:rsidRPr="00046604">
        <w:rPr>
          <w:rFonts w:cs="Times New Roman"/>
          <w:szCs w:val="18"/>
        </w:rPr>
        <w:noBreakHyphen/>
        <w:t>day rule to roll over the entire Roth Deferral Account to a Roth IRA.</w:t>
      </w:r>
    </w:p>
    <w:p w14:paraId="4FC9A366" w14:textId="77777777" w:rsidR="00C04C12" w:rsidRPr="00046604" w:rsidRDefault="00C04C12">
      <w:pPr>
        <w:rPr>
          <w:rFonts w:cs="Times New Roman"/>
          <w:szCs w:val="18"/>
        </w:rPr>
      </w:pPr>
    </w:p>
    <w:p w14:paraId="058E698F" w14:textId="77777777" w:rsidR="00C04C12" w:rsidRPr="00046604" w:rsidRDefault="00C12D98">
      <w:pPr>
        <w:keepNext/>
        <w:tabs>
          <w:tab w:val="left" w:pos="900"/>
        </w:tabs>
        <w:ind w:left="540"/>
        <w:rPr>
          <w:rFonts w:cs="Times New Roman"/>
          <w:szCs w:val="18"/>
        </w:rPr>
      </w:pPr>
      <w:r w:rsidRPr="00046604">
        <w:rPr>
          <w:rFonts w:cs="Times New Roman"/>
          <w:b/>
          <w:szCs w:val="18"/>
        </w:rPr>
        <w:t>(F)</w:t>
      </w:r>
      <w:r w:rsidRPr="00046604">
        <w:rPr>
          <w:rFonts w:cs="Times New Roman"/>
          <w:b/>
          <w:szCs w:val="18"/>
        </w:rPr>
        <w:tab/>
        <w:t>Definitions. The following definitions apply to this Section 6.08:</w:t>
      </w:r>
    </w:p>
    <w:p w14:paraId="43743CD6" w14:textId="77777777" w:rsidR="00C04C12" w:rsidRPr="00046604" w:rsidRDefault="00C04C12">
      <w:pPr>
        <w:keepNext/>
        <w:rPr>
          <w:rFonts w:cs="Times New Roman"/>
          <w:szCs w:val="18"/>
        </w:rPr>
      </w:pPr>
    </w:p>
    <w:p w14:paraId="5D4EA5D2" w14:textId="77777777" w:rsidR="00C04C12" w:rsidRPr="00046604" w:rsidRDefault="00C12D98">
      <w:pPr>
        <w:tabs>
          <w:tab w:val="left" w:pos="1260"/>
        </w:tabs>
        <w:ind w:left="900"/>
        <w:rPr>
          <w:rFonts w:cs="Times New Roman"/>
          <w:color w:val="000000"/>
          <w:szCs w:val="18"/>
        </w:rPr>
      </w:pPr>
      <w:r w:rsidRPr="00046604">
        <w:rPr>
          <w:rFonts w:cs="Times New Roman"/>
          <w:szCs w:val="18"/>
        </w:rPr>
        <w:t>(1)</w:t>
      </w:r>
      <w:r w:rsidRPr="00046604">
        <w:rPr>
          <w:rFonts w:cs="Times New Roman"/>
          <w:szCs w:val="18"/>
        </w:rPr>
        <w:tab/>
      </w:r>
      <w:r w:rsidRPr="00046604">
        <w:rPr>
          <w:rFonts w:cs="Times New Roman"/>
          <w:b/>
          <w:szCs w:val="18"/>
        </w:rPr>
        <w:t>Direct Rollover.</w:t>
      </w:r>
      <w:r w:rsidRPr="00046604">
        <w:rPr>
          <w:rFonts w:cs="Times New Roman"/>
          <w:szCs w:val="18"/>
        </w:rPr>
        <w:t xml:space="preserve"> A Direct Rollover is a payment by the Plan to the Eligible Retirement Plan the distributee specifies in his/her Direct Rollover election or in the case of an automatic rollover, to the individual retirement plan that the Plan designates.</w:t>
      </w:r>
    </w:p>
    <w:p w14:paraId="2D3C5F74" w14:textId="77777777" w:rsidR="00C04C12" w:rsidRPr="00046604" w:rsidRDefault="00C04C12">
      <w:pPr>
        <w:rPr>
          <w:rFonts w:cs="Times New Roman"/>
          <w:szCs w:val="18"/>
        </w:rPr>
      </w:pPr>
    </w:p>
    <w:p w14:paraId="0026A9C7" w14:textId="3417968D" w:rsidR="00C04C12" w:rsidRPr="00046604" w:rsidRDefault="00C12D98">
      <w:pPr>
        <w:tabs>
          <w:tab w:val="left" w:pos="1260"/>
        </w:tabs>
        <w:ind w:left="900"/>
        <w:rPr>
          <w:rFonts w:cs="Times New Roman"/>
          <w:color w:val="000000"/>
          <w:szCs w:val="18"/>
        </w:rPr>
      </w:pPr>
      <w:r w:rsidRPr="00046604">
        <w:rPr>
          <w:rFonts w:cs="Times New Roman"/>
          <w:szCs w:val="18"/>
        </w:rPr>
        <w:t>(2)</w:t>
      </w:r>
      <w:r w:rsidRPr="00046604">
        <w:rPr>
          <w:rFonts w:cs="Times New Roman"/>
          <w:szCs w:val="18"/>
        </w:rPr>
        <w:tab/>
      </w:r>
      <w:r w:rsidRPr="00046604">
        <w:rPr>
          <w:rFonts w:cs="Times New Roman"/>
          <w:b/>
          <w:szCs w:val="18"/>
        </w:rPr>
        <w:t>Eligible Retirement Plan.</w:t>
      </w:r>
      <w:r w:rsidRPr="00046604">
        <w:rPr>
          <w:rFonts w:cs="Times New Roman"/>
          <w:szCs w:val="18"/>
        </w:rPr>
        <w:t xml:space="preserve"> An Eligible Retirement Plan is an individual retirement plan, an annuity plan described in Code §403(a), a qualified trust described in Code §401(a), an arrangement described in Code §403(b), an eligible deferred compensation plan described in Code §457(b) sponsored by a governmental employer which accepts the Participant's or alternate payee's Eligible Rollover Distribution</w:t>
      </w:r>
      <w:r w:rsidR="000B423A" w:rsidRPr="00046604">
        <w:rPr>
          <w:rFonts w:cs="Times New Roman"/>
          <w:szCs w:val="18"/>
        </w:rPr>
        <w:t xml:space="preserve">, or </w:t>
      </w:r>
      <w:r w:rsidR="00561F82" w:rsidRPr="00046604">
        <w:rPr>
          <w:rFonts w:cs="Times New Roman"/>
          <w:szCs w:val="18"/>
        </w:rPr>
        <w:t>for rollover distributions after December 18, 2015, a SIMPLE IRA arrangement described in Code §408(p)</w:t>
      </w:r>
      <w:r w:rsidRPr="00046604">
        <w:rPr>
          <w:rFonts w:cs="Times New Roman"/>
          <w:szCs w:val="18"/>
        </w:rPr>
        <w:t>. However, with regard to a Participant's Roth Deferral Account, an Eligible Retirement Plan is a Roth IRA described in Code §408A, a Roth account in another plan which permits Roth deferrals. In the case of a Beneficiary described in Section 6.08(A)(3), an Eligible Retirement Plan is limited to an individual retirement plan that has been established on behalf of the Beneficiary as an inherited IRA (within the meaning of Code §408(d)(3)(C)).</w:t>
      </w:r>
    </w:p>
    <w:p w14:paraId="664BF974" w14:textId="77777777" w:rsidR="00C04C12" w:rsidRPr="00046604" w:rsidRDefault="00C04C12">
      <w:pPr>
        <w:rPr>
          <w:rFonts w:cs="Times New Roman"/>
          <w:szCs w:val="18"/>
        </w:rPr>
      </w:pPr>
    </w:p>
    <w:p w14:paraId="0BADBFE5" w14:textId="5507B062" w:rsidR="00C04C12" w:rsidRPr="00046604" w:rsidRDefault="00C12D98">
      <w:pPr>
        <w:tabs>
          <w:tab w:val="left" w:pos="1260"/>
        </w:tabs>
        <w:ind w:left="900"/>
        <w:rPr>
          <w:rFonts w:cs="Times New Roman"/>
          <w:color w:val="000000"/>
          <w:szCs w:val="18"/>
        </w:rPr>
      </w:pPr>
      <w:r w:rsidRPr="00046604">
        <w:rPr>
          <w:rFonts w:cs="Times New Roman"/>
          <w:szCs w:val="18"/>
        </w:rPr>
        <w:t>(3)</w:t>
      </w:r>
      <w:r w:rsidRPr="00046604">
        <w:rPr>
          <w:rFonts w:cs="Times New Roman"/>
          <w:szCs w:val="18"/>
        </w:rPr>
        <w:tab/>
      </w:r>
      <w:r w:rsidRPr="00046604">
        <w:rPr>
          <w:rFonts w:cs="Times New Roman"/>
          <w:b/>
          <w:szCs w:val="18"/>
        </w:rPr>
        <w:t>Eligible Rollover Distribution.</w:t>
      </w:r>
      <w:r w:rsidRPr="00046604">
        <w:rPr>
          <w:rFonts w:cs="Times New Roman"/>
          <w:szCs w:val="18"/>
        </w:rPr>
        <w:t xml:space="preserve"> An Eligible Rollover Distribution is any distribution of all or any portion of the Participant's Vested Account Balance, except: (a) any distribution which is one of a series of substantially equal periodic payments (not less frequently than annually) made for the life (or life expectancy) of the Participant or the joint lives (or joint life expectancies) of the Participant and the Participant's designated beneficiary, or for a specified period of ten years or more; (b) any RMD under Section 6.02; (c) the portion of any distribution which is not includible in gross income (determined without regard to the exclusion for net unrealized appreciation with respect to employer securities); (d) any hardship distribution; (e) any distribution which otherwise would be an Eligible Rollover Distribution, but where the total distributions to the Participant during that calendar year are reasonably expected to be less than $200; (f) any corrective distribution of excess amounts under Code §§402(g), 401(k), 401(m), and/or 415(c) and income allocable thereto; (g) any loans that are treated as deemed distributions under Code §72(p)</w:t>
      </w:r>
      <w:r w:rsidR="00303928" w:rsidRPr="00046604">
        <w:rPr>
          <w:rFonts w:cs="Times New Roman"/>
          <w:szCs w:val="18"/>
        </w:rPr>
        <w:t>;</w:t>
      </w:r>
      <w:r w:rsidRPr="00046604">
        <w:rPr>
          <w:rFonts w:cs="Times New Roman"/>
          <w:szCs w:val="18"/>
        </w:rPr>
        <w:t xml:space="preserve"> (h) dividends paid on employer securities described in Code §408(k); (i) the costs of life insurance coverage (P.S. 58 costs); (j) prohibited allocations treated as deemed distributions under Code §409(p); and (k) permissible withdrawals from a EACA described in Code §414(w). For purposes of clause (e), a Participant's Roth Deferral Account is deemed to constitute a separate plan that is subject to a separate $200 limit</w:t>
      </w:r>
      <w:r w:rsidRPr="00046604">
        <w:rPr>
          <w:rFonts w:cs="Times New Roman"/>
          <w:color w:val="000000"/>
          <w:szCs w:val="18"/>
        </w:rPr>
        <w:t>. A portion of a distribution shall not fail to be an Eligible Rollover Distribution merely because the portion consists of after-tax employee contributions which are not includible in gross income. However, such portion may be transferred only to (i) an individual retirement account or annuity described in Code §§408(a) or 408(b) or (ii) a qualified plan described in Code §§401(a) or 403(a), or (iii) a tax-sheltered annuity described in Code §403(b) that agrees to separately account for amounts so transferred, including separately accounting for the portion of such distribution which is includible in gross income and the portion of such distribution which is not so includible.</w:t>
      </w:r>
      <w:r w:rsidR="00CF44E7" w:rsidRPr="00046604">
        <w:rPr>
          <w:rFonts w:cs="Times New Roman"/>
          <w:color w:val="000000"/>
          <w:szCs w:val="18"/>
        </w:rPr>
        <w:t xml:space="preserve"> A QBAD (Section 6.13) is not an Eligible Rollover Distribution.</w:t>
      </w:r>
    </w:p>
    <w:p w14:paraId="23A77382" w14:textId="77777777" w:rsidR="00C04C12" w:rsidRPr="00046604" w:rsidRDefault="00C04C12">
      <w:pPr>
        <w:rPr>
          <w:rFonts w:cs="Times New Roman"/>
          <w:b/>
          <w:szCs w:val="18"/>
        </w:rPr>
      </w:pPr>
    </w:p>
    <w:p w14:paraId="6A07085B" w14:textId="77777777" w:rsidR="00C04C12" w:rsidRPr="00046604" w:rsidRDefault="00C12D98">
      <w:pPr>
        <w:tabs>
          <w:tab w:val="left" w:pos="1260"/>
        </w:tabs>
        <w:ind w:left="900"/>
        <w:rPr>
          <w:rFonts w:cs="Times New Roman"/>
          <w:color w:val="000000"/>
          <w:szCs w:val="18"/>
        </w:rPr>
      </w:pPr>
      <w:r w:rsidRPr="00046604">
        <w:rPr>
          <w:rFonts w:cs="Times New Roman"/>
          <w:szCs w:val="18"/>
        </w:rPr>
        <w:t>(4)</w:t>
      </w:r>
      <w:r w:rsidRPr="00046604">
        <w:rPr>
          <w:rFonts w:cs="Times New Roman"/>
          <w:szCs w:val="18"/>
        </w:rPr>
        <w:tab/>
      </w:r>
      <w:r w:rsidRPr="00046604">
        <w:rPr>
          <w:rFonts w:cs="Times New Roman"/>
          <w:b/>
          <w:szCs w:val="18"/>
        </w:rPr>
        <w:t xml:space="preserve">Individual Retirement Plan. </w:t>
      </w:r>
      <w:r w:rsidRPr="00046604">
        <w:rPr>
          <w:rFonts w:cs="Times New Roman"/>
          <w:szCs w:val="18"/>
        </w:rPr>
        <w:t>An Individual Retirement Plan is an individual retirement plan described in Code §408(a) or an individual retirement annuity described in Code §408(b).</w:t>
      </w:r>
    </w:p>
    <w:p w14:paraId="2AD88BDD" w14:textId="77777777" w:rsidR="00C04C12" w:rsidRPr="00046604" w:rsidRDefault="00C04C12">
      <w:pPr>
        <w:rPr>
          <w:rFonts w:cs="Times New Roman"/>
          <w:szCs w:val="18"/>
        </w:rPr>
      </w:pPr>
    </w:p>
    <w:p w14:paraId="507A59FA" w14:textId="77777777" w:rsidR="00C04C12" w:rsidRPr="00046604" w:rsidRDefault="00C12D98">
      <w:pPr>
        <w:tabs>
          <w:tab w:val="left" w:pos="540"/>
        </w:tabs>
        <w:rPr>
          <w:rFonts w:cs="Times New Roman"/>
          <w:szCs w:val="18"/>
        </w:rPr>
      </w:pPr>
      <w:r w:rsidRPr="00046604">
        <w:rPr>
          <w:rFonts w:cs="Times New Roman"/>
          <w:b/>
          <w:szCs w:val="18"/>
        </w:rPr>
        <w:t>6.09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09" w:name="_Toc482710892"/>
      <w:bookmarkStart w:id="410" w:name="_Toc130908283"/>
      <w:bookmarkStart w:id="411" w:name="_Toc133317865"/>
      <w:r w:rsidRPr="00046604">
        <w:rPr>
          <w:rFonts w:cs="Times New Roman"/>
          <w:szCs w:val="18"/>
        </w:rPr>
        <w:instrText>6.09</w:instrText>
      </w:r>
      <w:r w:rsidRPr="00046604">
        <w:rPr>
          <w:rFonts w:cs="Times New Roman"/>
          <w:szCs w:val="18"/>
        </w:rPr>
        <w:tab/>
        <w:instrText>REPLACEMENT OF $5,000 AMOUNT</w:instrText>
      </w:r>
      <w:bookmarkEnd w:id="409"/>
      <w:bookmarkEnd w:id="410"/>
      <w:bookmarkEnd w:id="41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REPLACEMENT OF $5,000 AMOUNT</w:t>
      </w:r>
      <w:r w:rsidRPr="00046604">
        <w:rPr>
          <w:rFonts w:cs="Times New Roman"/>
          <w:szCs w:val="18"/>
        </w:rPr>
        <w:t>. An individual Investment Arrangement or the Employer in Appendix B to its Adoption Agreement may specify that as to any or all places in the Plan, including in Section 3.08, Article 6, or Section 9.05(C) where a $5,000 amount appears, a lesser amount will apply. However, the Adoption Agreement provides a specific election with regard to the limit on Mandatory Distributions under Section 6.01(F) and that limit will apply to those distributions.</w:t>
      </w:r>
    </w:p>
    <w:p w14:paraId="00DAAA9C" w14:textId="77777777" w:rsidR="00C04C12" w:rsidRPr="00046604" w:rsidRDefault="00C04C12">
      <w:pPr>
        <w:rPr>
          <w:rFonts w:cs="Times New Roman"/>
          <w:szCs w:val="18"/>
        </w:rPr>
      </w:pPr>
    </w:p>
    <w:p w14:paraId="5FCFCD87" w14:textId="77777777" w:rsidR="00C04C12" w:rsidRPr="00046604" w:rsidRDefault="00C12D98">
      <w:pPr>
        <w:tabs>
          <w:tab w:val="left" w:pos="540"/>
        </w:tabs>
        <w:rPr>
          <w:rFonts w:cs="Times New Roman"/>
          <w:szCs w:val="18"/>
        </w:rPr>
      </w:pPr>
      <w:r w:rsidRPr="00046604">
        <w:rPr>
          <w:rFonts w:cs="Times New Roman"/>
          <w:b/>
          <w:szCs w:val="18"/>
        </w:rPr>
        <w:t>6.10</w:t>
      </w:r>
      <w:r w:rsidRPr="00046604">
        <w:rPr>
          <w:rFonts w:cs="Times New Roman"/>
          <w:b/>
          <w:szCs w:val="18"/>
        </w:rPr>
        <w:tab/>
      </w:r>
      <w:r w:rsidRPr="00046604">
        <w:rPr>
          <w:rFonts w:cs="Times New Roman"/>
          <w:b/>
          <w:szCs w:val="18"/>
        </w:rPr>
        <w:fldChar w:fldCharType="begin"/>
      </w:r>
      <w:r w:rsidRPr="00046604">
        <w:rPr>
          <w:rFonts w:cs="Times New Roman"/>
          <w:szCs w:val="18"/>
        </w:rPr>
        <w:instrText>tc "</w:instrText>
      </w:r>
      <w:bookmarkStart w:id="412" w:name="_Toc482710893"/>
      <w:bookmarkStart w:id="413" w:name="_Toc130908284"/>
      <w:bookmarkStart w:id="414" w:name="_Toc133317866"/>
      <w:r w:rsidRPr="00046604">
        <w:rPr>
          <w:rFonts w:cs="Times New Roman"/>
          <w:szCs w:val="18"/>
        </w:rPr>
        <w:instrText>6.10</w:instrText>
      </w:r>
      <w:r w:rsidRPr="00046604">
        <w:rPr>
          <w:rFonts w:cs="Times New Roman"/>
          <w:szCs w:val="18"/>
        </w:rPr>
        <w:tab/>
        <w:instrText>SEVERANCE FROM EMPLOYMENT</w:instrText>
      </w:r>
      <w:bookmarkEnd w:id="412"/>
      <w:bookmarkEnd w:id="413"/>
      <w:bookmarkEnd w:id="414"/>
      <w:r w:rsidRPr="00046604">
        <w:rPr>
          <w:rFonts w:cs="Times New Roman"/>
          <w:szCs w:val="18"/>
        </w:rPr>
        <w:instrText>" \l 3</w:instrText>
      </w:r>
      <w:r w:rsidRPr="00046604">
        <w:rPr>
          <w:rFonts w:cs="Times New Roman"/>
          <w:b/>
          <w:szCs w:val="18"/>
        </w:rPr>
        <w:fldChar w:fldCharType="end"/>
      </w:r>
      <w:r w:rsidRPr="00046604">
        <w:rPr>
          <w:rFonts w:cs="Times New Roman"/>
          <w:szCs w:val="18"/>
          <w:u w:val="single"/>
        </w:rPr>
        <w:t>SEVERANCE FROM EMPLOYMENT</w:t>
      </w:r>
      <w:r w:rsidRPr="00046604">
        <w:rPr>
          <w:rFonts w:cs="Times New Roman"/>
          <w:szCs w:val="18"/>
        </w:rPr>
        <w:t>.</w:t>
      </w:r>
      <w:r w:rsidRPr="00046604">
        <w:rPr>
          <w:rFonts w:cs="Times New Roman"/>
          <w:b/>
          <w:szCs w:val="18"/>
        </w:rPr>
        <w:t xml:space="preserve"> </w:t>
      </w:r>
      <w:r w:rsidRPr="00046604">
        <w:rPr>
          <w:rFonts w:cs="Times New Roman"/>
          <w:szCs w:val="18"/>
        </w:rPr>
        <w:t>For purposes of Article 6, Severance from Employment or Separation from Service occurs on any date on which an Employee ceases to be an Employee of an Eligible Employer, even though the Employee may continue to be employed either (A) by another entity that is a Related Employer if that other entity is not an entity that can be an Eligible Employer or (B) in a capacity that is not employment with an Eligible Employer. However, an Employee has not suffered a Severance from Employment if the Employee transfers from one Code §501(c)(3) organization to another §501(c)(3) organization that is a Related Employer or if an Employee transfers from one Public School to another Public School of the same State employer. An Employee does not have a Severance from Employment if, in connection with a change of employment, the Employee's new employer maintains the Plan with respect to the Employee. For example, a new employer maintains a plan with respect to an Employee by continuing or assuming sponsorship of the plan or by accepting a transfer of Plan assets and liabilities with respect to the Employee.</w:t>
      </w:r>
    </w:p>
    <w:p w14:paraId="420CB05A" w14:textId="77777777" w:rsidR="00C04C12" w:rsidRPr="00046604" w:rsidRDefault="00C04C12">
      <w:pPr>
        <w:rPr>
          <w:rFonts w:cs="Times New Roman"/>
          <w:szCs w:val="18"/>
        </w:rPr>
      </w:pPr>
    </w:p>
    <w:p w14:paraId="7BD638BF" w14:textId="77777777" w:rsidR="00C04C12" w:rsidRPr="00046604" w:rsidRDefault="00C12D98">
      <w:pPr>
        <w:tabs>
          <w:tab w:val="left" w:pos="540"/>
        </w:tabs>
        <w:rPr>
          <w:rFonts w:cs="Times New Roman"/>
          <w:szCs w:val="18"/>
        </w:rPr>
      </w:pPr>
      <w:r w:rsidRPr="00046604">
        <w:rPr>
          <w:rFonts w:cs="Times New Roman"/>
          <w:b/>
          <w:szCs w:val="18"/>
        </w:rPr>
        <w:t>6.11</w:t>
      </w:r>
      <w:r w:rsidRPr="00046604">
        <w:rPr>
          <w:rFonts w:cs="Times New Roman"/>
          <w:b/>
          <w:szCs w:val="18"/>
        </w:rPr>
        <w:tab/>
      </w:r>
      <w:r w:rsidRPr="00046604">
        <w:rPr>
          <w:rFonts w:cs="Times New Roman"/>
          <w:b/>
          <w:szCs w:val="18"/>
        </w:rPr>
        <w:fldChar w:fldCharType="begin"/>
      </w:r>
      <w:r w:rsidRPr="00046604">
        <w:rPr>
          <w:rFonts w:cs="Times New Roman"/>
          <w:szCs w:val="18"/>
        </w:rPr>
        <w:instrText>tc "</w:instrText>
      </w:r>
      <w:bookmarkStart w:id="415" w:name="_Toc482710894"/>
      <w:bookmarkStart w:id="416" w:name="_Toc130908285"/>
      <w:bookmarkStart w:id="417" w:name="_Toc133317867"/>
      <w:r w:rsidRPr="00046604">
        <w:rPr>
          <w:rFonts w:cs="Times New Roman"/>
          <w:szCs w:val="18"/>
        </w:rPr>
        <w:instrText>6.11</w:instrText>
      </w:r>
      <w:r w:rsidRPr="00046604">
        <w:rPr>
          <w:rFonts w:cs="Times New Roman"/>
          <w:szCs w:val="18"/>
        </w:rPr>
        <w:tab/>
        <w:instrText>DEEMED SEVERANCE DISTRIBUTIONS</w:instrText>
      </w:r>
      <w:bookmarkEnd w:id="415"/>
      <w:bookmarkEnd w:id="416"/>
      <w:bookmarkEnd w:id="417"/>
      <w:r w:rsidRPr="00046604">
        <w:rPr>
          <w:rFonts w:cs="Times New Roman"/>
          <w:szCs w:val="18"/>
        </w:rPr>
        <w:instrText>" \l 3</w:instrText>
      </w:r>
      <w:r w:rsidRPr="00046604">
        <w:rPr>
          <w:rFonts w:cs="Times New Roman"/>
          <w:b/>
          <w:szCs w:val="18"/>
        </w:rPr>
        <w:fldChar w:fldCharType="end"/>
      </w:r>
      <w:r w:rsidRPr="00046604">
        <w:rPr>
          <w:rFonts w:cs="Times New Roman"/>
          <w:szCs w:val="18"/>
          <w:u w:val="single"/>
        </w:rPr>
        <w:t>DEEMED SEVERANCE DISTRIBUTIONS.</w:t>
      </w:r>
      <w:r w:rsidRPr="00046604">
        <w:rPr>
          <w:rFonts w:cs="Times New Roman"/>
          <w:szCs w:val="18"/>
        </w:rPr>
        <w:t xml:space="preserve"> The Employer in its Adoption Agreement will elect whether to permit a deemed severance distribution. If the Employer elects to permit a deemed severance distribution, then notwithstanding Section 1.27(A), if a Participant performs service in the uniformed services (as defined in Code §414(u)(12)(B)) on active duty for a period of more than 30 days, the Participant will be deemed to have a Severance from Employment solely for purposes of distribution of amounts from Contribution Types the Employer has selected in the Adoption Agreement. If a Participant elects to receive a distribution on account of this deemed severance, and the distribution includes any of the Participant's Elective Deferrals, then the individual may not make Elective Deferrals or Employee Contributions to the Plan during the 6-month period beginning on the date of the distribution. If a Participant would be entitled to a distribution on account of a deemed severance, and a distribution on account of another Plan provision (such as a QRD), then the other Plan provision will control and the 6-month suspension will not apply.</w:t>
      </w:r>
    </w:p>
    <w:p w14:paraId="644BDF3C" w14:textId="77777777" w:rsidR="00136F70" w:rsidRPr="00046604" w:rsidRDefault="00136F70">
      <w:pPr>
        <w:tabs>
          <w:tab w:val="left" w:pos="540"/>
        </w:tabs>
        <w:rPr>
          <w:rFonts w:cs="Times New Roman"/>
          <w:szCs w:val="18"/>
        </w:rPr>
      </w:pPr>
    </w:p>
    <w:p w14:paraId="4DBFF7B5" w14:textId="089133A8" w:rsidR="00136F70" w:rsidRPr="00046604" w:rsidRDefault="00136F70" w:rsidP="00136F70">
      <w:pPr>
        <w:tabs>
          <w:tab w:val="left" w:pos="540"/>
        </w:tabs>
        <w:rPr>
          <w:rFonts w:cs="Times New Roman"/>
          <w:szCs w:val="18"/>
        </w:rPr>
      </w:pPr>
      <w:r w:rsidRPr="00046604">
        <w:rPr>
          <w:rFonts w:cs="Times New Roman"/>
          <w:b/>
          <w:szCs w:val="18"/>
        </w:rPr>
        <w:t>6.12</w:t>
      </w:r>
      <w:r w:rsidRPr="00046604">
        <w:rPr>
          <w:rFonts w:cs="Times New Roman"/>
          <w:b/>
          <w:szCs w:val="18"/>
        </w:rPr>
        <w:tab/>
      </w:r>
      <w:r w:rsidRPr="00046604">
        <w:rPr>
          <w:rFonts w:cs="Times New Roman"/>
          <w:szCs w:val="18"/>
          <w:u w:val="single"/>
        </w:rPr>
        <w:fldChar w:fldCharType="begin"/>
      </w:r>
      <w:r w:rsidRPr="00046604">
        <w:rPr>
          <w:rFonts w:cs="Times New Roman"/>
          <w:szCs w:val="18"/>
          <w:u w:val="single"/>
        </w:rPr>
        <w:instrText>tc "</w:instrText>
      </w:r>
      <w:bookmarkStart w:id="418" w:name="_Toc130908286"/>
      <w:bookmarkStart w:id="419" w:name="_Toc133317868"/>
      <w:r w:rsidRPr="00046604">
        <w:rPr>
          <w:rFonts w:cs="Times New Roman"/>
          <w:szCs w:val="18"/>
        </w:rPr>
        <w:instrText>6.</w:instrText>
      </w:r>
      <w:r w:rsidR="00796D02" w:rsidRPr="00046604">
        <w:rPr>
          <w:rFonts w:cs="Times New Roman"/>
          <w:szCs w:val="18"/>
        </w:rPr>
        <w:instrText>12</w:instrText>
      </w:r>
      <w:r w:rsidRPr="00046604">
        <w:rPr>
          <w:rFonts w:cs="Times New Roman"/>
          <w:szCs w:val="18"/>
        </w:rPr>
        <w:tab/>
      </w:r>
      <w:r w:rsidR="00796D02" w:rsidRPr="00046604">
        <w:rPr>
          <w:rFonts w:cs="Times New Roman"/>
          <w:szCs w:val="18"/>
        </w:rPr>
        <w:instrText>PUBLIC SAFETY OFFICERS</w:instrText>
      </w:r>
      <w:bookmarkEnd w:id="418"/>
      <w:bookmarkEnd w:id="419"/>
      <w:r w:rsidRPr="00046604">
        <w:rPr>
          <w:rFonts w:cs="Times New Roman"/>
          <w:szCs w:val="18"/>
          <w:u w:val="single"/>
        </w:rPr>
        <w:instrText>" \l 3</w:instrText>
      </w:r>
      <w:r w:rsidRPr="00046604">
        <w:rPr>
          <w:rFonts w:cs="Times New Roman"/>
          <w:szCs w:val="18"/>
          <w:u w:val="single"/>
        </w:rPr>
        <w:fldChar w:fldCharType="end"/>
      </w:r>
      <w:r w:rsidRPr="00046604">
        <w:rPr>
          <w:rFonts w:cs="Times New Roman"/>
          <w:szCs w:val="18"/>
          <w:u w:val="single"/>
        </w:rPr>
        <w:t>PUBLIC SAFETY OFFICERS.</w:t>
      </w:r>
      <w:r w:rsidRPr="00046604">
        <w:rPr>
          <w:rFonts w:cs="Times New Roman"/>
          <w:szCs w:val="18"/>
        </w:rPr>
        <w:t xml:space="preserve"> </w:t>
      </w:r>
      <w:r w:rsidR="009A36CA">
        <w:rPr>
          <w:rFonts w:cs="Times New Roman"/>
          <w:szCs w:val="18"/>
        </w:rPr>
        <w:t>If authorized in the Adoption Agreement, a</w:t>
      </w:r>
      <w:r w:rsidR="009A36CA" w:rsidRPr="00046604">
        <w:rPr>
          <w:rFonts w:cs="Times New Roman"/>
          <w:szCs w:val="18"/>
        </w:rPr>
        <w:t xml:space="preserve"> </w:t>
      </w:r>
      <w:r w:rsidR="006C688A" w:rsidRPr="00046604">
        <w:rPr>
          <w:rFonts w:cs="Times New Roman"/>
          <w:szCs w:val="18"/>
        </w:rPr>
        <w:t>Participant who is an eligible public safety officer may elect to have the plan distribute up to $3,000 per calendar year from the Participant</w:t>
      </w:r>
      <w:r w:rsidR="00C75B54" w:rsidRPr="00046604">
        <w:rPr>
          <w:rFonts w:cs="Times New Roman"/>
          <w:szCs w:val="18"/>
        </w:rPr>
        <w:t>'</w:t>
      </w:r>
      <w:r w:rsidR="006C688A" w:rsidRPr="00046604">
        <w:rPr>
          <w:rFonts w:cs="Times New Roman"/>
          <w:szCs w:val="18"/>
        </w:rPr>
        <w:t xml:space="preserve">s account for the payment of qualified health insurance premiums, pursuant to Code §402(l) and Code §403(b)(2). Such distributions shall be made directly to the </w:t>
      </w:r>
      <w:r w:rsidR="008B47BB" w:rsidRPr="00046604">
        <w:rPr>
          <w:rFonts w:cs="Times New Roman"/>
          <w:szCs w:val="18"/>
        </w:rPr>
        <w:t>company providing</w:t>
      </w:r>
      <w:r w:rsidR="006C688A" w:rsidRPr="00046604">
        <w:rPr>
          <w:rFonts w:cs="Times New Roman"/>
          <w:szCs w:val="18"/>
        </w:rPr>
        <w:t xml:space="preserve"> the health plan or insurance contract</w:t>
      </w:r>
      <w:r w:rsidR="00903F67" w:rsidRPr="00046604">
        <w:rPr>
          <w:rFonts w:cs="Times New Roman"/>
          <w:szCs w:val="18"/>
        </w:rPr>
        <w:t xml:space="preserve">. All eligible retirement plans of the Employer will be treated as a single plan for purposes of the $3,000 limitation. The terms </w:t>
      </w:r>
      <w:r w:rsidR="008149E0" w:rsidRPr="00046604">
        <w:rPr>
          <w:rFonts w:cs="Times New Roman"/>
          <w:szCs w:val="18"/>
        </w:rPr>
        <w:t>"</w:t>
      </w:r>
      <w:r w:rsidR="00903F67" w:rsidRPr="00046604">
        <w:rPr>
          <w:rFonts w:cs="Times New Roman"/>
          <w:szCs w:val="18"/>
        </w:rPr>
        <w:t>eligible public safety officer,</w:t>
      </w:r>
      <w:r w:rsidR="008149E0" w:rsidRPr="00046604">
        <w:rPr>
          <w:rFonts w:cs="Times New Roman"/>
          <w:szCs w:val="18"/>
        </w:rPr>
        <w:t>"</w:t>
      </w:r>
      <w:r w:rsidR="00903F67" w:rsidRPr="00046604">
        <w:rPr>
          <w:rFonts w:cs="Times New Roman"/>
          <w:szCs w:val="18"/>
        </w:rPr>
        <w:t xml:space="preserve"> </w:t>
      </w:r>
      <w:r w:rsidR="008149E0" w:rsidRPr="00046604">
        <w:rPr>
          <w:rFonts w:cs="Times New Roman"/>
          <w:szCs w:val="18"/>
        </w:rPr>
        <w:t>"</w:t>
      </w:r>
      <w:r w:rsidR="00903F67" w:rsidRPr="00046604">
        <w:rPr>
          <w:rFonts w:cs="Times New Roman"/>
          <w:szCs w:val="18"/>
        </w:rPr>
        <w:t>qualified health insurance premiums,</w:t>
      </w:r>
      <w:r w:rsidR="008149E0" w:rsidRPr="00046604">
        <w:rPr>
          <w:rFonts w:cs="Times New Roman"/>
          <w:szCs w:val="18"/>
        </w:rPr>
        <w:t>"</w:t>
      </w:r>
      <w:r w:rsidR="00903F67" w:rsidRPr="00046604">
        <w:rPr>
          <w:rFonts w:cs="Times New Roman"/>
          <w:szCs w:val="18"/>
        </w:rPr>
        <w:t xml:space="preserve"> and </w:t>
      </w:r>
      <w:r w:rsidR="008149E0" w:rsidRPr="00046604">
        <w:rPr>
          <w:rFonts w:cs="Times New Roman"/>
          <w:szCs w:val="18"/>
        </w:rPr>
        <w:t>"</w:t>
      </w:r>
      <w:r w:rsidR="00903F67" w:rsidRPr="00046604">
        <w:rPr>
          <w:rFonts w:cs="Times New Roman"/>
          <w:szCs w:val="18"/>
        </w:rPr>
        <w:t>eligible retirement plan</w:t>
      </w:r>
      <w:r w:rsidR="008149E0" w:rsidRPr="00046604">
        <w:rPr>
          <w:rFonts w:cs="Times New Roman"/>
          <w:szCs w:val="18"/>
        </w:rPr>
        <w:t>"</w:t>
      </w:r>
      <w:r w:rsidR="00903F67" w:rsidRPr="00046604">
        <w:rPr>
          <w:rFonts w:cs="Times New Roman"/>
          <w:szCs w:val="18"/>
        </w:rPr>
        <w:t xml:space="preserve"> have the same meaning as in Code §402(l)(4).</w:t>
      </w:r>
    </w:p>
    <w:p w14:paraId="588EBEB5" w14:textId="77777777" w:rsidR="00136F70" w:rsidRPr="00046604" w:rsidRDefault="00136F70" w:rsidP="00136F70">
      <w:pPr>
        <w:rPr>
          <w:rFonts w:cs="Times New Roman"/>
          <w:szCs w:val="18"/>
        </w:rPr>
      </w:pPr>
    </w:p>
    <w:p w14:paraId="79C6E813" w14:textId="46CA8ED9" w:rsidR="007A2B9C" w:rsidRPr="00046604" w:rsidRDefault="007A2B9C" w:rsidP="007A2B9C">
      <w:pPr>
        <w:tabs>
          <w:tab w:val="left" w:pos="540"/>
        </w:tabs>
        <w:rPr>
          <w:rFonts w:cs="Times New Roman"/>
          <w:szCs w:val="18"/>
        </w:rPr>
      </w:pPr>
      <w:r w:rsidRPr="00046604">
        <w:rPr>
          <w:rFonts w:cs="Times New Roman"/>
          <w:b/>
          <w:bCs/>
          <w:szCs w:val="18"/>
        </w:rPr>
        <w:t>6.13</w:t>
      </w:r>
      <w:r w:rsidRPr="00046604">
        <w:rPr>
          <w:rFonts w:cs="Times New Roman"/>
          <w:szCs w:val="18"/>
        </w:rPr>
        <w:tab/>
      </w:r>
      <w:r w:rsidR="00796D02" w:rsidRPr="00046604">
        <w:rPr>
          <w:rFonts w:cs="Times New Roman"/>
          <w:b/>
          <w:szCs w:val="18"/>
        </w:rPr>
        <w:fldChar w:fldCharType="begin"/>
      </w:r>
      <w:r w:rsidR="00796D02" w:rsidRPr="00046604">
        <w:rPr>
          <w:rFonts w:cs="Times New Roman"/>
          <w:szCs w:val="18"/>
        </w:rPr>
        <w:instrText>tc "</w:instrText>
      </w:r>
      <w:bookmarkStart w:id="420" w:name="_Toc130908287"/>
      <w:bookmarkStart w:id="421" w:name="_Toc133317869"/>
      <w:r w:rsidR="00796D02" w:rsidRPr="00046604">
        <w:rPr>
          <w:rFonts w:cs="Times New Roman"/>
          <w:szCs w:val="18"/>
        </w:rPr>
        <w:instrText>6.13</w:instrText>
      </w:r>
      <w:r w:rsidR="00796D02" w:rsidRPr="00046604">
        <w:rPr>
          <w:rFonts w:cs="Times New Roman"/>
          <w:szCs w:val="18"/>
        </w:rPr>
        <w:tab/>
        <w:instrText>QBADs</w:instrText>
      </w:r>
      <w:bookmarkEnd w:id="420"/>
      <w:bookmarkEnd w:id="421"/>
      <w:r w:rsidR="00796D02" w:rsidRPr="00046604">
        <w:rPr>
          <w:rFonts w:cs="Times New Roman"/>
          <w:szCs w:val="18"/>
        </w:rPr>
        <w:instrText>" \l 3</w:instrText>
      </w:r>
      <w:r w:rsidR="00796D02" w:rsidRPr="00046604">
        <w:rPr>
          <w:rFonts w:cs="Times New Roman"/>
          <w:b/>
          <w:szCs w:val="18"/>
        </w:rPr>
        <w:fldChar w:fldCharType="end"/>
      </w:r>
      <w:r w:rsidRPr="00046604">
        <w:rPr>
          <w:rFonts w:cs="Times New Roman"/>
          <w:szCs w:val="18"/>
          <w:u w:val="single"/>
        </w:rPr>
        <w:t>QBADs</w:t>
      </w:r>
      <w:r w:rsidRPr="00046604">
        <w:rPr>
          <w:rFonts w:cs="Times New Roman"/>
          <w:szCs w:val="18"/>
        </w:rPr>
        <w:t>. If permitted in the Adoption Agreement, a Participant may request a distribution of up to $5,000 (per child or Eligible Adoptee) as a QBAD. The Participant may request the distribution whether or not the Participant has severed employment. This $5,000 limit shall be reduced by QBADs to the Participant made with respect to the same child or Eligible Adoptee by other plans maintained by the Employer or a Related Employer. QBADs will be subject to any limitations in the Adoption Agreement.</w:t>
      </w:r>
    </w:p>
    <w:p w14:paraId="5739A0A4" w14:textId="77777777" w:rsidR="007A2B9C" w:rsidRPr="00046604" w:rsidRDefault="007A2B9C" w:rsidP="007A2B9C">
      <w:pPr>
        <w:tabs>
          <w:tab w:val="left" w:pos="540"/>
        </w:tabs>
        <w:rPr>
          <w:rFonts w:cs="Times New Roman"/>
          <w:szCs w:val="18"/>
        </w:rPr>
      </w:pPr>
    </w:p>
    <w:p w14:paraId="5EC20F6C" w14:textId="0E316DE9" w:rsidR="007A2B9C" w:rsidRPr="00046604" w:rsidRDefault="007A2B9C" w:rsidP="00C75B54">
      <w:pPr>
        <w:numPr>
          <w:ilvl w:val="0"/>
          <w:numId w:val="29"/>
        </w:numPr>
        <w:tabs>
          <w:tab w:val="left" w:pos="900"/>
        </w:tabs>
        <w:ind w:left="547" w:firstLine="0"/>
        <w:rPr>
          <w:rFonts w:cs="Times New Roman"/>
          <w:szCs w:val="18"/>
        </w:rPr>
      </w:pPr>
      <w:r w:rsidRPr="00046604">
        <w:rPr>
          <w:rFonts w:cs="Times New Roman"/>
          <w:b/>
          <w:bCs/>
          <w:szCs w:val="18"/>
        </w:rPr>
        <w:t xml:space="preserve">QBAD </w:t>
      </w:r>
      <w:r w:rsidRPr="00046604">
        <w:rPr>
          <w:rFonts w:cs="Times New Roman"/>
          <w:b/>
          <w:szCs w:val="18"/>
        </w:rPr>
        <w:t>Definition</w:t>
      </w:r>
      <w:r w:rsidRPr="00046604">
        <w:rPr>
          <w:rFonts w:cs="Times New Roman"/>
          <w:b/>
          <w:bCs/>
          <w:szCs w:val="18"/>
        </w:rPr>
        <w:t>.</w:t>
      </w:r>
      <w:r w:rsidRPr="00046604">
        <w:rPr>
          <w:rFonts w:cs="Times New Roman"/>
          <w:szCs w:val="18"/>
        </w:rPr>
        <w:t xml:space="preserve"> A </w:t>
      </w:r>
      <w:r w:rsidR="008149E0" w:rsidRPr="00046604">
        <w:rPr>
          <w:rFonts w:cs="Times New Roman"/>
          <w:szCs w:val="18"/>
        </w:rPr>
        <w:t>"</w:t>
      </w:r>
      <w:r w:rsidRPr="00046604">
        <w:rPr>
          <w:rFonts w:cs="Times New Roman"/>
          <w:szCs w:val="18"/>
        </w:rPr>
        <w:t>QBAD</w:t>
      </w:r>
      <w:r w:rsidR="008149E0" w:rsidRPr="00046604">
        <w:rPr>
          <w:rFonts w:cs="Times New Roman"/>
          <w:szCs w:val="18"/>
        </w:rPr>
        <w:t>"</w:t>
      </w:r>
      <w:r w:rsidRPr="00046604">
        <w:rPr>
          <w:rFonts w:cs="Times New Roman"/>
          <w:szCs w:val="18"/>
        </w:rPr>
        <w:t xml:space="preserve"> is a qualified birth or adoption distribution described in Code §72(t)(2)(H)(iii). A QBAD must be made during the 1-year period beginning of the date on which a child of the Participant is born or on which the legal adoption of an eligible adoptee by the Participant is finalized. </w:t>
      </w:r>
    </w:p>
    <w:p w14:paraId="09420E3F" w14:textId="77777777" w:rsidR="007A2B9C" w:rsidRPr="00046604" w:rsidRDefault="007A2B9C" w:rsidP="00A83BB5">
      <w:pPr>
        <w:tabs>
          <w:tab w:val="left" w:pos="540"/>
        </w:tabs>
        <w:ind w:left="1440"/>
        <w:rPr>
          <w:rFonts w:cs="Times New Roman"/>
          <w:szCs w:val="18"/>
        </w:rPr>
      </w:pPr>
    </w:p>
    <w:p w14:paraId="6BC95808" w14:textId="62D5D59B" w:rsidR="007A2B9C" w:rsidRPr="00046604" w:rsidRDefault="007A2B9C" w:rsidP="00246C0B">
      <w:pPr>
        <w:numPr>
          <w:ilvl w:val="0"/>
          <w:numId w:val="29"/>
        </w:numPr>
        <w:tabs>
          <w:tab w:val="left" w:pos="900"/>
        </w:tabs>
        <w:ind w:left="547" w:firstLine="0"/>
        <w:rPr>
          <w:rFonts w:cs="Times New Roman"/>
          <w:szCs w:val="18"/>
        </w:rPr>
      </w:pPr>
      <w:r w:rsidRPr="00046604">
        <w:rPr>
          <w:rFonts w:cs="Times New Roman"/>
          <w:b/>
          <w:bCs/>
          <w:szCs w:val="18"/>
        </w:rPr>
        <w:t>Eligible Adoptee.</w:t>
      </w:r>
      <w:r w:rsidRPr="00046604">
        <w:rPr>
          <w:rFonts w:cs="Times New Roman"/>
          <w:szCs w:val="18"/>
        </w:rPr>
        <w:t xml:space="preserve"> An </w:t>
      </w:r>
      <w:r w:rsidR="008149E0" w:rsidRPr="00046604">
        <w:rPr>
          <w:rFonts w:cs="Times New Roman"/>
          <w:szCs w:val="18"/>
        </w:rPr>
        <w:t>"</w:t>
      </w:r>
      <w:r w:rsidRPr="00046604">
        <w:rPr>
          <w:rFonts w:cs="Times New Roman"/>
          <w:szCs w:val="18"/>
        </w:rPr>
        <w:t>Eligible Adoptee</w:t>
      </w:r>
      <w:r w:rsidR="008149E0" w:rsidRPr="00046604">
        <w:rPr>
          <w:rFonts w:cs="Times New Roman"/>
          <w:szCs w:val="18"/>
        </w:rPr>
        <w:t>"</w:t>
      </w:r>
      <w:r w:rsidRPr="00046604">
        <w:rPr>
          <w:rFonts w:cs="Times New Roman"/>
          <w:szCs w:val="18"/>
        </w:rPr>
        <w:t xml:space="preserve"> is an individual, other than a child of the Participant</w:t>
      </w:r>
      <w:r w:rsidR="00C75B54" w:rsidRPr="00046604">
        <w:rPr>
          <w:rFonts w:cs="Times New Roman"/>
          <w:szCs w:val="18"/>
        </w:rPr>
        <w:t>'</w:t>
      </w:r>
      <w:r w:rsidRPr="00046604">
        <w:rPr>
          <w:rFonts w:cs="Times New Roman"/>
          <w:szCs w:val="18"/>
        </w:rPr>
        <w:t>s spouse, who has not attained age 18 or is physically or mentally incapable of self-support. An individual is considered physically or mentally incapable of self-support if that individual is unable to engage in any substantial gainful activity by reason of any medically determinable physical or mental impairment that can be expected to result in death or to be of long-continued and indefinite duration. This provision shall be applied in a manner consistent with IRS Notice 2020-68.</w:t>
      </w:r>
    </w:p>
    <w:p w14:paraId="40060186" w14:textId="77777777" w:rsidR="007A2B9C" w:rsidRPr="00046604" w:rsidRDefault="007A2B9C" w:rsidP="007A2B9C">
      <w:pPr>
        <w:tabs>
          <w:tab w:val="left" w:pos="540"/>
        </w:tabs>
        <w:rPr>
          <w:rFonts w:cs="Times New Roman"/>
          <w:szCs w:val="18"/>
        </w:rPr>
      </w:pPr>
    </w:p>
    <w:p w14:paraId="1FEFBBC0" w14:textId="6D23407F" w:rsidR="007A2B9C" w:rsidRPr="00046604" w:rsidRDefault="007A2B9C" w:rsidP="00A83BB5">
      <w:pPr>
        <w:numPr>
          <w:ilvl w:val="0"/>
          <w:numId w:val="29"/>
        </w:numPr>
        <w:tabs>
          <w:tab w:val="left" w:pos="900"/>
        </w:tabs>
        <w:ind w:left="547" w:firstLine="0"/>
        <w:rPr>
          <w:rFonts w:cs="Times New Roman"/>
          <w:szCs w:val="18"/>
        </w:rPr>
      </w:pPr>
      <w:r w:rsidRPr="00046604">
        <w:rPr>
          <w:rFonts w:cs="Times New Roman"/>
          <w:b/>
          <w:bCs/>
          <w:szCs w:val="18"/>
        </w:rPr>
        <w:t>Effective Date.</w:t>
      </w:r>
      <w:r w:rsidRPr="00046604">
        <w:rPr>
          <w:rFonts w:cs="Times New Roman"/>
          <w:szCs w:val="18"/>
        </w:rPr>
        <w:t xml:space="preserve"> This Section will be effective with regard to distributions after December 31, 2019, or such later date specified in the Adoption Agreement.</w:t>
      </w:r>
    </w:p>
    <w:p w14:paraId="2839BD5D" w14:textId="77777777" w:rsidR="00CF44E7" w:rsidRPr="00046604" w:rsidRDefault="00CF44E7" w:rsidP="00A83BB5">
      <w:pPr>
        <w:tabs>
          <w:tab w:val="left" w:pos="540"/>
        </w:tabs>
        <w:ind w:left="540"/>
        <w:rPr>
          <w:rFonts w:cs="Times New Roman"/>
          <w:szCs w:val="18"/>
        </w:rPr>
      </w:pPr>
    </w:p>
    <w:p w14:paraId="4B02732A" w14:textId="5B38CAB3" w:rsidR="007A2B9C" w:rsidRPr="00046604" w:rsidRDefault="007A2B9C" w:rsidP="00A83BB5">
      <w:pPr>
        <w:numPr>
          <w:ilvl w:val="0"/>
          <w:numId w:val="29"/>
        </w:numPr>
        <w:tabs>
          <w:tab w:val="left" w:pos="900"/>
        </w:tabs>
        <w:ind w:left="547" w:firstLine="0"/>
        <w:rPr>
          <w:rFonts w:cs="Times New Roman"/>
          <w:szCs w:val="18"/>
        </w:rPr>
      </w:pPr>
      <w:r w:rsidRPr="00046604">
        <w:rPr>
          <w:rFonts w:cs="Times New Roman"/>
          <w:b/>
          <w:bCs/>
          <w:szCs w:val="18"/>
        </w:rPr>
        <w:t>Rollover.</w:t>
      </w:r>
      <w:r w:rsidRPr="00046604">
        <w:rPr>
          <w:rFonts w:cs="Times New Roman"/>
          <w:szCs w:val="18"/>
        </w:rPr>
        <w:t xml:space="preserve"> A Participant who received one or more QBADs from this Plan may, if the Plan then permits the Participant to make Rollover Contributions, make one or more contributions in an aggregate amount not to exceed the amount of such QBADs. The Plan will treat such a contribution as a Rollover Contribution made by direct trustee-to-trustee transfer within 60 days of distribution. </w:t>
      </w:r>
      <w:r w:rsidR="002B07A0" w:rsidRPr="00046604">
        <w:rPr>
          <w:rFonts w:cs="Times New Roman"/>
          <w:szCs w:val="18"/>
        </w:rPr>
        <w:t>The Plan will ensure that one or more Investment Arrangements are available to accept the recontribution.</w:t>
      </w:r>
    </w:p>
    <w:p w14:paraId="1EF3CC25" w14:textId="77777777" w:rsidR="00CF44E7" w:rsidRPr="00046604" w:rsidRDefault="00CF44E7" w:rsidP="00A83BB5">
      <w:pPr>
        <w:tabs>
          <w:tab w:val="left" w:pos="540"/>
        </w:tabs>
        <w:ind w:left="540"/>
        <w:rPr>
          <w:rFonts w:cs="Times New Roman"/>
          <w:szCs w:val="18"/>
        </w:rPr>
      </w:pPr>
    </w:p>
    <w:p w14:paraId="3808F7DD" w14:textId="638434F5" w:rsidR="007A2B9C" w:rsidRPr="00046604" w:rsidRDefault="007A2B9C" w:rsidP="001F035B">
      <w:pPr>
        <w:numPr>
          <w:ilvl w:val="0"/>
          <w:numId w:val="29"/>
        </w:numPr>
        <w:tabs>
          <w:tab w:val="left" w:pos="900"/>
        </w:tabs>
        <w:ind w:left="547" w:firstLine="0"/>
        <w:rPr>
          <w:rFonts w:cs="Times New Roman"/>
          <w:szCs w:val="18"/>
        </w:rPr>
      </w:pPr>
      <w:r w:rsidRPr="00046604">
        <w:rPr>
          <w:rFonts w:cs="Times New Roman"/>
          <w:b/>
          <w:bCs/>
          <w:szCs w:val="18"/>
        </w:rPr>
        <w:t>Reliance.</w:t>
      </w:r>
      <w:r w:rsidRPr="00046604">
        <w:rPr>
          <w:rFonts w:cs="Times New Roman"/>
          <w:szCs w:val="18"/>
        </w:rPr>
        <w:t xml:space="preserve"> The Plan Administrator may rely on an individual</w:t>
      </w:r>
      <w:r w:rsidR="001F035B" w:rsidRPr="00046604">
        <w:rPr>
          <w:rFonts w:cs="Times New Roman"/>
          <w:szCs w:val="18"/>
        </w:rPr>
        <w:t>'</w:t>
      </w:r>
      <w:r w:rsidRPr="00046604">
        <w:rPr>
          <w:rFonts w:cs="Times New Roman"/>
          <w:szCs w:val="18"/>
        </w:rPr>
        <w:t>s reasonable representation that the individual is eligible to receive a QBAD unless the Plan Administrator has actual knowledge to the contrary.</w:t>
      </w:r>
    </w:p>
    <w:p w14:paraId="67AC7464" w14:textId="77777777" w:rsidR="00CF44E7" w:rsidRPr="00046604" w:rsidRDefault="00CF44E7" w:rsidP="00A83BB5">
      <w:pPr>
        <w:tabs>
          <w:tab w:val="left" w:pos="540"/>
        </w:tabs>
        <w:ind w:left="540"/>
        <w:rPr>
          <w:rFonts w:cs="Times New Roman"/>
          <w:szCs w:val="18"/>
        </w:rPr>
      </w:pPr>
    </w:p>
    <w:p w14:paraId="4B199873" w14:textId="703BC52F" w:rsidR="007A2B9C" w:rsidRPr="00046604" w:rsidRDefault="007A2B9C" w:rsidP="00A83BB5">
      <w:pPr>
        <w:numPr>
          <w:ilvl w:val="0"/>
          <w:numId w:val="29"/>
        </w:numPr>
        <w:tabs>
          <w:tab w:val="left" w:pos="900"/>
        </w:tabs>
        <w:ind w:left="547" w:firstLine="0"/>
        <w:rPr>
          <w:rFonts w:cs="Times New Roman"/>
          <w:szCs w:val="18"/>
        </w:rPr>
      </w:pPr>
      <w:r w:rsidRPr="00046604">
        <w:rPr>
          <w:rFonts w:cs="Times New Roman"/>
          <w:b/>
          <w:bCs/>
          <w:szCs w:val="18"/>
        </w:rPr>
        <w:t>Status.</w:t>
      </w:r>
      <w:r w:rsidRPr="00046604">
        <w:rPr>
          <w:rFonts w:cs="Times New Roman"/>
          <w:szCs w:val="18"/>
        </w:rPr>
        <w:t xml:space="preserve"> </w:t>
      </w:r>
      <w:bookmarkStart w:id="422" w:name="_Hlk114664095"/>
      <w:r w:rsidRPr="00046604">
        <w:rPr>
          <w:rFonts w:cs="Times New Roman"/>
          <w:szCs w:val="18"/>
        </w:rPr>
        <w:t>A QBAD is not an Eligible Rollover Distribution</w:t>
      </w:r>
      <w:bookmarkEnd w:id="422"/>
      <w:r w:rsidR="00CF44E7" w:rsidRPr="00046604">
        <w:rPr>
          <w:rFonts w:cs="Times New Roman"/>
          <w:szCs w:val="18"/>
        </w:rPr>
        <w:t xml:space="preserve"> under Section 6.08.</w:t>
      </w:r>
    </w:p>
    <w:p w14:paraId="25B446FF" w14:textId="77777777" w:rsidR="00CF44E7" w:rsidRPr="00046604" w:rsidRDefault="00CF44E7" w:rsidP="00A83BB5">
      <w:pPr>
        <w:tabs>
          <w:tab w:val="left" w:pos="540"/>
        </w:tabs>
        <w:ind w:left="540"/>
        <w:rPr>
          <w:rFonts w:cs="Times New Roman"/>
          <w:szCs w:val="18"/>
        </w:rPr>
      </w:pPr>
    </w:p>
    <w:p w14:paraId="77370B6E" w14:textId="64C2A7DF" w:rsidR="00136F70" w:rsidRPr="00046604" w:rsidRDefault="00CF44E7" w:rsidP="007A2B9C">
      <w:pPr>
        <w:tabs>
          <w:tab w:val="left" w:pos="540"/>
        </w:tabs>
        <w:rPr>
          <w:rFonts w:cs="Times New Roman"/>
          <w:szCs w:val="18"/>
        </w:rPr>
      </w:pPr>
      <w:r w:rsidRPr="00046604">
        <w:rPr>
          <w:rFonts w:cs="Times New Roman"/>
          <w:b/>
          <w:bCs/>
          <w:szCs w:val="18"/>
        </w:rPr>
        <w:t>6</w:t>
      </w:r>
      <w:r w:rsidR="007A2B9C" w:rsidRPr="00046604">
        <w:rPr>
          <w:rFonts w:cs="Times New Roman"/>
          <w:b/>
          <w:bCs/>
          <w:szCs w:val="18"/>
        </w:rPr>
        <w:t>.1</w:t>
      </w:r>
      <w:r w:rsidRPr="00046604">
        <w:rPr>
          <w:rFonts w:cs="Times New Roman"/>
          <w:b/>
          <w:bCs/>
          <w:szCs w:val="18"/>
        </w:rPr>
        <w:t>4</w:t>
      </w:r>
      <w:r w:rsidR="007A2B9C" w:rsidRPr="00046604">
        <w:rPr>
          <w:rFonts w:cs="Times New Roman"/>
          <w:szCs w:val="18"/>
        </w:rPr>
        <w:tab/>
      </w:r>
      <w:r w:rsidR="008C47E2" w:rsidRPr="00046604">
        <w:rPr>
          <w:rFonts w:cs="Times New Roman"/>
          <w:b/>
          <w:szCs w:val="18"/>
        </w:rPr>
        <w:fldChar w:fldCharType="begin"/>
      </w:r>
      <w:r w:rsidR="008C47E2" w:rsidRPr="00046604">
        <w:rPr>
          <w:rFonts w:cs="Times New Roman"/>
          <w:szCs w:val="18"/>
        </w:rPr>
        <w:instrText xml:space="preserve">tc </w:instrText>
      </w:r>
      <w:r w:rsidR="008149E0" w:rsidRPr="00046604">
        <w:rPr>
          <w:rFonts w:cs="Times New Roman"/>
          <w:szCs w:val="18"/>
        </w:rPr>
        <w:instrText>"</w:instrText>
      </w:r>
      <w:bookmarkStart w:id="423" w:name="_Toc130908288"/>
      <w:bookmarkStart w:id="424" w:name="_Toc133317870"/>
      <w:r w:rsidR="008C47E2" w:rsidRPr="00046604">
        <w:rPr>
          <w:rFonts w:cs="Times New Roman"/>
          <w:szCs w:val="18"/>
        </w:rPr>
        <w:instrText>6.14</w:instrText>
      </w:r>
      <w:r w:rsidR="008C47E2" w:rsidRPr="00046604">
        <w:rPr>
          <w:rFonts w:cs="Times New Roman"/>
          <w:szCs w:val="18"/>
        </w:rPr>
        <w:tab/>
        <w:instrText>DISTRIBUTION OF DISCONTINUED LIFETIME INCOME INVESTMENTS</w:instrText>
      </w:r>
      <w:bookmarkEnd w:id="423"/>
      <w:bookmarkEnd w:id="424"/>
      <w:r w:rsidR="008149E0" w:rsidRPr="00046604">
        <w:rPr>
          <w:rFonts w:cs="Times New Roman"/>
          <w:szCs w:val="18"/>
        </w:rPr>
        <w:instrText>"</w:instrText>
      </w:r>
      <w:r w:rsidR="008C47E2" w:rsidRPr="00046604">
        <w:rPr>
          <w:rFonts w:cs="Times New Roman"/>
          <w:szCs w:val="18"/>
        </w:rPr>
        <w:instrText xml:space="preserve"> \l 3</w:instrText>
      </w:r>
      <w:r w:rsidR="008C47E2" w:rsidRPr="00046604">
        <w:rPr>
          <w:rFonts w:cs="Times New Roman"/>
          <w:b/>
          <w:szCs w:val="18"/>
        </w:rPr>
        <w:fldChar w:fldCharType="end"/>
      </w:r>
      <w:r w:rsidRPr="00046604">
        <w:rPr>
          <w:rFonts w:cs="Times New Roman"/>
          <w:szCs w:val="18"/>
          <w:u w:val="single"/>
        </w:rPr>
        <w:t xml:space="preserve">DISTRIBUTION OF DISCONTINUED LIFETIME INCOME INVESTMENTS. </w:t>
      </w:r>
      <w:r w:rsidR="007A2B9C" w:rsidRPr="00046604">
        <w:rPr>
          <w:rFonts w:cs="Times New Roman"/>
          <w:szCs w:val="18"/>
        </w:rPr>
        <w:t>The Plan Administrator may authorize Participants to request a distribution of a Discontinued Lifetime Income Investment.</w:t>
      </w:r>
      <w:r w:rsidR="00A83BB5" w:rsidRPr="00046604">
        <w:rPr>
          <w:rFonts w:cs="Times New Roman"/>
          <w:szCs w:val="18"/>
        </w:rPr>
        <w:t xml:space="preserve"> If a Participant makes such as authorized request, the Plan will make the distribution as soon as practical.</w:t>
      </w:r>
      <w:r w:rsidR="007A2B9C" w:rsidRPr="00046604">
        <w:rPr>
          <w:rFonts w:cs="Times New Roman"/>
          <w:szCs w:val="18"/>
        </w:rPr>
        <w:t xml:space="preserve"> Distribution under this Section is limited to the 90-day period prior to the date on which the Lifetime Income Investment is no longer authorized to be held as an investment option under the Plan. Such distribution will be in the form of a Qualified Distribution, or in the form of a Qualified Plan Distribution Annuity Contract, as determined by the Plan Administrator. The Plan Administrator will administer this section in a reasonable, nondiscriminatory manner, and may authorize distributions of some Discontinued Lifetime Income Investments and not others. The terms </w:t>
      </w:r>
      <w:r w:rsidR="008149E0" w:rsidRPr="00046604">
        <w:rPr>
          <w:rFonts w:cs="Times New Roman"/>
          <w:szCs w:val="18"/>
        </w:rPr>
        <w:t>"</w:t>
      </w:r>
      <w:r w:rsidR="007A2B9C" w:rsidRPr="00046604">
        <w:rPr>
          <w:rFonts w:cs="Times New Roman"/>
          <w:szCs w:val="18"/>
        </w:rPr>
        <w:t>Lifetime Income Investment,</w:t>
      </w:r>
      <w:r w:rsidR="008149E0" w:rsidRPr="00046604">
        <w:rPr>
          <w:rFonts w:cs="Times New Roman"/>
          <w:szCs w:val="18"/>
        </w:rPr>
        <w:t>"</w:t>
      </w:r>
      <w:r w:rsidR="007A2B9C" w:rsidRPr="00046604">
        <w:rPr>
          <w:rFonts w:cs="Times New Roman"/>
          <w:szCs w:val="18"/>
        </w:rPr>
        <w:t xml:space="preserve"> </w:t>
      </w:r>
      <w:r w:rsidR="008149E0" w:rsidRPr="00046604">
        <w:rPr>
          <w:rFonts w:cs="Times New Roman"/>
          <w:szCs w:val="18"/>
        </w:rPr>
        <w:t>"</w:t>
      </w:r>
      <w:r w:rsidR="007A2B9C" w:rsidRPr="00046604">
        <w:rPr>
          <w:rFonts w:cs="Times New Roman"/>
          <w:szCs w:val="18"/>
        </w:rPr>
        <w:t>Qualified Distribution</w:t>
      </w:r>
      <w:r w:rsidR="008149E0" w:rsidRPr="00046604">
        <w:rPr>
          <w:rFonts w:cs="Times New Roman"/>
          <w:szCs w:val="18"/>
        </w:rPr>
        <w:t>"</w:t>
      </w:r>
      <w:r w:rsidR="007A2B9C" w:rsidRPr="00046604">
        <w:rPr>
          <w:rFonts w:cs="Times New Roman"/>
          <w:szCs w:val="18"/>
        </w:rPr>
        <w:t xml:space="preserve"> and </w:t>
      </w:r>
      <w:r w:rsidR="008149E0" w:rsidRPr="00046604">
        <w:rPr>
          <w:rFonts w:cs="Times New Roman"/>
          <w:szCs w:val="18"/>
        </w:rPr>
        <w:t>"</w:t>
      </w:r>
      <w:r w:rsidR="007A2B9C" w:rsidRPr="00046604">
        <w:rPr>
          <w:rFonts w:cs="Times New Roman"/>
          <w:szCs w:val="18"/>
        </w:rPr>
        <w:t>Qualified Plan Distribution Annuity Contract</w:t>
      </w:r>
      <w:r w:rsidR="008149E0" w:rsidRPr="00046604">
        <w:rPr>
          <w:rFonts w:cs="Times New Roman"/>
          <w:szCs w:val="18"/>
        </w:rPr>
        <w:t>"</w:t>
      </w:r>
      <w:r w:rsidR="007A2B9C" w:rsidRPr="00046604">
        <w:rPr>
          <w:rFonts w:cs="Times New Roman"/>
          <w:szCs w:val="18"/>
        </w:rPr>
        <w:t xml:space="preserve"> have the meanings defined in Code §401(a)(38)(B). A </w:t>
      </w:r>
      <w:r w:rsidR="008149E0" w:rsidRPr="00046604">
        <w:rPr>
          <w:rFonts w:cs="Times New Roman"/>
          <w:szCs w:val="18"/>
        </w:rPr>
        <w:t>"</w:t>
      </w:r>
      <w:r w:rsidR="007A2B9C" w:rsidRPr="00046604">
        <w:rPr>
          <w:rFonts w:cs="Times New Roman"/>
          <w:szCs w:val="18"/>
        </w:rPr>
        <w:t>Discontinued Lifetime Income Investment</w:t>
      </w:r>
      <w:r w:rsidR="008149E0" w:rsidRPr="00046604">
        <w:rPr>
          <w:rFonts w:cs="Times New Roman"/>
          <w:szCs w:val="18"/>
        </w:rPr>
        <w:t>"</w:t>
      </w:r>
      <w:r w:rsidR="007A2B9C" w:rsidRPr="00046604">
        <w:rPr>
          <w:rFonts w:cs="Times New Roman"/>
          <w:szCs w:val="18"/>
        </w:rPr>
        <w:t xml:space="preserve"> is a Lifetime Income Investment which will no longer be authorized to be held as an investment option under the Plan. This Section will be effective on the first day of the first Plan Year beginning after December 31, 2019.</w:t>
      </w:r>
    </w:p>
    <w:p w14:paraId="15BE6776" w14:textId="77777777" w:rsidR="00C04C12" w:rsidRPr="00046604" w:rsidRDefault="00C04C12">
      <w:pPr>
        <w:rPr>
          <w:rFonts w:cs="Times New Roman"/>
          <w:szCs w:val="18"/>
        </w:rPr>
      </w:pPr>
    </w:p>
    <w:p w14:paraId="3AAF4F99" w14:textId="21536FBE" w:rsidR="00371B6B" w:rsidRPr="00046604" w:rsidRDefault="00774F22" w:rsidP="00774F22">
      <w:pPr>
        <w:tabs>
          <w:tab w:val="left" w:pos="540"/>
        </w:tabs>
        <w:rPr>
          <w:rFonts w:cs="Times New Roman"/>
          <w:szCs w:val="18"/>
        </w:rPr>
      </w:pPr>
      <w:r w:rsidRPr="00046604">
        <w:rPr>
          <w:rFonts w:cs="Times New Roman"/>
          <w:b/>
          <w:bCs/>
          <w:szCs w:val="18"/>
        </w:rPr>
        <w:t>6.15</w:t>
      </w:r>
      <w:r w:rsidRPr="00046604">
        <w:rPr>
          <w:rFonts w:cs="Times New Roman"/>
          <w:szCs w:val="18"/>
        </w:rPr>
        <w:tab/>
      </w:r>
      <w:r w:rsidRPr="00046604">
        <w:rPr>
          <w:rFonts w:cs="Times New Roman"/>
          <w:b/>
          <w:szCs w:val="18"/>
          <w:u w:val="single"/>
        </w:rPr>
        <w:fldChar w:fldCharType="begin"/>
      </w:r>
      <w:r w:rsidRPr="00046604">
        <w:rPr>
          <w:rFonts w:cs="Times New Roman"/>
          <w:szCs w:val="18"/>
          <w:u w:val="single"/>
        </w:rPr>
        <w:instrText>tc "</w:instrText>
      </w:r>
      <w:bookmarkStart w:id="425" w:name="_Toc130908289"/>
      <w:bookmarkStart w:id="426" w:name="_Toc133317871"/>
      <w:r w:rsidRPr="00046604">
        <w:rPr>
          <w:rFonts w:cs="Times New Roman"/>
          <w:szCs w:val="18"/>
          <w:u w:val="single"/>
        </w:rPr>
        <w:instrText>6.1</w:instrText>
      </w:r>
      <w:r w:rsidR="00CA4213" w:rsidRPr="00046604">
        <w:rPr>
          <w:rFonts w:cs="Times New Roman"/>
          <w:szCs w:val="18"/>
          <w:u w:val="single"/>
        </w:rPr>
        <w:instrText>5</w:instrText>
      </w:r>
      <w:r w:rsidRPr="00046604">
        <w:rPr>
          <w:rFonts w:cs="Times New Roman"/>
          <w:szCs w:val="18"/>
          <w:u w:val="single"/>
        </w:rPr>
        <w:tab/>
      </w:r>
      <w:bookmarkEnd w:id="425"/>
      <w:r w:rsidR="00CA4213" w:rsidRPr="00046604">
        <w:rPr>
          <w:rFonts w:cs="Times New Roman"/>
          <w:szCs w:val="18"/>
          <w:u w:val="single"/>
        </w:rPr>
        <w:instrText>QUALIFIED DISASTER RELIEF</w:instrText>
      </w:r>
      <w:bookmarkEnd w:id="426"/>
      <w:r w:rsidRPr="00046604">
        <w:rPr>
          <w:rFonts w:cs="Times New Roman"/>
          <w:szCs w:val="18"/>
          <w:u w:val="single"/>
        </w:rPr>
        <w:instrText>" \l 3</w:instrText>
      </w:r>
      <w:r w:rsidRPr="00046604">
        <w:rPr>
          <w:rFonts w:cs="Times New Roman"/>
          <w:b/>
          <w:szCs w:val="18"/>
          <w:u w:val="single"/>
        </w:rPr>
        <w:fldChar w:fldCharType="end"/>
      </w:r>
      <w:r w:rsidR="00CA4213" w:rsidRPr="00046604">
        <w:rPr>
          <w:rFonts w:cs="Times New Roman"/>
          <w:bCs/>
          <w:szCs w:val="18"/>
          <w:u w:val="single"/>
        </w:rPr>
        <w:t>QUALIFIED</w:t>
      </w:r>
      <w:r w:rsidR="00CA4213" w:rsidRPr="00046604">
        <w:rPr>
          <w:rFonts w:cs="Times New Roman"/>
          <w:b/>
          <w:szCs w:val="18"/>
          <w:u w:val="single"/>
        </w:rPr>
        <w:t xml:space="preserve"> </w:t>
      </w:r>
      <w:r w:rsidRPr="00046604">
        <w:rPr>
          <w:rFonts w:cs="Times New Roman"/>
          <w:szCs w:val="18"/>
          <w:u w:val="single"/>
        </w:rPr>
        <w:t xml:space="preserve">DISASTER </w:t>
      </w:r>
      <w:r w:rsidR="004C0E8F" w:rsidRPr="00046604">
        <w:rPr>
          <w:rFonts w:cs="Times New Roman"/>
          <w:szCs w:val="18"/>
          <w:u w:val="single"/>
        </w:rPr>
        <w:t>RELIEF</w:t>
      </w:r>
      <w:r w:rsidRPr="00046604">
        <w:rPr>
          <w:rFonts w:cs="Times New Roman"/>
          <w:szCs w:val="18"/>
          <w:u w:val="single"/>
        </w:rPr>
        <w:t xml:space="preserve">. </w:t>
      </w:r>
      <w:r w:rsidR="00FF1936" w:rsidRPr="00F271B0">
        <w:rPr>
          <w:rFonts w:cs="Times New Roman"/>
          <w:szCs w:val="18"/>
        </w:rPr>
        <w:t>T</w:t>
      </w:r>
      <w:r w:rsidR="00DF2335" w:rsidRPr="00F271B0">
        <w:rPr>
          <w:rFonts w:cs="Times New Roman"/>
          <w:szCs w:val="18"/>
        </w:rPr>
        <w:t xml:space="preserve">he </w:t>
      </w:r>
      <w:r w:rsidR="00FF1936" w:rsidRPr="00F271B0">
        <w:rPr>
          <w:rFonts w:cs="Times New Roman"/>
          <w:szCs w:val="18"/>
        </w:rPr>
        <w:t xml:space="preserve">Employer in its </w:t>
      </w:r>
      <w:r w:rsidR="00DF2335" w:rsidRPr="00F271B0">
        <w:rPr>
          <w:rFonts w:cs="Times New Roman"/>
          <w:szCs w:val="18"/>
        </w:rPr>
        <w:t xml:space="preserve">Adoption Agreement </w:t>
      </w:r>
      <w:r w:rsidR="00FF1936" w:rsidRPr="00F271B0">
        <w:rPr>
          <w:rFonts w:cs="Times New Roman"/>
          <w:szCs w:val="18"/>
        </w:rPr>
        <w:t xml:space="preserve">may </w:t>
      </w:r>
      <w:r w:rsidR="00DF2335" w:rsidRPr="00F271B0">
        <w:rPr>
          <w:rFonts w:cs="Times New Roman"/>
          <w:szCs w:val="18"/>
        </w:rPr>
        <w:t>authorize Qualified Disaster Distributions</w:t>
      </w:r>
      <w:r w:rsidR="00F65B6B" w:rsidRPr="00F271B0">
        <w:rPr>
          <w:rFonts w:cs="Times New Roman"/>
          <w:szCs w:val="18"/>
        </w:rPr>
        <w:t xml:space="preserve">. The Adoption Agreement must specify the accounts from which such distributions are available and </w:t>
      </w:r>
      <w:r w:rsidR="00EB29EC" w:rsidRPr="00F271B0">
        <w:rPr>
          <w:rFonts w:cs="Times New Roman"/>
          <w:szCs w:val="18"/>
        </w:rPr>
        <w:t>whether such distributions are limited to accounts in which the Participant is fully vested.</w:t>
      </w:r>
      <w:r w:rsidR="00DF2335" w:rsidRPr="00F271B0">
        <w:rPr>
          <w:rFonts w:cs="Times New Roman"/>
          <w:szCs w:val="18"/>
        </w:rPr>
        <w:t xml:space="preserve"> </w:t>
      </w:r>
      <w:r w:rsidR="00D21EEF" w:rsidRPr="00F271B0">
        <w:rPr>
          <w:rFonts w:cs="Times New Roman"/>
          <w:szCs w:val="18"/>
        </w:rPr>
        <w:t xml:space="preserve">If Qualified Disaster Distributions are authorized, </w:t>
      </w:r>
      <w:r w:rsidR="00DF2335">
        <w:rPr>
          <w:rFonts w:cs="Times New Roman"/>
          <w:szCs w:val="18"/>
        </w:rPr>
        <w:t>t</w:t>
      </w:r>
      <w:r w:rsidRPr="00046604">
        <w:rPr>
          <w:rFonts w:cs="Times New Roman"/>
          <w:szCs w:val="18"/>
        </w:rPr>
        <w:t xml:space="preserve">he Plan Administrator </w:t>
      </w:r>
      <w:r w:rsidR="00FF1936">
        <w:rPr>
          <w:rFonts w:cs="Times New Roman"/>
          <w:szCs w:val="18"/>
        </w:rPr>
        <w:t>shall</w:t>
      </w:r>
      <w:r w:rsidR="00FF1936" w:rsidRPr="00046604">
        <w:rPr>
          <w:rFonts w:cs="Times New Roman"/>
          <w:szCs w:val="18"/>
        </w:rPr>
        <w:t xml:space="preserve"> </w:t>
      </w:r>
      <w:r w:rsidR="00602B32" w:rsidRPr="00046604">
        <w:rPr>
          <w:rFonts w:cs="Times New Roman"/>
          <w:szCs w:val="18"/>
        </w:rPr>
        <w:t xml:space="preserve">adopt a </w:t>
      </w:r>
      <w:r w:rsidR="00C70CE5" w:rsidRPr="00046604">
        <w:rPr>
          <w:rFonts w:cs="Times New Roman"/>
          <w:szCs w:val="18"/>
        </w:rPr>
        <w:t xml:space="preserve">uniform, nondiscriminatory </w:t>
      </w:r>
      <w:r w:rsidR="00EB4F16" w:rsidRPr="00046604">
        <w:rPr>
          <w:rFonts w:cs="Times New Roman"/>
          <w:szCs w:val="18"/>
        </w:rPr>
        <w:t xml:space="preserve">disaster relief </w:t>
      </w:r>
      <w:r w:rsidR="00602B32" w:rsidRPr="00046604">
        <w:rPr>
          <w:rFonts w:cs="Times New Roman"/>
          <w:szCs w:val="18"/>
        </w:rPr>
        <w:t xml:space="preserve">policy to </w:t>
      </w:r>
      <w:r w:rsidRPr="00046604">
        <w:rPr>
          <w:rFonts w:cs="Times New Roman"/>
          <w:szCs w:val="18"/>
        </w:rPr>
        <w:t xml:space="preserve">authorize </w:t>
      </w:r>
      <w:r w:rsidR="005C2B84" w:rsidRPr="00046604">
        <w:rPr>
          <w:rFonts w:cs="Times New Roman"/>
          <w:szCs w:val="18"/>
        </w:rPr>
        <w:t>Q</w:t>
      </w:r>
      <w:r w:rsidR="00FF7B28" w:rsidRPr="00046604">
        <w:rPr>
          <w:rFonts w:cs="Times New Roman"/>
          <w:szCs w:val="18"/>
        </w:rPr>
        <w:t xml:space="preserve">ualified </w:t>
      </w:r>
      <w:r w:rsidR="005C2B84" w:rsidRPr="00046604">
        <w:rPr>
          <w:rFonts w:cs="Times New Roman"/>
          <w:szCs w:val="18"/>
        </w:rPr>
        <w:t>I</w:t>
      </w:r>
      <w:r w:rsidR="00FF7B28" w:rsidRPr="00046604">
        <w:rPr>
          <w:rFonts w:cs="Times New Roman"/>
          <w:szCs w:val="18"/>
        </w:rPr>
        <w:t>ndividuals</w:t>
      </w:r>
      <w:r w:rsidRPr="00046604">
        <w:rPr>
          <w:rFonts w:cs="Times New Roman"/>
          <w:szCs w:val="18"/>
        </w:rPr>
        <w:t xml:space="preserve"> </w:t>
      </w:r>
      <w:r w:rsidR="00580F5E" w:rsidRPr="00046604">
        <w:rPr>
          <w:rFonts w:cs="Times New Roman"/>
          <w:szCs w:val="18"/>
        </w:rPr>
        <w:t xml:space="preserve">to receive the disaster relief described in this Section </w:t>
      </w:r>
      <w:r w:rsidR="00E46401" w:rsidRPr="00046604">
        <w:rPr>
          <w:rFonts w:cs="Times New Roman"/>
          <w:szCs w:val="18"/>
        </w:rPr>
        <w:t>as</w:t>
      </w:r>
      <w:r w:rsidR="00580F5E" w:rsidRPr="00046604">
        <w:rPr>
          <w:rFonts w:cs="Times New Roman"/>
          <w:szCs w:val="18"/>
        </w:rPr>
        <w:t xml:space="preserve"> authorized in the policy. </w:t>
      </w:r>
      <w:r w:rsidR="00E46401" w:rsidRPr="00046604">
        <w:rPr>
          <w:rFonts w:cs="Times New Roman"/>
          <w:szCs w:val="18"/>
        </w:rPr>
        <w:t xml:space="preserve">The </w:t>
      </w:r>
      <w:r w:rsidR="00D347C3" w:rsidRPr="00046604">
        <w:rPr>
          <w:rFonts w:cs="Times New Roman"/>
          <w:szCs w:val="18"/>
        </w:rPr>
        <w:t xml:space="preserve">disaster relief </w:t>
      </w:r>
      <w:r w:rsidR="00E46401" w:rsidRPr="00046604">
        <w:rPr>
          <w:rFonts w:cs="Times New Roman"/>
          <w:szCs w:val="18"/>
        </w:rPr>
        <w:t>policy may (1)</w:t>
      </w:r>
      <w:r w:rsidR="004835D8" w:rsidRPr="00046604">
        <w:rPr>
          <w:rFonts w:cs="Times New Roman"/>
          <w:szCs w:val="18"/>
        </w:rPr>
        <w:t xml:space="preserve"> specify the </w:t>
      </w:r>
      <w:r w:rsidR="00EB48B6" w:rsidRPr="00046604">
        <w:rPr>
          <w:rFonts w:cs="Times New Roman"/>
          <w:szCs w:val="18"/>
        </w:rPr>
        <w:t>Qualified Disasters for which relief applies</w:t>
      </w:r>
      <w:r w:rsidR="00E46401" w:rsidRPr="00046604">
        <w:rPr>
          <w:rFonts w:cs="Times New Roman"/>
          <w:szCs w:val="18"/>
        </w:rPr>
        <w:t>, (</w:t>
      </w:r>
      <w:r w:rsidR="00EB6CAF">
        <w:rPr>
          <w:rFonts w:cs="Times New Roman"/>
          <w:szCs w:val="18"/>
        </w:rPr>
        <w:t>2</w:t>
      </w:r>
      <w:r w:rsidR="00E46401" w:rsidRPr="00046604">
        <w:rPr>
          <w:rFonts w:cs="Times New Roman"/>
          <w:szCs w:val="18"/>
        </w:rPr>
        <w:t>) limit the amount available with respect to a</w:t>
      </w:r>
      <w:r w:rsidR="00D93708" w:rsidRPr="00046604">
        <w:rPr>
          <w:rFonts w:cs="Times New Roman"/>
          <w:szCs w:val="18"/>
        </w:rPr>
        <w:t xml:space="preserve"> </w:t>
      </w:r>
      <w:r w:rsidR="000325D5" w:rsidRPr="00046604">
        <w:rPr>
          <w:rFonts w:cs="Times New Roman"/>
          <w:szCs w:val="18"/>
        </w:rPr>
        <w:t>Qualified Disaster Distribution</w:t>
      </w:r>
      <w:r w:rsidR="00E46401" w:rsidRPr="00046604">
        <w:rPr>
          <w:rFonts w:cs="Times New Roman"/>
          <w:szCs w:val="18"/>
        </w:rPr>
        <w:t xml:space="preserve"> to an amount less the Maximum Amount, </w:t>
      </w:r>
      <w:r w:rsidR="00835133" w:rsidRPr="00046604">
        <w:rPr>
          <w:rFonts w:cs="Times New Roman"/>
          <w:szCs w:val="18"/>
        </w:rPr>
        <w:t>(</w:t>
      </w:r>
      <w:r w:rsidR="00EB6CAF">
        <w:rPr>
          <w:rFonts w:cs="Times New Roman"/>
          <w:szCs w:val="18"/>
        </w:rPr>
        <w:t>3</w:t>
      </w:r>
      <w:r w:rsidR="00835133" w:rsidRPr="00046604">
        <w:rPr>
          <w:rFonts w:cs="Times New Roman"/>
          <w:szCs w:val="18"/>
        </w:rPr>
        <w:t xml:space="preserve">) provide lower loan limits than those described in </w:t>
      </w:r>
      <w:r w:rsidR="000E149E" w:rsidRPr="00046604">
        <w:rPr>
          <w:rFonts w:cs="Times New Roman"/>
          <w:szCs w:val="18"/>
        </w:rPr>
        <w:t xml:space="preserve">Subsection (C), </w:t>
      </w:r>
      <w:r w:rsidR="00952FC0" w:rsidRPr="00046604">
        <w:rPr>
          <w:rFonts w:cs="Times New Roman"/>
          <w:szCs w:val="18"/>
        </w:rPr>
        <w:t>(</w:t>
      </w:r>
      <w:r w:rsidR="00EB6CAF">
        <w:rPr>
          <w:rFonts w:cs="Times New Roman"/>
          <w:szCs w:val="18"/>
        </w:rPr>
        <w:t>4</w:t>
      </w:r>
      <w:r w:rsidR="00952FC0" w:rsidRPr="00046604">
        <w:rPr>
          <w:rFonts w:cs="Times New Roman"/>
          <w:szCs w:val="18"/>
        </w:rPr>
        <w:t xml:space="preserve">) impose </w:t>
      </w:r>
      <w:r w:rsidR="008C6B66" w:rsidRPr="00046604">
        <w:rPr>
          <w:rFonts w:cs="Times New Roman"/>
          <w:szCs w:val="18"/>
        </w:rPr>
        <w:t>(within the limitations described in this Section</w:t>
      </w:r>
      <w:r w:rsidR="00150682">
        <w:rPr>
          <w:rFonts w:cs="Times New Roman"/>
          <w:szCs w:val="18"/>
        </w:rPr>
        <w:t xml:space="preserve"> and the Adoption Agreement</w:t>
      </w:r>
      <w:r w:rsidR="008C6B66" w:rsidRPr="00046604">
        <w:rPr>
          <w:rFonts w:cs="Times New Roman"/>
          <w:szCs w:val="18"/>
        </w:rPr>
        <w:t xml:space="preserve">) </w:t>
      </w:r>
      <w:r w:rsidR="00952FC0" w:rsidRPr="00046604">
        <w:rPr>
          <w:rFonts w:cs="Times New Roman"/>
          <w:szCs w:val="18"/>
        </w:rPr>
        <w:t xml:space="preserve">different conditions or different relief for different Qualified Disasters, </w:t>
      </w:r>
      <w:r w:rsidR="00E46401" w:rsidRPr="00046604">
        <w:rPr>
          <w:rFonts w:cs="Times New Roman"/>
          <w:szCs w:val="18"/>
        </w:rPr>
        <w:t>or (</w:t>
      </w:r>
      <w:r w:rsidR="00D27D51">
        <w:rPr>
          <w:rFonts w:cs="Times New Roman"/>
          <w:szCs w:val="18"/>
        </w:rPr>
        <w:t>5</w:t>
      </w:r>
      <w:r w:rsidR="00E46401" w:rsidRPr="00046604">
        <w:rPr>
          <w:rFonts w:cs="Times New Roman"/>
          <w:szCs w:val="18"/>
        </w:rPr>
        <w:t>) impose other reasonable nondiscriminatory limitations.</w:t>
      </w:r>
      <w:r w:rsidR="00141AFC" w:rsidRPr="00141AFC">
        <w:t xml:space="preserve"> </w:t>
      </w:r>
      <w:r w:rsidR="00141AFC" w:rsidRPr="00141AFC">
        <w:rPr>
          <w:rFonts w:cs="Times New Roman"/>
          <w:szCs w:val="18"/>
        </w:rPr>
        <w:t xml:space="preserve">Relief </w:t>
      </w:r>
      <w:r w:rsidR="00141AFC">
        <w:rPr>
          <w:rFonts w:cs="Times New Roman"/>
          <w:szCs w:val="18"/>
        </w:rPr>
        <w:t xml:space="preserve">shall be </w:t>
      </w:r>
      <w:r w:rsidR="00141AFC" w:rsidRPr="00141AFC">
        <w:rPr>
          <w:rFonts w:cs="Times New Roman"/>
          <w:szCs w:val="18"/>
        </w:rPr>
        <w:t xml:space="preserve">available on a consistent basis for all </w:t>
      </w:r>
      <w:r w:rsidR="00141AFC">
        <w:rPr>
          <w:rFonts w:cs="Times New Roman"/>
          <w:szCs w:val="18"/>
        </w:rPr>
        <w:t>Participants</w:t>
      </w:r>
      <w:r w:rsidR="00141AFC" w:rsidRPr="00141AFC">
        <w:rPr>
          <w:rFonts w:cs="Times New Roman"/>
          <w:szCs w:val="18"/>
        </w:rPr>
        <w:t xml:space="preserve"> impacted by a covered disaster</w:t>
      </w:r>
      <w:r w:rsidR="003130EF">
        <w:rPr>
          <w:rFonts w:cs="Times New Roman"/>
          <w:szCs w:val="18"/>
        </w:rPr>
        <w:t>.</w:t>
      </w:r>
      <w:r w:rsidR="007C6146" w:rsidRPr="00046604">
        <w:rPr>
          <w:rFonts w:cs="Times New Roman"/>
          <w:szCs w:val="18"/>
        </w:rPr>
        <w:t xml:space="preserve"> The provisions of this Section 6.15 apply except to the extent </w:t>
      </w:r>
      <w:r w:rsidR="00F540A4" w:rsidRPr="00046604">
        <w:rPr>
          <w:rFonts w:cs="Times New Roman"/>
          <w:szCs w:val="18"/>
        </w:rPr>
        <w:t>permitted by the Investment Arrangement Documentation.</w:t>
      </w:r>
      <w:r w:rsidR="00D27D51">
        <w:rPr>
          <w:rFonts w:cs="Times New Roman"/>
          <w:szCs w:val="18"/>
        </w:rPr>
        <w:t xml:space="preserve"> </w:t>
      </w:r>
      <w:r w:rsidR="00B65410">
        <w:rPr>
          <w:rFonts w:cs="Times New Roman"/>
          <w:szCs w:val="18"/>
        </w:rPr>
        <w:t xml:space="preserve">With regard to disasters declared after the </w:t>
      </w:r>
      <w:r w:rsidR="009A754F">
        <w:rPr>
          <w:rFonts w:cs="Times New Roman"/>
          <w:szCs w:val="18"/>
        </w:rPr>
        <w:t xml:space="preserve">adoption or restatement of the Plan, the </w:t>
      </w:r>
      <w:r w:rsidR="00A92177">
        <w:rPr>
          <w:rFonts w:cs="Times New Roman"/>
          <w:szCs w:val="18"/>
        </w:rPr>
        <w:t>Plan will inform impacted Participants of the relief available under this Section.</w:t>
      </w:r>
    </w:p>
    <w:p w14:paraId="3D97ED05" w14:textId="77777777" w:rsidR="00A3722E" w:rsidRPr="00046604" w:rsidRDefault="00A3722E" w:rsidP="00A3722E">
      <w:pPr>
        <w:tabs>
          <w:tab w:val="left" w:pos="540"/>
        </w:tabs>
        <w:ind w:left="540"/>
        <w:rPr>
          <w:rFonts w:cs="Times New Roman"/>
          <w:szCs w:val="18"/>
        </w:rPr>
      </w:pPr>
    </w:p>
    <w:p w14:paraId="086CBE46" w14:textId="18F28905" w:rsidR="00A3722E" w:rsidRPr="00046604" w:rsidRDefault="00A3722E" w:rsidP="00A3722E">
      <w:pPr>
        <w:numPr>
          <w:ilvl w:val="0"/>
          <w:numId w:val="30"/>
        </w:numPr>
        <w:tabs>
          <w:tab w:val="left" w:pos="900"/>
        </w:tabs>
        <w:rPr>
          <w:rFonts w:cs="Times New Roman"/>
          <w:szCs w:val="18"/>
        </w:rPr>
      </w:pPr>
      <w:r w:rsidRPr="00046604">
        <w:rPr>
          <w:rFonts w:cs="Times New Roman"/>
          <w:b/>
          <w:bCs/>
          <w:szCs w:val="18"/>
        </w:rPr>
        <w:t>Qualified Disaster Distributions.</w:t>
      </w:r>
      <w:r w:rsidRPr="00046604">
        <w:rPr>
          <w:rFonts w:cs="Times New Roman"/>
          <w:szCs w:val="18"/>
        </w:rPr>
        <w:t xml:space="preserve"> </w:t>
      </w:r>
      <w:r w:rsidR="00267CAA" w:rsidRPr="00046604">
        <w:rPr>
          <w:rFonts w:cs="Times New Roman"/>
          <w:szCs w:val="18"/>
        </w:rPr>
        <w:t>A Qualified Individual may take one or more Qualified Disaster Distributions</w:t>
      </w:r>
      <w:r w:rsidR="005C63D3" w:rsidRPr="00046604">
        <w:rPr>
          <w:rFonts w:cs="Times New Roman"/>
          <w:szCs w:val="18"/>
        </w:rPr>
        <w:t xml:space="preserve"> as authorized in the </w:t>
      </w:r>
      <w:r w:rsidR="0040263F" w:rsidRPr="00046604">
        <w:rPr>
          <w:rFonts w:cs="Times New Roman"/>
          <w:szCs w:val="18"/>
        </w:rPr>
        <w:t>Plan’s disaster relief policy</w:t>
      </w:r>
      <w:r w:rsidR="00267CAA" w:rsidRPr="00046604">
        <w:rPr>
          <w:rFonts w:cs="Times New Roman"/>
          <w:szCs w:val="18"/>
        </w:rPr>
        <w:t xml:space="preserve">. </w:t>
      </w:r>
      <w:r w:rsidR="007651CB" w:rsidRPr="00046604">
        <w:rPr>
          <w:rFonts w:cs="Times New Roman"/>
          <w:szCs w:val="18"/>
        </w:rPr>
        <w:t xml:space="preserve">The total amount of Qualified Disaster Distributions to a Qualified Individual pursuant to this Amendment from all plans maintained by the Employer, or any </w:t>
      </w:r>
      <w:r w:rsidR="00D72EDB" w:rsidRPr="00046604">
        <w:rPr>
          <w:rFonts w:cs="Times New Roman"/>
          <w:szCs w:val="18"/>
        </w:rPr>
        <w:t>R</w:t>
      </w:r>
      <w:r w:rsidR="007651CB" w:rsidRPr="00046604">
        <w:rPr>
          <w:rFonts w:cs="Times New Roman"/>
          <w:szCs w:val="18"/>
        </w:rPr>
        <w:t xml:space="preserve">elated </w:t>
      </w:r>
      <w:r w:rsidR="00D72EDB" w:rsidRPr="00046604">
        <w:rPr>
          <w:rFonts w:cs="Times New Roman"/>
          <w:szCs w:val="18"/>
        </w:rPr>
        <w:t>E</w:t>
      </w:r>
      <w:r w:rsidR="007651CB" w:rsidRPr="00046604">
        <w:rPr>
          <w:rFonts w:cs="Times New Roman"/>
          <w:szCs w:val="18"/>
        </w:rPr>
        <w:t xml:space="preserve">mployer, </w:t>
      </w:r>
      <w:r w:rsidR="00F96FD1" w:rsidRPr="00046604">
        <w:rPr>
          <w:rFonts w:cs="Times New Roman"/>
          <w:szCs w:val="18"/>
        </w:rPr>
        <w:t>wi</w:t>
      </w:r>
      <w:r w:rsidR="007651CB" w:rsidRPr="00046604">
        <w:rPr>
          <w:rFonts w:cs="Times New Roman"/>
          <w:szCs w:val="18"/>
        </w:rPr>
        <w:t xml:space="preserve">ll not exceed </w:t>
      </w:r>
      <w:r w:rsidR="0078019B" w:rsidRPr="00046604">
        <w:rPr>
          <w:rFonts w:cs="Times New Roman"/>
          <w:szCs w:val="18"/>
        </w:rPr>
        <w:t>the Maximum Amount</w:t>
      </w:r>
      <w:r w:rsidR="007651CB" w:rsidRPr="00046604">
        <w:rPr>
          <w:rFonts w:cs="Times New Roman"/>
          <w:szCs w:val="18"/>
        </w:rPr>
        <w:t xml:space="preserve"> per Qualified Disaster</w:t>
      </w:r>
      <w:r w:rsidR="005C4A07">
        <w:rPr>
          <w:rFonts w:cs="Times New Roman"/>
          <w:szCs w:val="18"/>
        </w:rPr>
        <w:t xml:space="preserve">, or such lesser amount as prescribed in the </w:t>
      </w:r>
      <w:r w:rsidR="004F3F16">
        <w:rPr>
          <w:rFonts w:cs="Times New Roman"/>
          <w:szCs w:val="18"/>
        </w:rPr>
        <w:t>policy</w:t>
      </w:r>
      <w:r w:rsidR="007651CB" w:rsidRPr="00046604">
        <w:rPr>
          <w:rFonts w:cs="Times New Roman"/>
          <w:szCs w:val="18"/>
        </w:rPr>
        <w:t>. The Qualified Disaster Distributions from the Plan to a Qualified Individual will not exceed the amount of the individual’s vested account balance or the present value of the individual’s vested accrued benefit.</w:t>
      </w:r>
    </w:p>
    <w:p w14:paraId="0DF425BE" w14:textId="77777777" w:rsidR="006D7D37" w:rsidRPr="00046604" w:rsidRDefault="006D7D37" w:rsidP="006D7D37">
      <w:pPr>
        <w:tabs>
          <w:tab w:val="left" w:pos="900"/>
        </w:tabs>
        <w:ind w:left="900"/>
        <w:rPr>
          <w:rFonts w:cs="Times New Roman"/>
          <w:szCs w:val="18"/>
        </w:rPr>
      </w:pPr>
    </w:p>
    <w:p w14:paraId="4A2FEC86" w14:textId="3A00B566" w:rsidR="006D7D37" w:rsidRPr="00046604" w:rsidRDefault="006D7D37" w:rsidP="00A3722E">
      <w:pPr>
        <w:numPr>
          <w:ilvl w:val="0"/>
          <w:numId w:val="30"/>
        </w:numPr>
        <w:tabs>
          <w:tab w:val="left" w:pos="900"/>
        </w:tabs>
        <w:rPr>
          <w:rFonts w:cs="Times New Roman"/>
          <w:szCs w:val="18"/>
        </w:rPr>
      </w:pPr>
      <w:r w:rsidRPr="00046604">
        <w:rPr>
          <w:rFonts w:cs="Times New Roman"/>
          <w:b/>
          <w:bCs/>
          <w:szCs w:val="18"/>
        </w:rPr>
        <w:t>Repayment of Qualified Disaster Distribution.</w:t>
      </w:r>
      <w:r w:rsidR="00D45CE0" w:rsidRPr="00046604">
        <w:rPr>
          <w:rFonts w:cs="Times New Roman"/>
          <w:b/>
          <w:bCs/>
          <w:szCs w:val="18"/>
        </w:rPr>
        <w:t xml:space="preserve"> </w:t>
      </w:r>
      <w:r w:rsidR="00782338" w:rsidRPr="00046604">
        <w:rPr>
          <w:rFonts w:cs="Times New Roman"/>
          <w:szCs w:val="18"/>
        </w:rPr>
        <w:t>If</w:t>
      </w:r>
      <w:r w:rsidR="00D45CE0" w:rsidRPr="00046604">
        <w:rPr>
          <w:rFonts w:cs="Times New Roman"/>
          <w:szCs w:val="18"/>
        </w:rPr>
        <w:t xml:space="preserve"> the Plan permits rollover contributions, then</w:t>
      </w:r>
      <w:r w:rsidR="00782338" w:rsidRPr="00046604">
        <w:rPr>
          <w:rFonts w:cs="Times New Roman"/>
          <w:szCs w:val="18"/>
        </w:rPr>
        <w:t>, in accordance with the Plan’s disaster relief policy</w:t>
      </w:r>
      <w:r w:rsidR="003A11BD" w:rsidRPr="00046604">
        <w:rPr>
          <w:rFonts w:cs="Times New Roman"/>
          <w:szCs w:val="18"/>
        </w:rPr>
        <w:t>,</w:t>
      </w:r>
      <w:r w:rsidR="00D45CE0" w:rsidRPr="00046604">
        <w:rPr>
          <w:rFonts w:cs="Times New Roman"/>
          <w:szCs w:val="18"/>
        </w:rPr>
        <w:t xml:space="preserve"> an individual who receives a Qualified Disaster Distribution (from this Plan or another eligible retirement plan as defined in Code §402(c)(8)(B)), at any time during the 3-year period beginning on the day after receipt of the distribution, may make one or more contributions to the Plan, as rollover contributions, in an aggregate amount not to exceed the amount of such distribution.</w:t>
      </w:r>
    </w:p>
    <w:p w14:paraId="407E39E2" w14:textId="77777777" w:rsidR="00783BC1" w:rsidRPr="00046604" w:rsidRDefault="00783BC1" w:rsidP="00783BC1">
      <w:pPr>
        <w:tabs>
          <w:tab w:val="left" w:pos="900"/>
        </w:tabs>
        <w:ind w:left="900"/>
        <w:rPr>
          <w:rFonts w:cs="Times New Roman"/>
          <w:szCs w:val="18"/>
        </w:rPr>
      </w:pPr>
    </w:p>
    <w:p w14:paraId="198F9F4C" w14:textId="2B7F32C0" w:rsidR="00783BC1" w:rsidRPr="00046604" w:rsidRDefault="00783BC1" w:rsidP="00A3722E">
      <w:pPr>
        <w:numPr>
          <w:ilvl w:val="0"/>
          <w:numId w:val="30"/>
        </w:numPr>
        <w:tabs>
          <w:tab w:val="left" w:pos="900"/>
        </w:tabs>
        <w:rPr>
          <w:rFonts w:cs="Times New Roman"/>
          <w:szCs w:val="18"/>
        </w:rPr>
      </w:pPr>
      <w:r w:rsidRPr="00046604">
        <w:rPr>
          <w:rFonts w:cs="Times New Roman"/>
          <w:b/>
          <w:bCs/>
          <w:szCs w:val="18"/>
        </w:rPr>
        <w:t>Increased Loan Limit.</w:t>
      </w:r>
      <w:r w:rsidR="00BA6E8B" w:rsidRPr="00046604">
        <w:rPr>
          <w:rFonts w:cs="Times New Roman"/>
          <w:b/>
          <w:bCs/>
          <w:szCs w:val="18"/>
        </w:rPr>
        <w:t xml:space="preserve"> </w:t>
      </w:r>
      <w:r w:rsidR="0031449F" w:rsidRPr="00046604">
        <w:rPr>
          <w:rFonts w:cs="Times New Roman"/>
          <w:szCs w:val="18"/>
        </w:rPr>
        <w:t>N</w:t>
      </w:r>
      <w:r w:rsidR="00C01334" w:rsidRPr="00046604">
        <w:rPr>
          <w:rFonts w:cs="Times New Roman"/>
          <w:szCs w:val="18"/>
        </w:rPr>
        <w:t>otwithstanding the loan limitation that otherwise would apply</w:t>
      </w:r>
      <w:r w:rsidR="0025786B" w:rsidRPr="00046604">
        <w:rPr>
          <w:rFonts w:cs="Times New Roman"/>
          <w:szCs w:val="18"/>
        </w:rPr>
        <w:t xml:space="preserve"> under the plan’s loan policy</w:t>
      </w:r>
      <w:r w:rsidR="00C01334" w:rsidRPr="00046604">
        <w:rPr>
          <w:rFonts w:cs="Times New Roman"/>
          <w:szCs w:val="18"/>
        </w:rPr>
        <w:t xml:space="preserve">, </w:t>
      </w:r>
      <w:r w:rsidR="0031449F" w:rsidRPr="00046604">
        <w:rPr>
          <w:rFonts w:cs="Times New Roman"/>
          <w:szCs w:val="18"/>
        </w:rPr>
        <w:t xml:space="preserve">in accordance with the Plan’s disaster relief policy, </w:t>
      </w:r>
      <w:r w:rsidR="00C01334" w:rsidRPr="00046604">
        <w:rPr>
          <w:rFonts w:cs="Times New Roman"/>
          <w:szCs w:val="18"/>
        </w:rPr>
        <w:t xml:space="preserve">the Plan will determine the loan limit under Code §72(p)(2)(A) for a loan to a Qualified Individual, made during the </w:t>
      </w:r>
      <w:r w:rsidR="00AE41F6" w:rsidRPr="00046604">
        <w:rPr>
          <w:rFonts w:cs="Times New Roman"/>
          <w:szCs w:val="18"/>
        </w:rPr>
        <w:t>Loan Relief Period</w:t>
      </w:r>
      <w:r w:rsidR="00C01334" w:rsidRPr="00046604">
        <w:rPr>
          <w:rFonts w:cs="Times New Roman"/>
          <w:szCs w:val="18"/>
        </w:rPr>
        <w:t>, by substituting "$100,000" for "$50,000," and by substituting "the present value of the nonforfeitable accrued benefit of the employee under the Plan (or loan program or policy)" for "one-half of the present value of the nonforfeitable accrued benefit of the employee under the Plan."</w:t>
      </w:r>
      <w:r w:rsidR="00B40695" w:rsidRPr="00046604">
        <w:rPr>
          <w:rFonts w:cs="Times New Roman"/>
          <w:szCs w:val="18"/>
        </w:rPr>
        <w:t xml:space="preserve"> This </w:t>
      </w:r>
      <w:r w:rsidR="00D1040E" w:rsidRPr="00046604">
        <w:rPr>
          <w:rFonts w:cs="Times New Roman"/>
          <w:szCs w:val="18"/>
        </w:rPr>
        <w:t>Subsection (C) will not apply to TCJA.</w:t>
      </w:r>
    </w:p>
    <w:p w14:paraId="59CF99A1" w14:textId="77777777" w:rsidR="00BA6E8B" w:rsidRPr="00046604" w:rsidRDefault="00BA6E8B" w:rsidP="00BA6E8B">
      <w:pPr>
        <w:pStyle w:val="ListParagraph"/>
        <w:rPr>
          <w:rFonts w:cs="Times New Roman"/>
          <w:szCs w:val="18"/>
        </w:rPr>
      </w:pPr>
    </w:p>
    <w:p w14:paraId="1E7131E6" w14:textId="49CAB07D" w:rsidR="00BA6E8B" w:rsidRPr="00046604" w:rsidRDefault="00BA6E8B" w:rsidP="00A3722E">
      <w:pPr>
        <w:numPr>
          <w:ilvl w:val="0"/>
          <w:numId w:val="30"/>
        </w:numPr>
        <w:tabs>
          <w:tab w:val="left" w:pos="900"/>
        </w:tabs>
        <w:rPr>
          <w:rFonts w:cs="Times New Roman"/>
          <w:szCs w:val="18"/>
        </w:rPr>
      </w:pPr>
      <w:r w:rsidRPr="00046604">
        <w:rPr>
          <w:rFonts w:cs="Times New Roman"/>
          <w:b/>
          <w:bCs/>
          <w:szCs w:val="18"/>
        </w:rPr>
        <w:t>Loan Repayment Suspension</w:t>
      </w:r>
      <w:r w:rsidR="00613131" w:rsidRPr="00046604">
        <w:rPr>
          <w:rFonts w:cs="Times New Roman"/>
          <w:b/>
          <w:bCs/>
          <w:szCs w:val="18"/>
        </w:rPr>
        <w:t xml:space="preserve">. </w:t>
      </w:r>
      <w:r w:rsidR="009A49C3" w:rsidRPr="00046604">
        <w:rPr>
          <w:rFonts w:cs="Times New Roman"/>
          <w:szCs w:val="18"/>
        </w:rPr>
        <w:t xml:space="preserve">If a Qualified Individual has an outstanding loan from the Plan on or after the first day of the Loan </w:t>
      </w:r>
      <w:r w:rsidR="00AE41F6" w:rsidRPr="00046604">
        <w:rPr>
          <w:rFonts w:cs="Times New Roman"/>
          <w:szCs w:val="18"/>
        </w:rPr>
        <w:t>Suspension</w:t>
      </w:r>
      <w:r w:rsidR="009A49C3" w:rsidRPr="00046604">
        <w:rPr>
          <w:rFonts w:cs="Times New Roman"/>
          <w:szCs w:val="18"/>
        </w:rPr>
        <w:t xml:space="preserve"> Period, then</w:t>
      </w:r>
      <w:r w:rsidR="002F015A" w:rsidRPr="00046604">
        <w:rPr>
          <w:rFonts w:cs="Times New Roman"/>
          <w:szCs w:val="18"/>
        </w:rPr>
        <w:t>, to the extent provided in the Plan’s disaster relief policy</w:t>
      </w:r>
      <w:r w:rsidR="009A49C3" w:rsidRPr="00046604">
        <w:rPr>
          <w:rFonts w:cs="Times New Roman"/>
          <w:szCs w:val="18"/>
        </w:rPr>
        <w:t xml:space="preserve">: (1) if the date for any repayment of such loan occurs during the Loan Relief Period, the due date is extended for </w:t>
      </w:r>
      <w:r w:rsidR="001053F5" w:rsidRPr="00046604">
        <w:rPr>
          <w:rFonts w:cs="Times New Roman"/>
          <w:szCs w:val="18"/>
        </w:rPr>
        <w:t xml:space="preserve">the </w:t>
      </w:r>
      <w:r w:rsidR="00D81FC5" w:rsidRPr="00046604">
        <w:rPr>
          <w:rFonts w:cs="Times New Roman"/>
          <w:szCs w:val="18"/>
        </w:rPr>
        <w:t>Extension Period</w:t>
      </w:r>
      <w:r w:rsidR="009A49C3" w:rsidRPr="00046604">
        <w:rPr>
          <w:rFonts w:cs="Times New Roman"/>
          <w:szCs w:val="18"/>
        </w:rPr>
        <w:t>; (2) the Plan will adjust any subsequent repayments to reflect the extension of the due date under (1) and any interest accrued during the extension; and (3) the Plan will disregard the period of extension described in (1) in determining the 5-year period and the loan term under Code §72(p)(2)(B) or (C).</w:t>
      </w:r>
      <w:r w:rsidR="00D1040E" w:rsidRPr="00046604">
        <w:rPr>
          <w:rFonts w:cs="Times New Roman"/>
          <w:szCs w:val="18"/>
        </w:rPr>
        <w:t xml:space="preserve"> </w:t>
      </w:r>
      <w:r w:rsidR="0072337E" w:rsidRPr="00046604">
        <w:rPr>
          <w:rFonts w:cs="Times New Roman"/>
          <w:szCs w:val="18"/>
        </w:rPr>
        <w:t xml:space="preserve">The disaster relief policy may specify whether </w:t>
      </w:r>
      <w:r w:rsidR="00FD5D77" w:rsidRPr="00046604">
        <w:rPr>
          <w:rFonts w:cs="Times New Roman"/>
          <w:szCs w:val="18"/>
        </w:rPr>
        <w:t xml:space="preserve">the suspension and extension described herein will apply automatically or will be available upon the </w:t>
      </w:r>
      <w:r w:rsidR="003A2077" w:rsidRPr="00046604">
        <w:rPr>
          <w:rFonts w:cs="Times New Roman"/>
          <w:szCs w:val="18"/>
        </w:rPr>
        <w:t>Qualified Individual</w:t>
      </w:r>
      <w:r w:rsidR="00FD5D77" w:rsidRPr="00046604">
        <w:rPr>
          <w:rFonts w:cs="Times New Roman"/>
          <w:szCs w:val="18"/>
        </w:rPr>
        <w:t>’s request.</w:t>
      </w:r>
      <w:r w:rsidR="00490E67" w:rsidRPr="00046604">
        <w:rPr>
          <w:rFonts w:cs="Times New Roman"/>
          <w:szCs w:val="18"/>
        </w:rPr>
        <w:t xml:space="preserve"> This Subsection (D) will not apply to TCJA.  </w:t>
      </w:r>
    </w:p>
    <w:p w14:paraId="19A9ABB3" w14:textId="77777777" w:rsidR="00613131" w:rsidRPr="00046604" w:rsidRDefault="00613131" w:rsidP="00613131">
      <w:pPr>
        <w:pStyle w:val="ListParagraph"/>
        <w:rPr>
          <w:rFonts w:cs="Times New Roman"/>
          <w:szCs w:val="18"/>
        </w:rPr>
      </w:pPr>
    </w:p>
    <w:p w14:paraId="656B5D62" w14:textId="0965BE10" w:rsidR="00613131" w:rsidRPr="00046604" w:rsidRDefault="00053CFA" w:rsidP="00A3722E">
      <w:pPr>
        <w:numPr>
          <w:ilvl w:val="0"/>
          <w:numId w:val="30"/>
        </w:numPr>
        <w:tabs>
          <w:tab w:val="left" w:pos="900"/>
        </w:tabs>
        <w:rPr>
          <w:rFonts w:cs="Times New Roman"/>
          <w:szCs w:val="18"/>
        </w:rPr>
      </w:pPr>
      <w:r w:rsidRPr="00046604">
        <w:rPr>
          <w:rFonts w:cs="Times New Roman"/>
          <w:b/>
          <w:bCs/>
          <w:szCs w:val="18"/>
        </w:rPr>
        <w:t xml:space="preserve">Recontribution of Home Purchase Withdrawal. </w:t>
      </w:r>
      <w:r w:rsidR="004211D1" w:rsidRPr="00046604">
        <w:rPr>
          <w:rFonts w:cs="Times New Roman"/>
          <w:szCs w:val="18"/>
        </w:rPr>
        <w:t xml:space="preserve">A Participant who received a hardship distribution during the </w:t>
      </w:r>
      <w:r w:rsidR="002A0119" w:rsidRPr="00046604">
        <w:rPr>
          <w:rFonts w:cs="Times New Roman"/>
          <w:szCs w:val="18"/>
        </w:rPr>
        <w:t xml:space="preserve">Hardship </w:t>
      </w:r>
      <w:r w:rsidR="004211D1" w:rsidRPr="00046604">
        <w:rPr>
          <w:rFonts w:cs="Times New Roman"/>
          <w:szCs w:val="18"/>
        </w:rPr>
        <w:t>Distribution Period to purchase or construct a principal residence in a Qualified Disaster Area, but who, on account of the disaster, did not use the funds to purchase or construct a principal residence, may</w:t>
      </w:r>
      <w:r w:rsidR="00811DC9" w:rsidRPr="00046604">
        <w:rPr>
          <w:rFonts w:cs="Times New Roman"/>
          <w:szCs w:val="18"/>
        </w:rPr>
        <w:t>, to the extent provided in the Plan’s disaster relief policy,</w:t>
      </w:r>
      <w:r w:rsidR="004211D1" w:rsidRPr="00046604">
        <w:rPr>
          <w:rFonts w:cs="Times New Roman"/>
          <w:szCs w:val="18"/>
        </w:rPr>
        <w:t xml:space="preserve"> make one or more contributions to the Plan, as rollover contributions, during the </w:t>
      </w:r>
      <w:r w:rsidR="00F350B7" w:rsidRPr="00046604">
        <w:rPr>
          <w:rFonts w:cs="Times New Roman"/>
          <w:szCs w:val="18"/>
        </w:rPr>
        <w:t>Recontribution</w:t>
      </w:r>
      <w:r w:rsidR="004211D1" w:rsidRPr="00046604">
        <w:rPr>
          <w:rFonts w:cs="Times New Roman"/>
          <w:szCs w:val="18"/>
        </w:rPr>
        <w:t xml:space="preserve"> Period, in an aggregate amount not to exceed the amount of such hardship distribution.</w:t>
      </w:r>
      <w:r w:rsidR="008675B0" w:rsidRPr="00046604">
        <w:rPr>
          <w:rFonts w:cs="Times New Roman"/>
          <w:szCs w:val="18"/>
        </w:rPr>
        <w:t xml:space="preserve"> This </w:t>
      </w:r>
      <w:r w:rsidR="00D434AF" w:rsidRPr="00046604">
        <w:rPr>
          <w:rFonts w:cs="Times New Roman"/>
          <w:szCs w:val="18"/>
        </w:rPr>
        <w:t>S</w:t>
      </w:r>
      <w:r w:rsidR="008675B0" w:rsidRPr="00046604">
        <w:rPr>
          <w:rFonts w:cs="Times New Roman"/>
          <w:szCs w:val="18"/>
        </w:rPr>
        <w:t xml:space="preserve">ubsection </w:t>
      </w:r>
      <w:r w:rsidR="006764DD" w:rsidRPr="00046604">
        <w:rPr>
          <w:rFonts w:cs="Times New Roman"/>
          <w:szCs w:val="18"/>
        </w:rPr>
        <w:t xml:space="preserve">(E) will not apply to </w:t>
      </w:r>
      <w:r w:rsidR="0065519F" w:rsidRPr="00046604">
        <w:rPr>
          <w:rFonts w:cs="Times New Roman"/>
          <w:szCs w:val="18"/>
        </w:rPr>
        <w:t>CARES</w:t>
      </w:r>
      <w:r w:rsidR="00D1040E" w:rsidRPr="00046604">
        <w:rPr>
          <w:rFonts w:cs="Times New Roman"/>
          <w:szCs w:val="18"/>
        </w:rPr>
        <w:t xml:space="preserve"> or to TCJA</w:t>
      </w:r>
      <w:r w:rsidR="00B43073" w:rsidRPr="00046604">
        <w:rPr>
          <w:rFonts w:cs="Times New Roman"/>
          <w:szCs w:val="18"/>
        </w:rPr>
        <w:t>.</w:t>
      </w:r>
    </w:p>
    <w:p w14:paraId="1C9B5539" w14:textId="77777777" w:rsidR="0080606B" w:rsidRPr="00046604" w:rsidRDefault="0080606B" w:rsidP="0080606B">
      <w:pPr>
        <w:pStyle w:val="ListParagraph"/>
        <w:rPr>
          <w:rFonts w:cs="Times New Roman"/>
          <w:szCs w:val="18"/>
        </w:rPr>
      </w:pPr>
    </w:p>
    <w:p w14:paraId="71599A72" w14:textId="1480BFED" w:rsidR="0080606B" w:rsidRPr="00046604" w:rsidRDefault="0080606B" w:rsidP="00A3722E">
      <w:pPr>
        <w:numPr>
          <w:ilvl w:val="0"/>
          <w:numId w:val="30"/>
        </w:numPr>
        <w:tabs>
          <w:tab w:val="left" w:pos="900"/>
        </w:tabs>
        <w:rPr>
          <w:rFonts w:cs="Times New Roman"/>
          <w:szCs w:val="18"/>
        </w:rPr>
      </w:pPr>
      <w:r w:rsidRPr="00046604">
        <w:rPr>
          <w:rFonts w:cs="Times New Roman"/>
          <w:b/>
          <w:bCs/>
          <w:szCs w:val="18"/>
        </w:rPr>
        <w:t>Construction; Effective Date</w:t>
      </w:r>
      <w:r w:rsidR="007F00DF" w:rsidRPr="00046604">
        <w:rPr>
          <w:rFonts w:cs="Times New Roman"/>
          <w:b/>
          <w:bCs/>
          <w:szCs w:val="18"/>
        </w:rPr>
        <w:t xml:space="preserve">. </w:t>
      </w:r>
      <w:r w:rsidR="006B2871" w:rsidRPr="00046604">
        <w:rPr>
          <w:rFonts w:cs="Times New Roman"/>
          <w:szCs w:val="18"/>
        </w:rPr>
        <w:t xml:space="preserve">This Section 6.15 will be interpreted and applied in accordance with the provisions of the </w:t>
      </w:r>
      <w:r w:rsidR="0036709D" w:rsidRPr="00046604">
        <w:rPr>
          <w:rFonts w:cs="Times New Roman"/>
          <w:szCs w:val="18"/>
        </w:rPr>
        <w:t xml:space="preserve">Disaster </w:t>
      </w:r>
      <w:r w:rsidR="006B2871" w:rsidRPr="00046604">
        <w:rPr>
          <w:rFonts w:cs="Times New Roman"/>
          <w:szCs w:val="18"/>
        </w:rPr>
        <w:t xml:space="preserve">Laws </w:t>
      </w:r>
      <w:r w:rsidR="00463CC2" w:rsidRPr="00046604">
        <w:rPr>
          <w:rFonts w:cs="Times New Roman"/>
          <w:szCs w:val="18"/>
        </w:rPr>
        <w:t xml:space="preserve">and IRS Guidance related thereto. </w:t>
      </w:r>
      <w:r w:rsidR="005F0271" w:rsidRPr="00046604">
        <w:rPr>
          <w:rFonts w:cs="Times New Roman"/>
          <w:szCs w:val="18"/>
        </w:rPr>
        <w:t>The effective date o</w:t>
      </w:r>
      <w:r w:rsidR="00306440" w:rsidRPr="00046604">
        <w:rPr>
          <w:rFonts w:cs="Times New Roman"/>
          <w:szCs w:val="18"/>
        </w:rPr>
        <w:t xml:space="preserve">f this Section with regard to any Qualified Disaster is the </w:t>
      </w:r>
      <w:r w:rsidR="009C4DAE" w:rsidRPr="00046604">
        <w:rPr>
          <w:rFonts w:cs="Times New Roman"/>
          <w:szCs w:val="18"/>
        </w:rPr>
        <w:t>date the disaster was declared</w:t>
      </w:r>
      <w:r w:rsidR="00F750AE" w:rsidRPr="00046604">
        <w:rPr>
          <w:rFonts w:cs="Times New Roman"/>
          <w:szCs w:val="18"/>
        </w:rPr>
        <w:t xml:space="preserve">, or such later date specified in the </w:t>
      </w:r>
      <w:r w:rsidR="002639AC" w:rsidRPr="00046604">
        <w:rPr>
          <w:rFonts w:cs="Times New Roman"/>
          <w:szCs w:val="18"/>
        </w:rPr>
        <w:t xml:space="preserve">Plan’s disaster relief policy. If the Plan has previously been amended to </w:t>
      </w:r>
      <w:r w:rsidR="009B77CA" w:rsidRPr="00046604">
        <w:rPr>
          <w:rFonts w:cs="Times New Roman"/>
          <w:szCs w:val="18"/>
        </w:rPr>
        <w:t>provide for the disaster relief described in this Section</w:t>
      </w:r>
      <w:r w:rsidR="00A44BE3" w:rsidRPr="00046604">
        <w:rPr>
          <w:rFonts w:cs="Times New Roman"/>
          <w:szCs w:val="18"/>
        </w:rPr>
        <w:t xml:space="preserve"> 6.15</w:t>
      </w:r>
      <w:r w:rsidR="009B77CA" w:rsidRPr="00046604">
        <w:rPr>
          <w:rFonts w:cs="Times New Roman"/>
          <w:szCs w:val="18"/>
        </w:rPr>
        <w:t xml:space="preserve">, such amendment shall be </w:t>
      </w:r>
      <w:r w:rsidR="00A44BE3" w:rsidRPr="00046604">
        <w:rPr>
          <w:rFonts w:cs="Times New Roman"/>
          <w:szCs w:val="18"/>
        </w:rPr>
        <w:t>treated</w:t>
      </w:r>
      <w:r w:rsidR="009B77CA" w:rsidRPr="00046604">
        <w:rPr>
          <w:rFonts w:cs="Times New Roman"/>
          <w:szCs w:val="18"/>
        </w:rPr>
        <w:t xml:space="preserve"> as part of the Plan’s disaster relief </w:t>
      </w:r>
      <w:r w:rsidR="005A6AA1" w:rsidRPr="00046604">
        <w:rPr>
          <w:rFonts w:cs="Times New Roman"/>
          <w:szCs w:val="18"/>
        </w:rPr>
        <w:t xml:space="preserve">policy </w:t>
      </w:r>
      <w:r w:rsidR="00D46A93" w:rsidRPr="00046604">
        <w:rPr>
          <w:rFonts w:cs="Times New Roman"/>
          <w:szCs w:val="18"/>
        </w:rPr>
        <w:t>and amended to the extent necessary to conform to this Section.</w:t>
      </w:r>
    </w:p>
    <w:p w14:paraId="20CC4141" w14:textId="77777777" w:rsidR="0080606B" w:rsidRPr="00046604" w:rsidRDefault="0080606B" w:rsidP="0080606B">
      <w:pPr>
        <w:pStyle w:val="ListParagraph"/>
        <w:rPr>
          <w:rFonts w:cs="Times New Roman"/>
          <w:szCs w:val="18"/>
        </w:rPr>
      </w:pPr>
    </w:p>
    <w:p w14:paraId="5A1989E7" w14:textId="6CAC2DD1" w:rsidR="0080606B" w:rsidRPr="00046604" w:rsidRDefault="0080606B" w:rsidP="00A3722E">
      <w:pPr>
        <w:numPr>
          <w:ilvl w:val="0"/>
          <w:numId w:val="30"/>
        </w:numPr>
        <w:tabs>
          <w:tab w:val="left" w:pos="900"/>
        </w:tabs>
        <w:rPr>
          <w:rFonts w:cs="Times New Roman"/>
          <w:szCs w:val="18"/>
        </w:rPr>
      </w:pPr>
      <w:r w:rsidRPr="00046604">
        <w:rPr>
          <w:rFonts w:cs="Times New Roman"/>
          <w:b/>
          <w:bCs/>
          <w:szCs w:val="18"/>
        </w:rPr>
        <w:t>Coverage; Definitions</w:t>
      </w:r>
      <w:r w:rsidR="008E18D3" w:rsidRPr="00046604">
        <w:rPr>
          <w:rFonts w:cs="Times New Roman"/>
          <w:b/>
          <w:bCs/>
          <w:szCs w:val="18"/>
        </w:rPr>
        <w:t xml:space="preserve">. </w:t>
      </w:r>
      <w:r w:rsidR="008E18D3" w:rsidRPr="00046604">
        <w:rPr>
          <w:rFonts w:cs="Times New Roman"/>
          <w:szCs w:val="18"/>
        </w:rPr>
        <w:t xml:space="preserve">This </w:t>
      </w:r>
      <w:r w:rsidR="00874920" w:rsidRPr="00046604">
        <w:rPr>
          <w:rFonts w:cs="Times New Roman"/>
          <w:szCs w:val="18"/>
        </w:rPr>
        <w:t xml:space="preserve">Section is intended to provide relief authorized </w:t>
      </w:r>
      <w:r w:rsidR="00FF20AD" w:rsidRPr="00046604">
        <w:rPr>
          <w:rFonts w:cs="Times New Roman"/>
          <w:szCs w:val="18"/>
        </w:rPr>
        <w:t xml:space="preserve">in the Laws specified in this </w:t>
      </w:r>
      <w:r w:rsidR="00D8710C" w:rsidRPr="00046604">
        <w:rPr>
          <w:rFonts w:cs="Times New Roman"/>
          <w:szCs w:val="18"/>
        </w:rPr>
        <w:t>subsection</w:t>
      </w:r>
      <w:r w:rsidR="00FF20AD" w:rsidRPr="00046604">
        <w:rPr>
          <w:rFonts w:cs="Times New Roman"/>
          <w:szCs w:val="18"/>
        </w:rPr>
        <w:t xml:space="preserve"> (</w:t>
      </w:r>
      <w:r w:rsidR="00D139B6">
        <w:rPr>
          <w:rFonts w:cs="Times New Roman"/>
          <w:szCs w:val="18"/>
        </w:rPr>
        <w:t>G</w:t>
      </w:r>
      <w:r w:rsidR="00FF20AD" w:rsidRPr="00046604">
        <w:rPr>
          <w:rFonts w:cs="Times New Roman"/>
          <w:szCs w:val="18"/>
        </w:rPr>
        <w:t>)</w:t>
      </w:r>
      <w:r w:rsidR="00674F2D" w:rsidRPr="00046604">
        <w:rPr>
          <w:rFonts w:cs="Times New Roman"/>
          <w:szCs w:val="18"/>
        </w:rPr>
        <w:t xml:space="preserve">, as </w:t>
      </w:r>
      <w:r w:rsidR="00EB4F16" w:rsidRPr="00046604">
        <w:rPr>
          <w:rFonts w:cs="Times New Roman"/>
          <w:szCs w:val="18"/>
        </w:rPr>
        <w:t>provided in the Plan</w:t>
      </w:r>
      <w:r w:rsidR="00D347C3" w:rsidRPr="00046604">
        <w:rPr>
          <w:rFonts w:cs="Times New Roman"/>
          <w:szCs w:val="18"/>
        </w:rPr>
        <w:t xml:space="preserve">’s disaster relief policy. </w:t>
      </w:r>
      <w:r w:rsidR="009A56B5" w:rsidRPr="00046604">
        <w:rPr>
          <w:rFonts w:cs="Times New Roman"/>
          <w:szCs w:val="18"/>
        </w:rPr>
        <w:t>There are definition</w:t>
      </w:r>
      <w:r w:rsidR="00D8710C" w:rsidRPr="00046604">
        <w:rPr>
          <w:rFonts w:cs="Times New Roman"/>
          <w:szCs w:val="18"/>
        </w:rPr>
        <w:t>s</w:t>
      </w:r>
      <w:r w:rsidR="009A56B5" w:rsidRPr="00046604">
        <w:rPr>
          <w:rFonts w:cs="Times New Roman"/>
          <w:szCs w:val="18"/>
        </w:rPr>
        <w:t xml:space="preserve"> which vary with regard to </w:t>
      </w:r>
      <w:r w:rsidR="00D8710C" w:rsidRPr="00046604">
        <w:rPr>
          <w:rFonts w:cs="Times New Roman"/>
          <w:szCs w:val="18"/>
        </w:rPr>
        <w:t>the Laws, which are described in this subsection.</w:t>
      </w:r>
    </w:p>
    <w:p w14:paraId="4ECC34A8" w14:textId="77777777" w:rsidR="00A3722E" w:rsidRPr="00046604" w:rsidRDefault="00A3722E" w:rsidP="00A3722E">
      <w:pPr>
        <w:tabs>
          <w:tab w:val="left" w:pos="540"/>
        </w:tabs>
        <w:ind w:left="540"/>
        <w:rPr>
          <w:rFonts w:cs="Times New Roman"/>
          <w:szCs w:val="18"/>
        </w:rPr>
      </w:pPr>
    </w:p>
    <w:p w14:paraId="2A66B523" w14:textId="0F7E904E" w:rsidR="00942981" w:rsidRPr="00046604" w:rsidRDefault="00613331" w:rsidP="00CA13E6">
      <w:pPr>
        <w:numPr>
          <w:ilvl w:val="0"/>
          <w:numId w:val="31"/>
        </w:numPr>
        <w:tabs>
          <w:tab w:val="left" w:pos="1260"/>
        </w:tabs>
        <w:rPr>
          <w:rFonts w:cs="Times New Roman"/>
          <w:szCs w:val="18"/>
        </w:rPr>
      </w:pPr>
      <w:r w:rsidRPr="00046604">
        <w:rPr>
          <w:rFonts w:cs="Times New Roman"/>
          <w:b/>
          <w:szCs w:val="18"/>
        </w:rPr>
        <w:t>Maximum Amount</w:t>
      </w:r>
      <w:r w:rsidR="00942981" w:rsidRPr="00046604">
        <w:rPr>
          <w:rFonts w:cs="Times New Roman"/>
          <w:b/>
          <w:szCs w:val="18"/>
        </w:rPr>
        <w:t>.</w:t>
      </w:r>
      <w:r w:rsidR="00942981" w:rsidRPr="00046604">
        <w:rPr>
          <w:rFonts w:cs="Times New Roman"/>
          <w:szCs w:val="18"/>
        </w:rPr>
        <w:t xml:space="preserve"> </w:t>
      </w:r>
      <w:r w:rsidRPr="00046604">
        <w:rPr>
          <w:rFonts w:cs="Times New Roman"/>
          <w:szCs w:val="18"/>
        </w:rPr>
        <w:t xml:space="preserve">The Maximum </w:t>
      </w:r>
      <w:r w:rsidR="00AE2BF7" w:rsidRPr="00046604">
        <w:rPr>
          <w:rFonts w:cs="Times New Roman"/>
          <w:szCs w:val="18"/>
        </w:rPr>
        <w:t>Amount</w:t>
      </w:r>
      <w:r w:rsidR="00CA13E6" w:rsidRPr="00046604">
        <w:rPr>
          <w:rFonts w:cs="Times New Roman"/>
          <w:szCs w:val="18"/>
        </w:rPr>
        <w:t xml:space="preserve"> </w:t>
      </w:r>
      <w:r w:rsidRPr="00046604">
        <w:rPr>
          <w:rFonts w:cs="Times New Roman"/>
          <w:szCs w:val="18"/>
        </w:rPr>
        <w:t>with regard to any Qualified</w:t>
      </w:r>
      <w:r w:rsidR="00231765" w:rsidRPr="00046604">
        <w:rPr>
          <w:rFonts w:cs="Times New Roman"/>
          <w:szCs w:val="18"/>
        </w:rPr>
        <w:t xml:space="preserve"> Disaster is $100,000</w:t>
      </w:r>
      <w:r w:rsidR="00B01FC4" w:rsidRPr="00046604">
        <w:rPr>
          <w:rFonts w:cs="Times New Roman"/>
          <w:szCs w:val="18"/>
        </w:rPr>
        <w:t xml:space="preserve">, or a lesser amount specified in the </w:t>
      </w:r>
      <w:r w:rsidR="00C264FC">
        <w:rPr>
          <w:rFonts w:cs="Times New Roman"/>
          <w:szCs w:val="18"/>
        </w:rPr>
        <w:t xml:space="preserve">Disaster Law or </w:t>
      </w:r>
      <w:r w:rsidR="00BC63DB">
        <w:rPr>
          <w:rFonts w:cs="Times New Roman"/>
          <w:szCs w:val="18"/>
        </w:rPr>
        <w:t xml:space="preserve">the </w:t>
      </w:r>
      <w:r w:rsidR="00B01FC4" w:rsidRPr="00046604">
        <w:rPr>
          <w:rFonts w:cs="Times New Roman"/>
          <w:szCs w:val="18"/>
        </w:rPr>
        <w:t>Plan’s disaster relief policy.</w:t>
      </w:r>
    </w:p>
    <w:p w14:paraId="7E59B656" w14:textId="77777777" w:rsidR="00FE2D8C" w:rsidRPr="00046604" w:rsidRDefault="00FE2D8C" w:rsidP="00FE2D8C">
      <w:pPr>
        <w:tabs>
          <w:tab w:val="left" w:pos="1260"/>
        </w:tabs>
        <w:ind w:left="1260"/>
        <w:rPr>
          <w:rFonts w:cs="Times New Roman"/>
          <w:szCs w:val="18"/>
        </w:rPr>
      </w:pPr>
    </w:p>
    <w:p w14:paraId="3DB27734" w14:textId="766A1A54" w:rsidR="00FE2D8C" w:rsidRPr="00046604" w:rsidRDefault="00FE2D8C" w:rsidP="00CA13E6">
      <w:pPr>
        <w:numPr>
          <w:ilvl w:val="0"/>
          <w:numId w:val="31"/>
        </w:numPr>
        <w:tabs>
          <w:tab w:val="left" w:pos="1260"/>
        </w:tabs>
        <w:rPr>
          <w:rFonts w:cs="Times New Roman"/>
          <w:szCs w:val="18"/>
        </w:rPr>
      </w:pPr>
      <w:r w:rsidRPr="00046604">
        <w:rPr>
          <w:rFonts w:cs="Times New Roman"/>
          <w:b/>
          <w:bCs/>
          <w:szCs w:val="18"/>
        </w:rPr>
        <w:t xml:space="preserve">Major Disaster. </w:t>
      </w:r>
      <w:r w:rsidRPr="00046604">
        <w:rPr>
          <w:rFonts w:cs="Times New Roman"/>
          <w:szCs w:val="18"/>
        </w:rPr>
        <w:t xml:space="preserve">A major disaster </w:t>
      </w:r>
      <w:r w:rsidR="0043524E" w:rsidRPr="00046604">
        <w:rPr>
          <w:rFonts w:cs="Times New Roman"/>
          <w:szCs w:val="18"/>
        </w:rPr>
        <w:t>is a disaster declared by the President under section 401 of the Robert T. Stafford Disaster Relief and Emergency Assistance Act.</w:t>
      </w:r>
    </w:p>
    <w:p w14:paraId="4D0F7749" w14:textId="77777777" w:rsidR="00DC30E5" w:rsidRPr="00046604" w:rsidRDefault="00DC30E5" w:rsidP="00DC30E5">
      <w:pPr>
        <w:pStyle w:val="ListParagraph"/>
        <w:rPr>
          <w:rFonts w:cs="Times New Roman"/>
          <w:szCs w:val="18"/>
        </w:rPr>
      </w:pPr>
    </w:p>
    <w:p w14:paraId="7B760E8C" w14:textId="2466A8A8" w:rsidR="00CB2FF3" w:rsidRPr="00605DD5" w:rsidRDefault="00C15F0F" w:rsidP="000C3F86">
      <w:pPr>
        <w:numPr>
          <w:ilvl w:val="0"/>
          <w:numId w:val="31"/>
        </w:numPr>
        <w:tabs>
          <w:tab w:val="left" w:pos="1260"/>
        </w:tabs>
        <w:rPr>
          <w:rFonts w:cs="Times New Roman"/>
          <w:szCs w:val="18"/>
        </w:rPr>
      </w:pPr>
      <w:r w:rsidRPr="00605DD5">
        <w:rPr>
          <w:rFonts w:cs="Times New Roman"/>
          <w:b/>
          <w:bCs/>
          <w:szCs w:val="18"/>
        </w:rPr>
        <w:t>Qualified Individual.</w:t>
      </w:r>
      <w:r w:rsidRPr="00605DD5">
        <w:rPr>
          <w:rFonts w:cs="Times New Roman"/>
          <w:szCs w:val="18"/>
        </w:rPr>
        <w:t xml:space="preserve"> Participants, alternate payees and beneficiaries of deceased participants can be treated as Qualified Individuals, as defined </w:t>
      </w:r>
      <w:r w:rsidR="00033D6C" w:rsidRPr="00605DD5">
        <w:rPr>
          <w:rFonts w:cs="Times New Roman"/>
          <w:szCs w:val="18"/>
        </w:rPr>
        <w:t>in the relevant Disaster Law</w:t>
      </w:r>
      <w:r w:rsidRPr="00605DD5">
        <w:rPr>
          <w:rFonts w:cs="Times New Roman"/>
          <w:szCs w:val="18"/>
        </w:rPr>
        <w:t>.</w:t>
      </w:r>
      <w:r w:rsidR="00ED3393" w:rsidRPr="00605DD5">
        <w:rPr>
          <w:rFonts w:cs="Times New Roman"/>
          <w:szCs w:val="18"/>
        </w:rPr>
        <w:t xml:space="preserve"> The Plan Administrator may rely on an individual’s certification that the individual satisfies a condition to be a Qualified Individual unless the Plan Administrator has actual knowledge to the contrary.</w:t>
      </w:r>
    </w:p>
    <w:p w14:paraId="776AD85E" w14:textId="77777777" w:rsidR="00CA13E6" w:rsidRPr="00046604" w:rsidRDefault="00CA13E6" w:rsidP="00CA13E6">
      <w:pPr>
        <w:tabs>
          <w:tab w:val="left" w:pos="1260"/>
        </w:tabs>
        <w:ind w:left="1260"/>
        <w:rPr>
          <w:rFonts w:cs="Times New Roman"/>
          <w:szCs w:val="18"/>
        </w:rPr>
      </w:pPr>
    </w:p>
    <w:p w14:paraId="0C3DFC6A" w14:textId="49C9D856" w:rsidR="00C91558" w:rsidRPr="00046604" w:rsidRDefault="00885FDA" w:rsidP="00CA13E6">
      <w:pPr>
        <w:numPr>
          <w:ilvl w:val="0"/>
          <w:numId w:val="31"/>
        </w:numPr>
        <w:tabs>
          <w:tab w:val="left" w:pos="1260"/>
        </w:tabs>
        <w:rPr>
          <w:rFonts w:cs="Times New Roman"/>
          <w:color w:val="000000"/>
          <w:szCs w:val="18"/>
        </w:rPr>
      </w:pPr>
      <w:r w:rsidRPr="00046604">
        <w:rPr>
          <w:rFonts w:cs="Times New Roman"/>
          <w:b/>
          <w:bCs/>
          <w:color w:val="000000"/>
          <w:szCs w:val="18"/>
        </w:rPr>
        <w:t xml:space="preserve">Disaster </w:t>
      </w:r>
      <w:r w:rsidR="000133B2" w:rsidRPr="00046604">
        <w:rPr>
          <w:rFonts w:cs="Times New Roman"/>
          <w:b/>
          <w:bCs/>
          <w:color w:val="000000"/>
          <w:szCs w:val="18"/>
        </w:rPr>
        <w:t>Laws</w:t>
      </w:r>
      <w:r w:rsidR="00CA13E6" w:rsidRPr="00046604">
        <w:rPr>
          <w:rFonts w:cs="Times New Roman"/>
          <w:b/>
          <w:bCs/>
          <w:color w:val="000000"/>
          <w:szCs w:val="18"/>
        </w:rPr>
        <w:t xml:space="preserve">. </w:t>
      </w:r>
      <w:r w:rsidR="004C7F0E" w:rsidRPr="00046604">
        <w:rPr>
          <w:rFonts w:cs="Times New Roman"/>
          <w:color w:val="000000"/>
          <w:szCs w:val="18"/>
        </w:rPr>
        <w:t xml:space="preserve">This </w:t>
      </w:r>
      <w:r w:rsidR="00DB02C0" w:rsidRPr="00046604">
        <w:rPr>
          <w:rFonts w:cs="Times New Roman"/>
          <w:color w:val="000000"/>
          <w:szCs w:val="18"/>
        </w:rPr>
        <w:t>Section</w:t>
      </w:r>
      <w:r w:rsidR="00CD0E17" w:rsidRPr="00046604">
        <w:rPr>
          <w:rFonts w:cs="Times New Roman"/>
          <w:color w:val="000000"/>
          <w:szCs w:val="18"/>
        </w:rPr>
        <w:t xml:space="preserve"> provides for the relief outlined in the disaster relief </w:t>
      </w:r>
      <w:r w:rsidR="007A611F" w:rsidRPr="00046604">
        <w:rPr>
          <w:rFonts w:cs="Times New Roman"/>
          <w:color w:val="000000"/>
          <w:szCs w:val="18"/>
        </w:rPr>
        <w:t>l</w:t>
      </w:r>
      <w:r w:rsidR="00CD0E17" w:rsidRPr="00046604">
        <w:rPr>
          <w:rFonts w:cs="Times New Roman"/>
          <w:color w:val="000000"/>
          <w:szCs w:val="18"/>
        </w:rPr>
        <w:t>aws</w:t>
      </w:r>
      <w:r w:rsidR="00974A8C" w:rsidRPr="00046604">
        <w:rPr>
          <w:rFonts w:cs="Times New Roman"/>
          <w:color w:val="000000"/>
          <w:szCs w:val="18"/>
        </w:rPr>
        <w:t xml:space="preserve"> (the “</w:t>
      </w:r>
      <w:r w:rsidRPr="00046604">
        <w:rPr>
          <w:rFonts w:cs="Times New Roman"/>
          <w:color w:val="000000"/>
          <w:szCs w:val="18"/>
        </w:rPr>
        <w:t xml:space="preserve">Disaster </w:t>
      </w:r>
      <w:r w:rsidR="00974A8C" w:rsidRPr="00046604">
        <w:rPr>
          <w:rFonts w:cs="Times New Roman"/>
          <w:color w:val="000000"/>
          <w:szCs w:val="18"/>
        </w:rPr>
        <w:t>Laws”)</w:t>
      </w:r>
      <w:r w:rsidR="006B1476" w:rsidRPr="00046604">
        <w:rPr>
          <w:rFonts w:cs="Times New Roman"/>
          <w:color w:val="000000"/>
          <w:szCs w:val="18"/>
        </w:rPr>
        <w:t>.</w:t>
      </w:r>
      <w:r w:rsidR="00562D51">
        <w:rPr>
          <w:rFonts w:cs="Times New Roman"/>
          <w:color w:val="000000"/>
          <w:szCs w:val="18"/>
        </w:rPr>
        <w:t xml:space="preserve"> In general, </w:t>
      </w:r>
      <w:r w:rsidR="0063481D">
        <w:rPr>
          <w:rFonts w:cs="Times New Roman"/>
          <w:color w:val="000000"/>
          <w:szCs w:val="18"/>
        </w:rPr>
        <w:t xml:space="preserve">each Disaster Law defines the </w:t>
      </w:r>
      <w:r w:rsidR="0022491B">
        <w:rPr>
          <w:rFonts w:cs="Times New Roman"/>
          <w:color w:val="000000"/>
          <w:szCs w:val="18"/>
        </w:rPr>
        <w:t>Major D</w:t>
      </w:r>
      <w:r w:rsidR="0063481D">
        <w:rPr>
          <w:rFonts w:cs="Times New Roman"/>
          <w:color w:val="000000"/>
          <w:szCs w:val="18"/>
        </w:rPr>
        <w:t>isasters</w:t>
      </w:r>
      <w:r w:rsidR="00B75AD0">
        <w:rPr>
          <w:rFonts w:cs="Times New Roman"/>
          <w:color w:val="000000"/>
          <w:szCs w:val="18"/>
        </w:rPr>
        <w:t xml:space="preserve"> to be treated as </w:t>
      </w:r>
      <w:r w:rsidR="00B75AD0" w:rsidRPr="000C3F86">
        <w:rPr>
          <w:rFonts w:cs="Times New Roman"/>
          <w:b/>
          <w:bCs/>
          <w:color w:val="000000"/>
          <w:szCs w:val="18"/>
        </w:rPr>
        <w:t>Qualified Disasters</w:t>
      </w:r>
      <w:r w:rsidR="00B75AD0">
        <w:rPr>
          <w:rFonts w:cs="Times New Roman"/>
          <w:color w:val="000000"/>
          <w:szCs w:val="18"/>
        </w:rPr>
        <w:t xml:space="preserve">, the persons who can be treated as </w:t>
      </w:r>
      <w:r w:rsidR="00B75AD0" w:rsidRPr="000C3F86">
        <w:rPr>
          <w:rFonts w:cs="Times New Roman"/>
          <w:b/>
          <w:bCs/>
          <w:color w:val="000000"/>
          <w:szCs w:val="18"/>
        </w:rPr>
        <w:t>Qualified Individuals</w:t>
      </w:r>
      <w:r w:rsidR="00B75AD0">
        <w:rPr>
          <w:rFonts w:cs="Times New Roman"/>
          <w:color w:val="000000"/>
          <w:szCs w:val="18"/>
        </w:rPr>
        <w:t xml:space="preserve">, the </w:t>
      </w:r>
      <w:r w:rsidR="000E2BCE">
        <w:rPr>
          <w:rFonts w:cs="Times New Roman"/>
          <w:color w:val="000000"/>
          <w:szCs w:val="18"/>
        </w:rPr>
        <w:t xml:space="preserve">distributions which can be </w:t>
      </w:r>
      <w:r w:rsidR="000E2BCE" w:rsidRPr="000C3F86">
        <w:rPr>
          <w:rFonts w:cs="Times New Roman"/>
          <w:b/>
          <w:bCs/>
          <w:color w:val="000000"/>
          <w:szCs w:val="18"/>
        </w:rPr>
        <w:t>Qualified Disaster Distributions</w:t>
      </w:r>
      <w:r w:rsidR="000D35E2">
        <w:rPr>
          <w:rFonts w:cs="Times New Roman"/>
          <w:color w:val="000000"/>
          <w:szCs w:val="18"/>
        </w:rPr>
        <w:t xml:space="preserve">, the </w:t>
      </w:r>
      <w:r w:rsidR="000D35E2" w:rsidRPr="000C3F86">
        <w:rPr>
          <w:rFonts w:cs="Times New Roman"/>
          <w:b/>
          <w:bCs/>
          <w:color w:val="000000"/>
          <w:szCs w:val="18"/>
        </w:rPr>
        <w:t>Loan Relief Period</w:t>
      </w:r>
      <w:r w:rsidR="000D35E2">
        <w:rPr>
          <w:rFonts w:cs="Times New Roman"/>
          <w:color w:val="000000"/>
          <w:szCs w:val="18"/>
        </w:rPr>
        <w:t xml:space="preserve">, the </w:t>
      </w:r>
      <w:r w:rsidR="000D35E2" w:rsidRPr="000C3F86">
        <w:rPr>
          <w:rFonts w:cs="Times New Roman"/>
          <w:b/>
          <w:bCs/>
          <w:color w:val="000000"/>
          <w:szCs w:val="18"/>
        </w:rPr>
        <w:t>Loan Suspension Period</w:t>
      </w:r>
      <w:r w:rsidR="000D35E2">
        <w:rPr>
          <w:rFonts w:cs="Times New Roman"/>
          <w:color w:val="000000"/>
          <w:szCs w:val="18"/>
        </w:rPr>
        <w:t xml:space="preserve">, the </w:t>
      </w:r>
      <w:r w:rsidR="000D35E2" w:rsidRPr="000C3F86">
        <w:rPr>
          <w:rFonts w:cs="Times New Roman"/>
          <w:b/>
          <w:bCs/>
          <w:color w:val="000000"/>
          <w:szCs w:val="18"/>
        </w:rPr>
        <w:t>Extension Period</w:t>
      </w:r>
      <w:r w:rsidR="0033499F">
        <w:rPr>
          <w:rFonts w:cs="Times New Roman"/>
          <w:color w:val="000000"/>
          <w:szCs w:val="18"/>
        </w:rPr>
        <w:t xml:space="preserve">, the </w:t>
      </w:r>
      <w:r w:rsidR="0033499F" w:rsidRPr="000C3F86">
        <w:rPr>
          <w:rFonts w:cs="Times New Roman"/>
          <w:b/>
          <w:bCs/>
          <w:color w:val="000000"/>
          <w:szCs w:val="18"/>
        </w:rPr>
        <w:t>Hardship Distribution Period</w:t>
      </w:r>
      <w:r w:rsidR="0033499F">
        <w:rPr>
          <w:rFonts w:cs="Times New Roman"/>
          <w:color w:val="000000"/>
          <w:szCs w:val="18"/>
        </w:rPr>
        <w:t xml:space="preserve"> and the </w:t>
      </w:r>
      <w:r w:rsidR="0033499F" w:rsidRPr="000C3F86">
        <w:rPr>
          <w:rFonts w:cs="Times New Roman"/>
          <w:b/>
          <w:bCs/>
          <w:color w:val="000000"/>
          <w:szCs w:val="18"/>
        </w:rPr>
        <w:t>Recontribution Period</w:t>
      </w:r>
      <w:r w:rsidR="0033499F">
        <w:rPr>
          <w:rFonts w:cs="Times New Roman"/>
          <w:color w:val="000000"/>
          <w:szCs w:val="18"/>
        </w:rPr>
        <w:t xml:space="preserve">. Different laws use different terms to </w:t>
      </w:r>
      <w:r w:rsidR="002C3930">
        <w:rPr>
          <w:rFonts w:cs="Times New Roman"/>
          <w:color w:val="000000"/>
          <w:szCs w:val="18"/>
        </w:rPr>
        <w:t>describe these concepts</w:t>
      </w:r>
      <w:r w:rsidR="00CB2FF3">
        <w:rPr>
          <w:rFonts w:cs="Times New Roman"/>
          <w:color w:val="000000"/>
          <w:szCs w:val="18"/>
        </w:rPr>
        <w:t>, but the underlying concepts are the same</w:t>
      </w:r>
      <w:r w:rsidR="002C3930">
        <w:rPr>
          <w:rFonts w:cs="Times New Roman"/>
          <w:color w:val="000000"/>
          <w:szCs w:val="18"/>
        </w:rPr>
        <w:t xml:space="preserve">. </w:t>
      </w:r>
      <w:r w:rsidR="00B27949">
        <w:rPr>
          <w:rFonts w:cs="Times New Roman"/>
          <w:color w:val="000000"/>
          <w:szCs w:val="18"/>
        </w:rPr>
        <w:t>The Disaster Relief Laws include, but are not limited to</w:t>
      </w:r>
      <w:r w:rsidR="005D36C1">
        <w:rPr>
          <w:rFonts w:cs="Times New Roman"/>
          <w:color w:val="000000"/>
          <w:szCs w:val="18"/>
        </w:rPr>
        <w:t>:</w:t>
      </w:r>
    </w:p>
    <w:p w14:paraId="41092D86" w14:textId="77777777" w:rsidR="00C91558" w:rsidRDefault="00C91558" w:rsidP="00C91558">
      <w:pPr>
        <w:pStyle w:val="ListParagraph"/>
        <w:rPr>
          <w:rFonts w:cs="Times New Roman"/>
          <w:color w:val="000000"/>
          <w:szCs w:val="18"/>
        </w:rPr>
      </w:pPr>
    </w:p>
    <w:p w14:paraId="2AFE21E6" w14:textId="5F7D28DE" w:rsidR="005D36C1" w:rsidRPr="00046604" w:rsidRDefault="005D36C1" w:rsidP="005D36C1">
      <w:pPr>
        <w:tabs>
          <w:tab w:val="left" w:pos="1620"/>
        </w:tabs>
        <w:ind w:left="1260"/>
        <w:rPr>
          <w:rFonts w:cs="Times New Roman"/>
          <w:szCs w:val="18"/>
        </w:rPr>
      </w:pPr>
      <w:r w:rsidRPr="00046604">
        <w:rPr>
          <w:rFonts w:cs="Times New Roman"/>
          <w:szCs w:val="18"/>
        </w:rPr>
        <w:t>(a)</w:t>
      </w:r>
      <w:r w:rsidRPr="00046604">
        <w:rPr>
          <w:rFonts w:cs="Times New Roman"/>
          <w:szCs w:val="18"/>
        </w:rPr>
        <w:tab/>
      </w:r>
      <w:r w:rsidR="001536B3">
        <w:rPr>
          <w:rFonts w:cs="Times New Roman"/>
          <w:b/>
          <w:bCs/>
          <w:color w:val="000000"/>
          <w:szCs w:val="18"/>
        </w:rPr>
        <w:t>TCJA</w:t>
      </w:r>
      <w:r w:rsidR="00FF0784" w:rsidRPr="00046604">
        <w:rPr>
          <w:rFonts w:cs="Times New Roman"/>
          <w:b/>
          <w:bCs/>
          <w:color w:val="000000"/>
          <w:szCs w:val="18"/>
        </w:rPr>
        <w:t xml:space="preserve">. </w:t>
      </w:r>
      <w:r w:rsidR="00C264FC">
        <w:rPr>
          <w:rFonts w:cs="Times New Roman"/>
          <w:color w:val="000000"/>
          <w:szCs w:val="18"/>
        </w:rPr>
        <w:t>T</w:t>
      </w:r>
      <w:r w:rsidR="00FF0784" w:rsidRPr="00046604">
        <w:rPr>
          <w:rFonts w:cs="Times New Roman"/>
          <w:color w:val="000000"/>
          <w:szCs w:val="18"/>
        </w:rPr>
        <w:t>he Tax Cuts and Jobs Act of 2017, §11028</w:t>
      </w:r>
      <w:r w:rsidR="001536B3">
        <w:rPr>
          <w:rFonts w:cs="Times New Roman"/>
          <w:color w:val="000000"/>
          <w:szCs w:val="18"/>
        </w:rPr>
        <w:t>.</w:t>
      </w:r>
    </w:p>
    <w:p w14:paraId="72674566" w14:textId="77777777" w:rsidR="005D36C1" w:rsidRPr="00046604" w:rsidRDefault="005D36C1" w:rsidP="005D36C1">
      <w:pPr>
        <w:rPr>
          <w:rFonts w:cs="Times New Roman"/>
          <w:bCs/>
          <w:szCs w:val="18"/>
        </w:rPr>
      </w:pPr>
    </w:p>
    <w:p w14:paraId="2EFAFC14" w14:textId="5F95AD61" w:rsidR="00C264FC" w:rsidRPr="00046604" w:rsidRDefault="00C264FC" w:rsidP="00C264FC">
      <w:pPr>
        <w:tabs>
          <w:tab w:val="left" w:pos="1620"/>
        </w:tabs>
        <w:ind w:left="1260"/>
        <w:rPr>
          <w:rFonts w:cs="Times New Roman"/>
          <w:szCs w:val="18"/>
        </w:rPr>
      </w:pPr>
      <w:r w:rsidRPr="00046604">
        <w:rPr>
          <w:rFonts w:cs="Times New Roman"/>
          <w:szCs w:val="18"/>
        </w:rPr>
        <w:t>(b)</w:t>
      </w:r>
      <w:r w:rsidRPr="00046604">
        <w:rPr>
          <w:rFonts w:cs="Times New Roman"/>
          <w:szCs w:val="18"/>
        </w:rPr>
        <w:tab/>
      </w:r>
      <w:r w:rsidR="001536B3">
        <w:rPr>
          <w:rFonts w:cs="Times New Roman"/>
          <w:b/>
          <w:bCs/>
          <w:color w:val="000000"/>
          <w:szCs w:val="18"/>
        </w:rPr>
        <w:t>2017 Act</w:t>
      </w:r>
      <w:r w:rsidR="006869E0" w:rsidRPr="00046604">
        <w:rPr>
          <w:rFonts w:cs="Times New Roman"/>
          <w:b/>
          <w:bCs/>
          <w:color w:val="000000"/>
          <w:szCs w:val="18"/>
        </w:rPr>
        <w:t xml:space="preserve">. </w:t>
      </w:r>
      <w:r w:rsidR="006869E0">
        <w:rPr>
          <w:rFonts w:cs="Times New Roman"/>
          <w:color w:val="000000"/>
          <w:szCs w:val="18"/>
        </w:rPr>
        <w:t>T</w:t>
      </w:r>
      <w:r w:rsidR="006869E0" w:rsidRPr="00046604">
        <w:rPr>
          <w:rFonts w:cs="Times New Roman"/>
          <w:color w:val="000000"/>
          <w:szCs w:val="18"/>
        </w:rPr>
        <w:t>he Disaster Tax Relief and Airport and Airway Extension Act of 2017</w:t>
      </w:r>
      <w:r w:rsidR="00E87866">
        <w:rPr>
          <w:rFonts w:cs="Times New Roman"/>
          <w:color w:val="000000"/>
          <w:szCs w:val="18"/>
        </w:rPr>
        <w:t>, §501 et seq</w:t>
      </w:r>
      <w:r w:rsidRPr="00046604">
        <w:rPr>
          <w:rFonts w:cs="Times New Roman"/>
          <w:szCs w:val="18"/>
        </w:rPr>
        <w:t>.</w:t>
      </w:r>
    </w:p>
    <w:p w14:paraId="6DA55FEF" w14:textId="77777777" w:rsidR="00C264FC" w:rsidRPr="00046604" w:rsidRDefault="00C264FC" w:rsidP="00C264FC">
      <w:pPr>
        <w:rPr>
          <w:rFonts w:cs="Times New Roman"/>
          <w:szCs w:val="18"/>
        </w:rPr>
      </w:pPr>
    </w:p>
    <w:p w14:paraId="7C5E3767" w14:textId="0C294F30" w:rsidR="00C264FC" w:rsidRPr="00046604" w:rsidRDefault="00C264FC" w:rsidP="00C264FC">
      <w:pPr>
        <w:tabs>
          <w:tab w:val="left" w:pos="1620"/>
        </w:tabs>
        <w:ind w:left="1260"/>
        <w:rPr>
          <w:rFonts w:cs="Times New Roman"/>
          <w:szCs w:val="18"/>
        </w:rPr>
      </w:pPr>
      <w:r w:rsidRPr="00046604">
        <w:rPr>
          <w:rFonts w:cs="Times New Roman"/>
          <w:szCs w:val="18"/>
        </w:rPr>
        <w:t>(c)</w:t>
      </w:r>
      <w:r w:rsidRPr="00046604">
        <w:rPr>
          <w:rFonts w:cs="Times New Roman"/>
          <w:szCs w:val="18"/>
        </w:rPr>
        <w:tab/>
      </w:r>
      <w:r w:rsidR="0071445D" w:rsidRPr="00046604">
        <w:rPr>
          <w:rFonts w:cs="Times New Roman"/>
          <w:b/>
          <w:bCs/>
          <w:color w:val="000000"/>
          <w:szCs w:val="18"/>
        </w:rPr>
        <w:t>B</w:t>
      </w:r>
      <w:r w:rsidR="0071445D">
        <w:rPr>
          <w:rFonts w:cs="Times New Roman"/>
          <w:b/>
          <w:bCs/>
          <w:color w:val="000000"/>
          <w:szCs w:val="18"/>
        </w:rPr>
        <w:t>BA</w:t>
      </w:r>
      <w:r w:rsidR="0071445D" w:rsidRPr="00046604">
        <w:rPr>
          <w:rFonts w:cs="Times New Roman"/>
          <w:b/>
          <w:bCs/>
          <w:color w:val="000000"/>
          <w:szCs w:val="18"/>
        </w:rPr>
        <w:t xml:space="preserve">. </w:t>
      </w:r>
      <w:r w:rsidR="0071445D">
        <w:rPr>
          <w:rFonts w:cs="Times New Roman"/>
          <w:color w:val="000000"/>
          <w:szCs w:val="18"/>
        </w:rPr>
        <w:t>T</w:t>
      </w:r>
      <w:r w:rsidR="0071445D" w:rsidRPr="00046604">
        <w:rPr>
          <w:rFonts w:cs="Times New Roman"/>
          <w:color w:val="000000"/>
          <w:szCs w:val="18"/>
        </w:rPr>
        <w:t>he Bipartisan Budget Act of 2018 (“BBA”)</w:t>
      </w:r>
      <w:r w:rsidR="004B33AE">
        <w:rPr>
          <w:rFonts w:cs="Times New Roman"/>
          <w:szCs w:val="18"/>
        </w:rPr>
        <w:t>, §20101 et seq.</w:t>
      </w:r>
    </w:p>
    <w:p w14:paraId="458053B1" w14:textId="77777777" w:rsidR="00C264FC" w:rsidRPr="00046604" w:rsidRDefault="00C264FC" w:rsidP="00C264FC">
      <w:pPr>
        <w:tabs>
          <w:tab w:val="left" w:pos="1620"/>
        </w:tabs>
        <w:ind w:left="1260"/>
        <w:rPr>
          <w:rFonts w:cs="Times New Roman"/>
          <w:szCs w:val="18"/>
        </w:rPr>
      </w:pPr>
    </w:p>
    <w:p w14:paraId="67178F15" w14:textId="27CF9BF6" w:rsidR="00C264FC" w:rsidRPr="00046604" w:rsidRDefault="00C264FC" w:rsidP="00C264FC">
      <w:pPr>
        <w:tabs>
          <w:tab w:val="left" w:pos="1620"/>
        </w:tabs>
        <w:ind w:left="1260"/>
        <w:rPr>
          <w:rFonts w:cs="Times New Roman"/>
          <w:szCs w:val="18"/>
        </w:rPr>
      </w:pPr>
      <w:r w:rsidRPr="00046604">
        <w:rPr>
          <w:rFonts w:cs="Times New Roman"/>
          <w:szCs w:val="18"/>
        </w:rPr>
        <w:t>(d)</w:t>
      </w:r>
      <w:r w:rsidRPr="00046604">
        <w:rPr>
          <w:rFonts w:cs="Times New Roman"/>
          <w:szCs w:val="18"/>
        </w:rPr>
        <w:tab/>
      </w:r>
      <w:r w:rsidR="005C0751" w:rsidRPr="00046604">
        <w:rPr>
          <w:rFonts w:cs="Times New Roman"/>
          <w:b/>
          <w:bCs/>
          <w:color w:val="000000"/>
          <w:szCs w:val="18"/>
        </w:rPr>
        <w:t>2019</w:t>
      </w:r>
      <w:r w:rsidR="005C0751">
        <w:rPr>
          <w:rFonts w:cs="Times New Roman"/>
          <w:b/>
          <w:bCs/>
          <w:color w:val="000000"/>
          <w:szCs w:val="18"/>
        </w:rPr>
        <w:t xml:space="preserve"> Act</w:t>
      </w:r>
      <w:r w:rsidR="005C0751" w:rsidRPr="00046604">
        <w:rPr>
          <w:rFonts w:cs="Times New Roman"/>
          <w:b/>
          <w:bCs/>
          <w:color w:val="000000"/>
          <w:szCs w:val="18"/>
        </w:rPr>
        <w:t xml:space="preserve">. </w:t>
      </w:r>
      <w:r w:rsidR="005C0751">
        <w:rPr>
          <w:rFonts w:cs="Times New Roman"/>
          <w:color w:val="000000"/>
          <w:szCs w:val="18"/>
        </w:rPr>
        <w:t>T</w:t>
      </w:r>
      <w:r w:rsidR="005C0751" w:rsidRPr="00046604">
        <w:rPr>
          <w:rFonts w:cs="Times New Roman"/>
          <w:color w:val="000000"/>
          <w:szCs w:val="18"/>
        </w:rPr>
        <w:t>he Taxpayer Certainty and Disaster Tax Relief Act of 20</w:t>
      </w:r>
      <w:r w:rsidR="005C0751">
        <w:rPr>
          <w:rFonts w:cs="Times New Roman"/>
          <w:color w:val="000000"/>
          <w:szCs w:val="18"/>
        </w:rPr>
        <w:t>19, §301 et seq</w:t>
      </w:r>
      <w:r w:rsidRPr="00046604">
        <w:rPr>
          <w:rFonts w:cs="Times New Roman"/>
          <w:szCs w:val="18"/>
        </w:rPr>
        <w:t>.</w:t>
      </w:r>
    </w:p>
    <w:p w14:paraId="0DD8F40B" w14:textId="77777777" w:rsidR="00C264FC" w:rsidRPr="00046604" w:rsidRDefault="00C264FC" w:rsidP="00C264FC">
      <w:pPr>
        <w:tabs>
          <w:tab w:val="left" w:pos="1620"/>
        </w:tabs>
        <w:ind w:left="1260"/>
        <w:rPr>
          <w:rFonts w:cs="Times New Roman"/>
          <w:szCs w:val="18"/>
        </w:rPr>
      </w:pPr>
    </w:p>
    <w:p w14:paraId="5717148C" w14:textId="076AEBB3" w:rsidR="00C264FC" w:rsidRPr="00046604" w:rsidRDefault="00C264FC" w:rsidP="00C264FC">
      <w:pPr>
        <w:tabs>
          <w:tab w:val="left" w:pos="1620"/>
        </w:tabs>
        <w:ind w:left="1260"/>
        <w:rPr>
          <w:rFonts w:cs="Times New Roman"/>
          <w:szCs w:val="18"/>
        </w:rPr>
      </w:pPr>
      <w:r w:rsidRPr="00046604">
        <w:rPr>
          <w:rFonts w:cs="Times New Roman"/>
          <w:szCs w:val="18"/>
        </w:rPr>
        <w:t>(e)</w:t>
      </w:r>
      <w:r w:rsidRPr="00046604">
        <w:rPr>
          <w:rFonts w:cs="Times New Roman"/>
          <w:szCs w:val="18"/>
        </w:rPr>
        <w:tab/>
      </w:r>
      <w:r w:rsidR="003B493A">
        <w:rPr>
          <w:rFonts w:cs="Times New Roman"/>
          <w:b/>
          <w:bCs/>
          <w:color w:val="000000"/>
          <w:szCs w:val="18"/>
        </w:rPr>
        <w:t>2020 Act</w:t>
      </w:r>
      <w:r w:rsidR="003B493A" w:rsidRPr="00046604">
        <w:rPr>
          <w:rFonts w:cs="Times New Roman"/>
          <w:b/>
          <w:bCs/>
          <w:color w:val="000000"/>
          <w:szCs w:val="18"/>
        </w:rPr>
        <w:t xml:space="preserve">. </w:t>
      </w:r>
      <w:r w:rsidR="003B493A">
        <w:rPr>
          <w:rFonts w:cs="Times New Roman"/>
          <w:color w:val="000000"/>
          <w:szCs w:val="18"/>
        </w:rPr>
        <w:t>T</w:t>
      </w:r>
      <w:r w:rsidR="003B493A" w:rsidRPr="00046604">
        <w:rPr>
          <w:rFonts w:cs="Times New Roman"/>
          <w:color w:val="000000"/>
          <w:szCs w:val="18"/>
        </w:rPr>
        <w:t>he Taxpayer Certainty and Disaster Tax Relief Act of 2020</w:t>
      </w:r>
      <w:r w:rsidR="003B493A">
        <w:rPr>
          <w:rFonts w:cs="Times New Roman"/>
          <w:color w:val="000000"/>
          <w:szCs w:val="18"/>
        </w:rPr>
        <w:t>, §301 et seq</w:t>
      </w:r>
      <w:r w:rsidRPr="00046604">
        <w:rPr>
          <w:rFonts w:cs="Times New Roman"/>
          <w:szCs w:val="18"/>
        </w:rPr>
        <w:t>.</w:t>
      </w:r>
    </w:p>
    <w:p w14:paraId="2B7C34CC" w14:textId="77777777" w:rsidR="00C264FC" w:rsidRPr="00046604" w:rsidRDefault="00C264FC" w:rsidP="00C264FC">
      <w:pPr>
        <w:rPr>
          <w:rFonts w:cs="Times New Roman"/>
          <w:bCs/>
          <w:szCs w:val="18"/>
        </w:rPr>
      </w:pPr>
    </w:p>
    <w:p w14:paraId="57024C33" w14:textId="6F1BE8A9" w:rsidR="00C264FC" w:rsidRPr="00046604" w:rsidRDefault="00C264FC" w:rsidP="00C264FC">
      <w:pPr>
        <w:tabs>
          <w:tab w:val="left" w:pos="1620"/>
        </w:tabs>
        <w:ind w:left="1260"/>
        <w:rPr>
          <w:rFonts w:cs="Times New Roman"/>
          <w:szCs w:val="18"/>
        </w:rPr>
      </w:pPr>
      <w:r w:rsidRPr="00046604">
        <w:rPr>
          <w:rFonts w:cs="Times New Roman"/>
          <w:szCs w:val="18"/>
        </w:rPr>
        <w:t>(f)</w:t>
      </w:r>
      <w:r w:rsidRPr="00046604">
        <w:rPr>
          <w:rFonts w:cs="Times New Roman"/>
          <w:szCs w:val="18"/>
        </w:rPr>
        <w:tab/>
      </w:r>
      <w:r w:rsidR="00A15A03" w:rsidRPr="00046604">
        <w:rPr>
          <w:rFonts w:cs="Times New Roman"/>
          <w:b/>
          <w:bCs/>
          <w:color w:val="000000"/>
          <w:szCs w:val="18"/>
        </w:rPr>
        <w:t xml:space="preserve">CARES. </w:t>
      </w:r>
      <w:r w:rsidR="00A15A03">
        <w:rPr>
          <w:rFonts w:cs="Times New Roman"/>
          <w:color w:val="000000"/>
          <w:szCs w:val="18"/>
        </w:rPr>
        <w:t>T</w:t>
      </w:r>
      <w:r w:rsidR="00A15A03" w:rsidRPr="00046604">
        <w:rPr>
          <w:rFonts w:cs="Times New Roman"/>
          <w:color w:val="000000"/>
          <w:szCs w:val="18"/>
        </w:rPr>
        <w:t>he Coronavirus Aid, Relief, and Economic Security Act</w:t>
      </w:r>
      <w:r w:rsidR="00A15A03">
        <w:rPr>
          <w:rFonts w:cs="Times New Roman"/>
          <w:color w:val="000000"/>
          <w:szCs w:val="18"/>
        </w:rPr>
        <w:t xml:space="preserve">, §2201 et seq. Also see </w:t>
      </w:r>
      <w:r w:rsidR="00DF34FF">
        <w:rPr>
          <w:rFonts w:cs="Times New Roman"/>
          <w:color w:val="000000"/>
          <w:szCs w:val="18"/>
        </w:rPr>
        <w:t>IRS Notice 2020-50.</w:t>
      </w:r>
    </w:p>
    <w:p w14:paraId="5ECCB557" w14:textId="77777777" w:rsidR="005D36C1" w:rsidRPr="000C3F86" w:rsidRDefault="005D36C1" w:rsidP="000C3F86">
      <w:pPr>
        <w:rPr>
          <w:rFonts w:cs="Times New Roman"/>
          <w:color w:val="000000"/>
          <w:szCs w:val="18"/>
        </w:rPr>
      </w:pPr>
    </w:p>
    <w:p w14:paraId="4F527BDD" w14:textId="77777777" w:rsidR="00942981" w:rsidRPr="00046604" w:rsidRDefault="00942981" w:rsidP="00A3722E">
      <w:pPr>
        <w:tabs>
          <w:tab w:val="left" w:pos="540"/>
        </w:tabs>
        <w:ind w:left="540"/>
        <w:rPr>
          <w:rFonts w:cs="Times New Roman"/>
          <w:szCs w:val="18"/>
        </w:rPr>
      </w:pPr>
    </w:p>
    <w:p w14:paraId="106BC077" w14:textId="77777777" w:rsidR="00C04C12" w:rsidRPr="00046604" w:rsidRDefault="00C04C12">
      <w:pPr>
        <w:rPr>
          <w:rFonts w:cs="Times New Roman"/>
          <w:b/>
          <w:bCs/>
          <w:kern w:val="32"/>
          <w:szCs w:val="18"/>
        </w:rPr>
      </w:pPr>
    </w:p>
    <w:p w14:paraId="31C5CE07" w14:textId="77777777" w:rsidR="00713C94" w:rsidRPr="00046604" w:rsidRDefault="00713C94">
      <w:pPr>
        <w:rPr>
          <w:rFonts w:cs="Times New Roman"/>
          <w:b/>
          <w:bCs/>
          <w:kern w:val="32"/>
          <w:szCs w:val="18"/>
        </w:rPr>
      </w:pPr>
    </w:p>
    <w:p w14:paraId="7550799A" w14:textId="1CA1FD69" w:rsidR="00826FAA" w:rsidRPr="00046604" w:rsidRDefault="00826FAA" w:rsidP="00826FAA">
      <w:pPr>
        <w:rPr>
          <w:rFonts w:cs="Times New Roman"/>
          <w:b/>
          <w:bCs/>
          <w:kern w:val="32"/>
          <w:szCs w:val="18"/>
        </w:rPr>
        <w:sectPr w:rsidR="00826FAA" w:rsidRPr="00046604" w:rsidSect="00002B05">
          <w:pgSz w:w="12240" w:h="15840"/>
          <w:pgMar w:top="720" w:right="1080" w:bottom="720" w:left="1080" w:header="720" w:footer="432" w:gutter="0"/>
          <w:cols w:space="720"/>
        </w:sectPr>
      </w:pPr>
    </w:p>
    <w:p w14:paraId="2B560E18" w14:textId="77777777" w:rsidR="00C04C12" w:rsidRPr="00046604" w:rsidRDefault="00C04C12">
      <w:pPr>
        <w:rPr>
          <w:rFonts w:cs="Times New Roman"/>
          <w:b/>
          <w:vanish/>
          <w:szCs w:val="18"/>
        </w:rPr>
      </w:pPr>
    </w:p>
    <w:p w14:paraId="1F678005" w14:textId="77777777" w:rsidR="00C04C12" w:rsidRPr="00046604" w:rsidRDefault="00C04C12">
      <w:pPr>
        <w:rPr>
          <w:rFonts w:cs="Times New Roman"/>
          <w:b/>
          <w:vanish/>
          <w:szCs w:val="18"/>
        </w:rPr>
      </w:pPr>
    </w:p>
    <w:p w14:paraId="60A6F65D" w14:textId="77777777" w:rsidR="00C04C12" w:rsidRPr="00046604" w:rsidRDefault="00C12D98">
      <w:pPr>
        <w:keepNext/>
        <w:jc w:val="center"/>
        <w:rPr>
          <w:rFonts w:cs="Times New Roman"/>
          <w:szCs w:val="18"/>
        </w:rPr>
      </w:pPr>
      <w:r w:rsidRPr="00046604">
        <w:rPr>
          <w:rFonts w:cs="Times New Roman"/>
          <w:b/>
          <w:szCs w:val="18"/>
        </w:rPr>
        <w:t>ARTICLE 7.</w:t>
      </w:r>
      <w:r w:rsidRPr="00046604">
        <w:rPr>
          <w:rFonts w:cs="Times New Roman"/>
          <w:b/>
          <w:szCs w:val="18"/>
        </w:rPr>
        <w:tab/>
        <w:t>ADMINISTRATIVE PROVISIONS</w:t>
      </w:r>
      <w:r w:rsidRPr="00046604">
        <w:rPr>
          <w:rFonts w:cs="Times New Roman"/>
          <w:b/>
          <w:szCs w:val="18"/>
        </w:rPr>
        <w:fldChar w:fldCharType="begin"/>
      </w:r>
      <w:r w:rsidRPr="00046604">
        <w:rPr>
          <w:rFonts w:cs="Times New Roman"/>
          <w:b/>
          <w:szCs w:val="18"/>
        </w:rPr>
        <w:instrText>tc "</w:instrText>
      </w:r>
      <w:bookmarkStart w:id="427" w:name="_Toc482710895"/>
      <w:bookmarkStart w:id="428" w:name="_Toc482711056"/>
      <w:bookmarkStart w:id="429" w:name="_Toc482711217"/>
      <w:bookmarkStart w:id="430" w:name="_Toc130908290"/>
      <w:bookmarkStart w:id="431" w:name="_Toc130909221"/>
      <w:bookmarkStart w:id="432" w:name="_Toc130909386"/>
      <w:bookmarkStart w:id="433" w:name="_Toc131756057"/>
      <w:bookmarkStart w:id="434" w:name="_Toc131756223"/>
      <w:bookmarkStart w:id="435" w:name="_Toc133317872"/>
      <w:r w:rsidRPr="00046604">
        <w:rPr>
          <w:rFonts w:cs="Times New Roman"/>
          <w:b/>
          <w:szCs w:val="18"/>
        </w:rPr>
        <w:instrText>ARTICLE 7. ADMINISTRATIVE PROVISIONS</w:instrText>
      </w:r>
      <w:bookmarkEnd w:id="427"/>
      <w:bookmarkEnd w:id="428"/>
      <w:bookmarkEnd w:id="429"/>
      <w:bookmarkEnd w:id="430"/>
      <w:bookmarkEnd w:id="431"/>
      <w:bookmarkEnd w:id="432"/>
      <w:bookmarkEnd w:id="433"/>
      <w:bookmarkEnd w:id="434"/>
      <w:bookmarkEnd w:id="435"/>
      <w:r w:rsidRPr="00046604">
        <w:rPr>
          <w:rFonts w:cs="Times New Roman"/>
          <w:b/>
          <w:szCs w:val="18"/>
        </w:rPr>
        <w:instrText>" \l 1</w:instrText>
      </w:r>
      <w:r w:rsidRPr="00046604">
        <w:rPr>
          <w:rFonts w:cs="Times New Roman"/>
          <w:b/>
          <w:szCs w:val="18"/>
        </w:rPr>
        <w:fldChar w:fldCharType="end"/>
      </w:r>
    </w:p>
    <w:p w14:paraId="0046309F" w14:textId="77777777" w:rsidR="00C04C12" w:rsidRPr="00046604" w:rsidRDefault="00C04C12">
      <w:pPr>
        <w:keepNext/>
        <w:rPr>
          <w:rFonts w:cs="Times New Roman"/>
          <w:szCs w:val="18"/>
        </w:rPr>
      </w:pPr>
    </w:p>
    <w:p w14:paraId="1FC3E748" w14:textId="77777777" w:rsidR="00C04C12" w:rsidRPr="00046604" w:rsidRDefault="00C12D98">
      <w:pPr>
        <w:keepNext/>
        <w:tabs>
          <w:tab w:val="left" w:pos="540"/>
        </w:tabs>
        <w:rPr>
          <w:rFonts w:cs="Times New Roman"/>
          <w:szCs w:val="18"/>
          <w:u w:val="single"/>
        </w:rPr>
      </w:pPr>
      <w:r w:rsidRPr="00046604">
        <w:rPr>
          <w:rFonts w:cs="Times New Roman"/>
          <w:b/>
          <w:szCs w:val="18"/>
        </w:rPr>
        <w:t>7.01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36" w:name="_Toc482710896"/>
      <w:bookmarkStart w:id="437" w:name="_Toc130908291"/>
      <w:bookmarkStart w:id="438" w:name="_Toc133317873"/>
      <w:r w:rsidRPr="00046604">
        <w:rPr>
          <w:rFonts w:cs="Times New Roman"/>
          <w:szCs w:val="18"/>
        </w:rPr>
        <w:instrText>7.01</w:instrText>
      </w:r>
      <w:r w:rsidRPr="00046604">
        <w:rPr>
          <w:rFonts w:cs="Times New Roman"/>
          <w:szCs w:val="18"/>
        </w:rPr>
        <w:tab/>
        <w:instrText>EMPLOYER ADMINISTRATIVE PROVISIONS</w:instrText>
      </w:r>
      <w:bookmarkEnd w:id="436"/>
      <w:bookmarkEnd w:id="437"/>
      <w:bookmarkEnd w:id="43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EMPLOYER ADMINISTRATIVE PROVISIONS</w:t>
      </w:r>
      <w:r w:rsidRPr="00046604">
        <w:rPr>
          <w:rFonts w:cs="Times New Roman"/>
          <w:szCs w:val="18"/>
        </w:rPr>
        <w:t>.</w:t>
      </w:r>
    </w:p>
    <w:p w14:paraId="398C6C61" w14:textId="77777777" w:rsidR="00C04C12" w:rsidRPr="00046604" w:rsidRDefault="00C04C12">
      <w:pPr>
        <w:keepNext/>
        <w:rPr>
          <w:rFonts w:cs="Times New Roman"/>
          <w:szCs w:val="18"/>
        </w:rPr>
      </w:pPr>
    </w:p>
    <w:p w14:paraId="5B26A871"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Information to Plan Administrator.</w:t>
      </w:r>
      <w:r w:rsidRPr="00046604">
        <w:rPr>
          <w:rFonts w:cs="Times New Roman"/>
          <w:szCs w:val="18"/>
        </w:rPr>
        <w:t xml:space="preserve"> The Employer must supply current information to the Plan Administrator, including the name, date of birth, date of employment, Compensation, leaves of absence, Years of Service and date of Separation from Service of each Employee who is, or who will be eligible to become, a Participant under the Plan, together with any other information which the Plan Administrator considers necessary to properly administer the Plan. The Plan Administrator will supply to the Vendors the information necessary for the administration of their Investment Arrangements and for overall Plan coordination. The Employer's records as to the current information the Employer furnishes to the Plan Administrator are conclusive as to all persons. Each Participant shall provide at the time of initial enrollment, and later if there are any changes, any information necessary or advisable for the administration of the Plan, including any information required under the terms governing an Investment Arrangement holding any part of the Participant's Account Balance.</w:t>
      </w:r>
    </w:p>
    <w:p w14:paraId="7518E3C5" w14:textId="77777777" w:rsidR="00C04C12" w:rsidRPr="00046604" w:rsidRDefault="00C04C12">
      <w:pPr>
        <w:rPr>
          <w:rFonts w:cs="Times New Roman"/>
          <w:szCs w:val="18"/>
        </w:rPr>
      </w:pPr>
    </w:p>
    <w:p w14:paraId="56E6EBE9"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Plan Contributions.</w:t>
      </w:r>
      <w:r w:rsidRPr="00046604">
        <w:rPr>
          <w:rFonts w:cs="Times New Roman"/>
          <w:szCs w:val="18"/>
        </w:rPr>
        <w:t xml:space="preserve"> The Employer is solely responsible to determine the proper amount of any Employer Contributions it makes to the Plan and for the timely deposit to the Investment Arrangement of the Employer Contributions, Employee Contributions, and Elective Deferrals.</w:t>
      </w:r>
    </w:p>
    <w:p w14:paraId="73F5207C" w14:textId="77777777" w:rsidR="00C04C12" w:rsidRPr="00046604" w:rsidRDefault="00C04C12">
      <w:pPr>
        <w:rPr>
          <w:rFonts w:cs="Times New Roman"/>
          <w:szCs w:val="18"/>
        </w:rPr>
      </w:pPr>
    </w:p>
    <w:p w14:paraId="1DEC22E5"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Employer Action.</w:t>
      </w:r>
      <w:r w:rsidRPr="00046604">
        <w:rPr>
          <w:rFonts w:cs="Times New Roman"/>
          <w:szCs w:val="18"/>
        </w:rPr>
        <w:t xml:space="preserve"> The Employer must take any action under the Plan in accordance with applicable Plan provisions and with proper authority such that the action is valid and binding upon the Employer.</w:t>
      </w:r>
    </w:p>
    <w:p w14:paraId="070369C3" w14:textId="77777777" w:rsidR="00C04C12" w:rsidRPr="00046604" w:rsidRDefault="00C04C12">
      <w:pPr>
        <w:rPr>
          <w:rFonts w:cs="Times New Roman"/>
          <w:szCs w:val="18"/>
        </w:rPr>
      </w:pPr>
    </w:p>
    <w:p w14:paraId="28FD04A8"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No Responsibility for Others.</w:t>
      </w:r>
      <w:r w:rsidRPr="00046604">
        <w:rPr>
          <w:rFonts w:cs="Times New Roman"/>
          <w:szCs w:val="18"/>
        </w:rPr>
        <w:t xml:space="preserve"> Except as required under ERISA, the Employer has no responsibility or obligation under the Plan to Employees, Participants or Beneficiaries for any act (unless the Employer also serves in such capacities) required of the Plan Administrator, a Vendor, or any other service provider to the Plan.</w:t>
      </w:r>
    </w:p>
    <w:p w14:paraId="0DA857F5" w14:textId="77777777" w:rsidR="00C04C12" w:rsidRPr="00046604" w:rsidRDefault="00C04C12">
      <w:pPr>
        <w:rPr>
          <w:rFonts w:cs="Times New Roman"/>
          <w:szCs w:val="18"/>
        </w:rPr>
      </w:pPr>
    </w:p>
    <w:p w14:paraId="0E430AF4"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Indemnity of Certain Fiduciaries.</w:t>
      </w:r>
      <w:r w:rsidRPr="00046604">
        <w:rPr>
          <w:rFonts w:cs="Times New Roman"/>
          <w:szCs w:val="18"/>
        </w:rPr>
        <w:t xml:space="preserve"> The Employer will indemnify, defend and hold harmless the Plan Administrator from and against any and all loss resulting from liability to which the Plan Administrator may be subjected by reason of any act or omission (except willful misconduct or gross negligence) in its official capacities in the administration of this Plan, including attorneys' fees and all other expenses reasonably incurred in the Plan Administrator's defense, in case the Employer fails to provide such defense. If the Plan is an ERISA Plan, the indemnification provisions of this Section 7.01(E) do not relieve the Plan Administrator from any liability the Plan Administrator may have under ERISA for breach of a fiduciary duty. Furthermore, the Plan Administrator and the Employer may execute a written agreement further delineating the indemnification agreement of this Section 7.01(E), provided the agreement is consistent with and does not violate ERISA. The indemnification provisions of this Section 7.01(E) do not extend to any Vendor (including where the Vendor under Section 1.72 is serving as the Plan Administrator), third party administrator, or other Plan service provider unless so provided in a written agreement (including Investment Arrangement Documentation) executed by such persons and the Employer.</w:t>
      </w:r>
    </w:p>
    <w:p w14:paraId="3D07E7EA" w14:textId="77777777" w:rsidR="00C04C12" w:rsidRPr="00046604" w:rsidRDefault="00C04C12">
      <w:pPr>
        <w:rPr>
          <w:rFonts w:cs="Times New Roman"/>
          <w:szCs w:val="18"/>
        </w:rPr>
      </w:pPr>
    </w:p>
    <w:p w14:paraId="7358DB77"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Settlor Expenses.</w:t>
      </w:r>
      <w:r w:rsidRPr="00046604">
        <w:rPr>
          <w:rFonts w:cs="Times New Roman"/>
          <w:szCs w:val="18"/>
        </w:rPr>
        <w:t xml:space="preserve"> If this is an ERISA Plan, the Employer will pay all reasonable Plan expenses that the Plan Administrator under Section 7.04(C) determines are "settlor expenses" under ERISA.</w:t>
      </w:r>
    </w:p>
    <w:p w14:paraId="32E84DCE" w14:textId="77777777" w:rsidR="00C04C12" w:rsidRPr="00046604" w:rsidRDefault="00C04C12">
      <w:pPr>
        <w:rPr>
          <w:rFonts w:cs="Times New Roman"/>
          <w:szCs w:val="18"/>
        </w:rPr>
      </w:pPr>
    </w:p>
    <w:p w14:paraId="14FDAF21"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Named Fiduciary.</w:t>
      </w:r>
      <w:r w:rsidRPr="00046604">
        <w:rPr>
          <w:rFonts w:cs="Times New Roman"/>
          <w:szCs w:val="18"/>
        </w:rPr>
        <w:t xml:space="preserve"> If the Plan is an ERISA Plan, the Named Fiduciary of the Plan is the Plan Administrator unless the Employer designates in writing another person or persons to serve as Named Fiduciary. The Named Fiduciary has sole responsibility for the management and control of the Plan.</w:t>
      </w:r>
    </w:p>
    <w:p w14:paraId="63344FEA" w14:textId="77777777" w:rsidR="00C04C12" w:rsidRPr="00046604" w:rsidRDefault="00C04C12">
      <w:pPr>
        <w:rPr>
          <w:rFonts w:cs="Times New Roman"/>
          <w:szCs w:val="18"/>
        </w:rPr>
      </w:pPr>
    </w:p>
    <w:p w14:paraId="68EAB66C" w14:textId="77777777"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ERISA Safe Harbor Exemption.</w:t>
      </w:r>
      <w:r w:rsidRPr="00046604">
        <w:rPr>
          <w:rFonts w:cs="Times New Roman"/>
          <w:szCs w:val="18"/>
        </w:rPr>
        <w:t xml:space="preserve"> If the Employer intends for the Plan to qualify under the ERISA Safe Harbor Exemption, the Employer will not make any discretionary determinations (e.g., loans, hardship withdrawals, domestic relations orders and distributions) under the Plan that are inconsistent with the ERISA Safe Harbor Exemption. See Appendix D to the Adoption Agreement regarding the allocation of responsibilities. If any Plan provision directs the Employer or Employer acting as Plan Administrator to make a discretionary determination inconsistent with the ERISA Safe Harbor Exemption, the discretionary determination will be made by the Vendor or the third party. This Paragraph supersedes any contrary provisions in the Plan or Investment Arrangement Documentation.</w:t>
      </w:r>
    </w:p>
    <w:p w14:paraId="0F653517" w14:textId="77777777" w:rsidR="00C04C12" w:rsidRPr="00046604" w:rsidRDefault="00C04C12">
      <w:pPr>
        <w:rPr>
          <w:rFonts w:cs="Times New Roman"/>
          <w:szCs w:val="18"/>
        </w:rPr>
      </w:pPr>
    </w:p>
    <w:p w14:paraId="38B25D64" w14:textId="77777777" w:rsidR="00C04C12" w:rsidRPr="00046604" w:rsidRDefault="00C12D98">
      <w:pPr>
        <w:keepNext/>
        <w:tabs>
          <w:tab w:val="left" w:pos="540"/>
        </w:tabs>
        <w:rPr>
          <w:rFonts w:cs="Times New Roman"/>
          <w:szCs w:val="18"/>
          <w:u w:val="single"/>
        </w:rPr>
      </w:pPr>
      <w:r w:rsidRPr="00046604">
        <w:rPr>
          <w:rFonts w:cs="Times New Roman"/>
          <w:b/>
          <w:szCs w:val="18"/>
        </w:rPr>
        <w:t>7.02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39" w:name="_Toc482710897"/>
      <w:bookmarkStart w:id="440" w:name="_Toc130908292"/>
      <w:bookmarkStart w:id="441" w:name="_Toc133317874"/>
      <w:r w:rsidRPr="00046604">
        <w:rPr>
          <w:rFonts w:cs="Times New Roman"/>
          <w:szCs w:val="18"/>
        </w:rPr>
        <w:instrText>7.02</w:instrText>
      </w:r>
      <w:r w:rsidRPr="00046604">
        <w:rPr>
          <w:rFonts w:cs="Times New Roman"/>
          <w:szCs w:val="18"/>
        </w:rPr>
        <w:tab/>
        <w:instrText>PLAN ADMINISTRATOR</w:instrText>
      </w:r>
      <w:bookmarkEnd w:id="439"/>
      <w:bookmarkEnd w:id="440"/>
      <w:bookmarkEnd w:id="44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PLAN ADMINISTRATOR</w:t>
      </w:r>
      <w:r w:rsidRPr="00046604">
        <w:rPr>
          <w:rFonts w:cs="Times New Roman"/>
          <w:szCs w:val="18"/>
        </w:rPr>
        <w:t>.</w:t>
      </w:r>
    </w:p>
    <w:p w14:paraId="2DB59B59" w14:textId="77777777" w:rsidR="00C04C12" w:rsidRPr="00046604" w:rsidRDefault="00C04C12">
      <w:pPr>
        <w:keepNext/>
        <w:rPr>
          <w:rFonts w:cs="Times New Roman"/>
          <w:szCs w:val="18"/>
        </w:rPr>
      </w:pPr>
    </w:p>
    <w:p w14:paraId="2B156CE4"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Compensation and Expenses.</w:t>
      </w:r>
      <w:r w:rsidRPr="00046604">
        <w:rPr>
          <w:rFonts w:cs="Times New Roman"/>
          <w:szCs w:val="18"/>
        </w:rPr>
        <w:t xml:space="preserve"> If this is an ERISA Plan, the Plan Administrator (and any individuals serving as Plan Administrator) will serve without compensation for services as such (unless the Plan Administrator is not the Employer or an Employee). The Employer or the Plan will pay all reasonable expenses of the Plan Administrator, in accordance with Section 7.04(C)(2).</w:t>
      </w:r>
    </w:p>
    <w:p w14:paraId="6FFF2C36" w14:textId="77777777" w:rsidR="00C04C12" w:rsidRPr="00046604" w:rsidRDefault="00C04C12">
      <w:pPr>
        <w:rPr>
          <w:rFonts w:cs="Times New Roman"/>
          <w:szCs w:val="18"/>
        </w:rPr>
      </w:pPr>
    </w:p>
    <w:p w14:paraId="2B4FF51A"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Resignation and Removal.</w:t>
      </w:r>
      <w:r w:rsidRPr="00046604">
        <w:rPr>
          <w:rFonts w:cs="Times New Roman"/>
          <w:szCs w:val="18"/>
        </w:rPr>
        <w:t xml:space="preserve"> If one or more persons other than the Employer are serving as Plan Administrator, such person(s) will serve until they resign by written notice to the Employer or until the Employer removes them by written notice. In case of a vacancy in the position of Plan Administrator, the Employer will exercise any and all of the powers, authority, duties and discretion conferred upon the Plan Administrator pending the filling of the vacancy, subject to the limitations of Section 7.01(H).</w:t>
      </w:r>
    </w:p>
    <w:p w14:paraId="357AA60F" w14:textId="77777777" w:rsidR="00C04C12" w:rsidRPr="00046604" w:rsidRDefault="00C04C12">
      <w:pPr>
        <w:rPr>
          <w:rFonts w:cs="Times New Roman"/>
          <w:szCs w:val="18"/>
        </w:rPr>
      </w:pPr>
    </w:p>
    <w:p w14:paraId="3D416F75"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General Powers and Duties.</w:t>
      </w:r>
      <w:r w:rsidRPr="00046604">
        <w:rPr>
          <w:rFonts w:cs="Times New Roman"/>
          <w:szCs w:val="18"/>
        </w:rPr>
        <w:t xml:space="preserve"> Subject to the limitations of Section 7.01(H), and to the extent not formally or informally delegated to another party pursuant to Section 7.02(F), the Plan Administrator has the following general powers and duties which are in addition to those the Plan otherwise accords to the Plan Administrator:</w:t>
      </w:r>
    </w:p>
    <w:p w14:paraId="125DA576" w14:textId="77777777" w:rsidR="00C04C12" w:rsidRPr="00046604" w:rsidRDefault="00C04C12">
      <w:pPr>
        <w:keepNext/>
        <w:rPr>
          <w:rFonts w:cs="Times New Roman"/>
          <w:szCs w:val="18"/>
        </w:rPr>
      </w:pPr>
    </w:p>
    <w:p w14:paraId="2DA15E0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Eligibility/benefit determination.</w:t>
      </w:r>
      <w:r w:rsidRPr="00046604">
        <w:rPr>
          <w:rFonts w:cs="Times New Roman"/>
          <w:szCs w:val="18"/>
        </w:rPr>
        <w:t xml:space="preserve"> To determine the rights of eligibility of an Employee to participate in the Plan, all factual questions that arise in the course of administering the Plan, the value of a Participant's Account Balance (based on the value of the Investment Arrangement assets, as determined by the Vendor) and the Vested percentage of each Participant's Account Balance.</w:t>
      </w:r>
    </w:p>
    <w:p w14:paraId="22A23626" w14:textId="77777777" w:rsidR="00C04C12" w:rsidRPr="00046604" w:rsidRDefault="00C04C12">
      <w:pPr>
        <w:rPr>
          <w:rFonts w:cs="Times New Roman"/>
          <w:szCs w:val="18"/>
        </w:rPr>
      </w:pPr>
    </w:p>
    <w:p w14:paraId="44041B55"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Rules/policies.</w:t>
      </w:r>
      <w:r w:rsidRPr="00046604">
        <w:rPr>
          <w:rFonts w:cs="Times New Roman"/>
          <w:szCs w:val="18"/>
        </w:rPr>
        <w:t xml:space="preserve"> To adopt rules of procedure and regulations or policies the Plan Administrator considers reasonable or necessary for the proper and efficient administration of the Plan, provided the rules are not inconsistent with the terms of the Plan, the Code, or (if applicable) ERISA. The Plan Administrator may, but is not required to reduce such rules, regulations or policies to writing. The Plan Administrator at any time may amend or terminate prospectively any Plan policy without the requirement of a formal amendment. The Plan Administrator also may create and modify from time to time an administrative checklist which is not part of the Plan, but which is for the purpose of tracking certain plan operational features and to facilitate proper administration of the Plan.</w:t>
      </w:r>
    </w:p>
    <w:p w14:paraId="6C996950" w14:textId="77777777" w:rsidR="00C04C12" w:rsidRPr="00046604" w:rsidRDefault="00C04C12">
      <w:pPr>
        <w:rPr>
          <w:rFonts w:cs="Times New Roman"/>
          <w:szCs w:val="18"/>
        </w:rPr>
      </w:pPr>
    </w:p>
    <w:p w14:paraId="546A0F4F"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Construction/enforcement.</w:t>
      </w:r>
      <w:r w:rsidRPr="00046604">
        <w:rPr>
          <w:rFonts w:cs="Times New Roman"/>
          <w:szCs w:val="18"/>
        </w:rPr>
        <w:t xml:space="preserve"> To construe and enforce the terms of the Plan and the rules and regulations and policies the Plan Administrator adopts, including discretion to interpret the basic plan document, the Adoption Agreement and any document related to the Plan's operation.</w:t>
      </w:r>
    </w:p>
    <w:p w14:paraId="03DA1D40" w14:textId="77777777" w:rsidR="00C04C12" w:rsidRPr="00046604" w:rsidRDefault="00C04C12">
      <w:pPr>
        <w:rPr>
          <w:rFonts w:cs="Times New Roman"/>
          <w:szCs w:val="18"/>
        </w:rPr>
      </w:pPr>
    </w:p>
    <w:p w14:paraId="61A0C1AB"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Distribution/valuation.</w:t>
      </w:r>
      <w:r w:rsidRPr="00046604">
        <w:rPr>
          <w:rFonts w:cs="Times New Roman"/>
          <w:szCs w:val="18"/>
        </w:rPr>
        <w:t xml:space="preserve"> To direct the Vendor regarding the crediting and distribution of an Investment Arrangement and to establish additional Valuation Dates and direct the Vendor to conduct interim valuations as of such Valuation Dates.</w:t>
      </w:r>
    </w:p>
    <w:p w14:paraId="6F329768" w14:textId="77777777" w:rsidR="00C04C12" w:rsidRPr="00046604" w:rsidRDefault="00C04C12">
      <w:pPr>
        <w:rPr>
          <w:rFonts w:cs="Times New Roman"/>
          <w:szCs w:val="18"/>
        </w:rPr>
      </w:pPr>
    </w:p>
    <w:p w14:paraId="02E76C44"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Claims.</w:t>
      </w:r>
      <w:r w:rsidRPr="00046604">
        <w:rPr>
          <w:rFonts w:cs="Times New Roman"/>
          <w:szCs w:val="18"/>
        </w:rPr>
        <w:t xml:space="preserve"> To review and render decisions regarding a claim for (or denial of a claim for) a benefit under the Plan.</w:t>
      </w:r>
    </w:p>
    <w:p w14:paraId="03312D5F" w14:textId="77777777" w:rsidR="00C04C12" w:rsidRPr="00046604" w:rsidRDefault="00C04C12">
      <w:pPr>
        <w:rPr>
          <w:rFonts w:cs="Times New Roman"/>
          <w:szCs w:val="18"/>
        </w:rPr>
      </w:pPr>
    </w:p>
    <w:p w14:paraId="10A63FA1" w14:textId="77777777" w:rsidR="00C04C12" w:rsidRPr="00046604" w:rsidRDefault="00C12D98">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Information to Employer.</w:t>
      </w:r>
      <w:r w:rsidRPr="00046604">
        <w:rPr>
          <w:rFonts w:cs="Times New Roman"/>
          <w:szCs w:val="18"/>
        </w:rPr>
        <w:t xml:space="preserve"> To furnish the Employer with information which the Employer may require for tax or other purposes.</w:t>
      </w:r>
    </w:p>
    <w:p w14:paraId="54E3AABF" w14:textId="77777777" w:rsidR="00C04C12" w:rsidRPr="00046604" w:rsidRDefault="00C04C12">
      <w:pPr>
        <w:rPr>
          <w:rFonts w:cs="Times New Roman"/>
          <w:szCs w:val="18"/>
        </w:rPr>
      </w:pPr>
    </w:p>
    <w:p w14:paraId="3D1A3A7F" w14:textId="77777777" w:rsidR="00C04C12" w:rsidRPr="00046604" w:rsidRDefault="00C12D98">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Service providers.</w:t>
      </w:r>
      <w:r w:rsidRPr="00046604">
        <w:rPr>
          <w:rFonts w:cs="Times New Roman"/>
          <w:szCs w:val="18"/>
        </w:rPr>
        <w:t xml:space="preserve"> To engage the service of agents whom the Plan Administrator may deem advisable to assist it with the performance of its duties.</w:t>
      </w:r>
    </w:p>
    <w:p w14:paraId="3242EAFC" w14:textId="77777777" w:rsidR="00C04C12" w:rsidRPr="00046604" w:rsidRDefault="00C04C12">
      <w:pPr>
        <w:rPr>
          <w:rFonts w:cs="Times New Roman"/>
          <w:szCs w:val="18"/>
        </w:rPr>
      </w:pPr>
    </w:p>
    <w:p w14:paraId="4C3D9F03" w14:textId="77777777" w:rsidR="00C04C12" w:rsidRPr="00046604" w:rsidRDefault="00C12D98">
      <w:pPr>
        <w:tabs>
          <w:tab w:val="left" w:pos="1260"/>
        </w:tabs>
        <w:ind w:left="900"/>
        <w:rPr>
          <w:rFonts w:cs="Times New Roman"/>
          <w:szCs w:val="18"/>
        </w:rPr>
      </w:pPr>
      <w:r w:rsidRPr="00046604">
        <w:rPr>
          <w:rFonts w:cs="Times New Roman"/>
          <w:szCs w:val="18"/>
        </w:rPr>
        <w:t>(8)</w:t>
      </w:r>
      <w:r w:rsidRPr="00046604">
        <w:rPr>
          <w:rFonts w:cs="Times New Roman"/>
          <w:szCs w:val="18"/>
        </w:rPr>
        <w:tab/>
      </w:r>
      <w:r w:rsidRPr="00046604">
        <w:rPr>
          <w:rFonts w:cs="Times New Roman"/>
          <w:b/>
          <w:szCs w:val="18"/>
        </w:rPr>
        <w:t>Investment Manager.</w:t>
      </w:r>
      <w:r w:rsidRPr="00046604">
        <w:rPr>
          <w:rFonts w:cs="Times New Roman"/>
          <w:szCs w:val="18"/>
        </w:rPr>
        <w:t xml:space="preserve"> If the Plan Administrator is the Named Fiduciary, to engage the services of an Investment Manager or Managers (as defined in ERISA §3(38)), each of whom will have full power and authority to manage, acquire or dispose (or direct the Vendor with respect to acquisition or disposition) of any Plan asset under such Manager's control.</w:t>
      </w:r>
    </w:p>
    <w:p w14:paraId="730A0B48" w14:textId="77777777" w:rsidR="00C04C12" w:rsidRPr="00046604" w:rsidRDefault="00C04C12">
      <w:pPr>
        <w:rPr>
          <w:rFonts w:cs="Times New Roman"/>
          <w:szCs w:val="18"/>
        </w:rPr>
      </w:pPr>
    </w:p>
    <w:p w14:paraId="635FB726" w14:textId="77777777" w:rsidR="00C04C12" w:rsidRPr="00046604" w:rsidRDefault="00C12D98">
      <w:pPr>
        <w:tabs>
          <w:tab w:val="left" w:pos="1260"/>
        </w:tabs>
        <w:ind w:left="900"/>
        <w:rPr>
          <w:rFonts w:cs="Times New Roman"/>
          <w:szCs w:val="18"/>
        </w:rPr>
      </w:pPr>
      <w:r w:rsidRPr="00046604">
        <w:rPr>
          <w:rFonts w:cs="Times New Roman"/>
          <w:szCs w:val="18"/>
        </w:rPr>
        <w:t>(9)</w:t>
      </w:r>
      <w:r w:rsidRPr="00046604">
        <w:rPr>
          <w:rFonts w:cs="Times New Roman"/>
          <w:szCs w:val="18"/>
        </w:rPr>
        <w:tab/>
      </w:r>
      <w:r w:rsidRPr="00046604">
        <w:rPr>
          <w:rFonts w:cs="Times New Roman"/>
          <w:b/>
          <w:szCs w:val="18"/>
        </w:rPr>
        <w:t>Funding.</w:t>
      </w:r>
      <w:r w:rsidRPr="00046604">
        <w:rPr>
          <w:rFonts w:cs="Times New Roman"/>
          <w:szCs w:val="18"/>
        </w:rPr>
        <w:t xml:space="preserve"> To review, not less often than annually, all pertinent Employee information and Plan data in order to establish the funding policy of the Plan and to determine the appropriate methods of carrying out the Plan's objectives. The Plan Administrator must communicate periodically, as it deems appropriate, to the Vendor and to any Plan Investment Manager the Plan's short</w:t>
      </w:r>
      <w:r w:rsidRPr="00046604">
        <w:rPr>
          <w:rFonts w:cs="Times New Roman"/>
          <w:szCs w:val="18"/>
        </w:rPr>
        <w:noBreakHyphen/>
        <w:t>term and long</w:t>
      </w:r>
      <w:r w:rsidRPr="00046604">
        <w:rPr>
          <w:rFonts w:cs="Times New Roman"/>
          <w:szCs w:val="18"/>
        </w:rPr>
        <w:noBreakHyphen/>
        <w:t>term financial needs for the coordination of the Plan's investment policy with Plan financial requirements.</w:t>
      </w:r>
    </w:p>
    <w:p w14:paraId="6A021F85" w14:textId="77777777" w:rsidR="00C04C12" w:rsidRPr="00046604" w:rsidRDefault="00C04C12">
      <w:pPr>
        <w:rPr>
          <w:rFonts w:cs="Times New Roman"/>
          <w:szCs w:val="18"/>
        </w:rPr>
      </w:pPr>
    </w:p>
    <w:p w14:paraId="6E800EAD" w14:textId="77777777" w:rsidR="00C04C12" w:rsidRPr="00046604" w:rsidRDefault="00C12D98">
      <w:pPr>
        <w:tabs>
          <w:tab w:val="left" w:pos="1260"/>
        </w:tabs>
        <w:ind w:left="900"/>
        <w:rPr>
          <w:rFonts w:cs="Times New Roman"/>
          <w:szCs w:val="18"/>
        </w:rPr>
      </w:pPr>
      <w:r w:rsidRPr="00046604">
        <w:rPr>
          <w:rFonts w:cs="Times New Roman"/>
          <w:szCs w:val="18"/>
        </w:rPr>
        <w:t>(10)</w:t>
      </w:r>
      <w:r w:rsidRPr="00046604">
        <w:rPr>
          <w:rFonts w:cs="Times New Roman"/>
          <w:szCs w:val="18"/>
        </w:rPr>
        <w:tab/>
      </w:r>
      <w:r w:rsidRPr="00046604">
        <w:rPr>
          <w:rFonts w:cs="Times New Roman"/>
          <w:b/>
          <w:szCs w:val="18"/>
        </w:rPr>
        <w:t>Records.</w:t>
      </w:r>
      <w:r w:rsidRPr="00046604">
        <w:rPr>
          <w:rFonts w:cs="Times New Roman"/>
          <w:szCs w:val="18"/>
        </w:rPr>
        <w:t xml:space="preserve"> To maintain Plan records and records of the Plan Administrator's activities as necessary or appropriate for the proper administration of the Plan.</w:t>
      </w:r>
    </w:p>
    <w:p w14:paraId="41BFE920" w14:textId="77777777" w:rsidR="00C04C12" w:rsidRPr="00046604" w:rsidRDefault="00C04C12">
      <w:pPr>
        <w:rPr>
          <w:rFonts w:cs="Times New Roman"/>
          <w:szCs w:val="18"/>
        </w:rPr>
      </w:pPr>
    </w:p>
    <w:p w14:paraId="7A5F4837" w14:textId="77777777" w:rsidR="00C04C12" w:rsidRPr="00046604" w:rsidRDefault="00C12D98">
      <w:pPr>
        <w:tabs>
          <w:tab w:val="left" w:pos="1260"/>
        </w:tabs>
        <w:ind w:left="900"/>
        <w:rPr>
          <w:rFonts w:cs="Times New Roman"/>
          <w:szCs w:val="18"/>
        </w:rPr>
      </w:pPr>
      <w:r w:rsidRPr="00046604">
        <w:rPr>
          <w:rFonts w:cs="Times New Roman"/>
          <w:szCs w:val="18"/>
        </w:rPr>
        <w:t>(11)</w:t>
      </w:r>
      <w:r w:rsidRPr="00046604">
        <w:rPr>
          <w:rFonts w:cs="Times New Roman"/>
          <w:szCs w:val="18"/>
        </w:rPr>
        <w:tab/>
      </w:r>
      <w:r w:rsidRPr="00046604">
        <w:rPr>
          <w:rFonts w:cs="Times New Roman"/>
          <w:b/>
          <w:szCs w:val="18"/>
        </w:rPr>
        <w:t>Tax returns and other filings.</w:t>
      </w:r>
      <w:r w:rsidRPr="00046604">
        <w:rPr>
          <w:rFonts w:cs="Times New Roman"/>
          <w:szCs w:val="18"/>
        </w:rPr>
        <w:t xml:space="preserve"> To file with DOL or IRS as may be required, the Plan's informational tax return and to make such other filings as the Plan Administrator deems necessary or appropriate.</w:t>
      </w:r>
    </w:p>
    <w:p w14:paraId="34624CC8" w14:textId="77777777" w:rsidR="00C04C12" w:rsidRPr="00046604" w:rsidRDefault="00C04C12">
      <w:pPr>
        <w:rPr>
          <w:rFonts w:cs="Times New Roman"/>
          <w:szCs w:val="18"/>
        </w:rPr>
      </w:pPr>
    </w:p>
    <w:p w14:paraId="3A287697" w14:textId="77777777" w:rsidR="00C04C12" w:rsidRPr="00046604" w:rsidRDefault="00C12D98">
      <w:pPr>
        <w:tabs>
          <w:tab w:val="left" w:pos="1260"/>
        </w:tabs>
        <w:ind w:left="900"/>
        <w:rPr>
          <w:rFonts w:cs="Times New Roman"/>
          <w:szCs w:val="18"/>
        </w:rPr>
      </w:pPr>
      <w:r w:rsidRPr="00046604">
        <w:rPr>
          <w:rFonts w:cs="Times New Roman"/>
          <w:szCs w:val="18"/>
        </w:rPr>
        <w:t>(12)</w:t>
      </w:r>
      <w:r w:rsidRPr="00046604">
        <w:rPr>
          <w:rFonts w:cs="Times New Roman"/>
          <w:szCs w:val="18"/>
        </w:rPr>
        <w:tab/>
      </w:r>
      <w:r w:rsidRPr="00046604">
        <w:rPr>
          <w:rFonts w:cs="Times New Roman"/>
          <w:b/>
          <w:szCs w:val="18"/>
        </w:rPr>
        <w:t>Notices and disclosures.</w:t>
      </w:r>
      <w:r w:rsidRPr="00046604">
        <w:rPr>
          <w:rFonts w:cs="Times New Roman"/>
          <w:szCs w:val="18"/>
        </w:rPr>
        <w:t xml:space="preserve"> To give and to make to Participants and to other parties all Plan related notices and disclosures required under the Code or ERISA (if applicable).</w:t>
      </w:r>
    </w:p>
    <w:p w14:paraId="3D5A41D8" w14:textId="77777777" w:rsidR="00C04C12" w:rsidRPr="00046604" w:rsidRDefault="00C04C12">
      <w:pPr>
        <w:rPr>
          <w:rFonts w:cs="Times New Roman"/>
          <w:szCs w:val="18"/>
        </w:rPr>
      </w:pPr>
    </w:p>
    <w:p w14:paraId="4A9CBDC8" w14:textId="77777777" w:rsidR="00C04C12" w:rsidRPr="00046604" w:rsidRDefault="00C12D98">
      <w:pPr>
        <w:tabs>
          <w:tab w:val="left" w:pos="1260"/>
        </w:tabs>
        <w:ind w:left="900"/>
        <w:rPr>
          <w:rFonts w:cs="Times New Roman"/>
          <w:szCs w:val="18"/>
        </w:rPr>
      </w:pPr>
      <w:r w:rsidRPr="00046604">
        <w:rPr>
          <w:rFonts w:cs="Times New Roman"/>
          <w:szCs w:val="18"/>
        </w:rPr>
        <w:t>(13)</w:t>
      </w:r>
      <w:r w:rsidRPr="00046604">
        <w:rPr>
          <w:rFonts w:cs="Times New Roman"/>
          <w:szCs w:val="18"/>
        </w:rPr>
        <w:tab/>
      </w:r>
      <w:r w:rsidRPr="00046604">
        <w:rPr>
          <w:rFonts w:cs="Times New Roman"/>
          <w:b/>
          <w:szCs w:val="18"/>
        </w:rPr>
        <w:t>Overpayment.</w:t>
      </w:r>
      <w:r w:rsidRPr="00046604">
        <w:rPr>
          <w:rFonts w:cs="Times New Roman"/>
          <w:szCs w:val="18"/>
        </w:rPr>
        <w:t xml:space="preserve"> As may be required or appropriate, to seek return from a Participant or Beneficiary of any distributed amount which exceeds the distributable Vested Account Balance (or exceeds the amount which otherwise should have been distributed) and to allocate any recovered overpayment in accordance with the Plan terms.</w:t>
      </w:r>
    </w:p>
    <w:p w14:paraId="7A2971FA" w14:textId="77777777" w:rsidR="00C04C12" w:rsidRPr="00046604" w:rsidRDefault="00C04C12">
      <w:pPr>
        <w:rPr>
          <w:rFonts w:cs="Times New Roman"/>
          <w:szCs w:val="18"/>
        </w:rPr>
      </w:pPr>
    </w:p>
    <w:p w14:paraId="2306793C" w14:textId="77777777" w:rsidR="00C04C12" w:rsidRPr="00046604" w:rsidRDefault="00C12D98">
      <w:pPr>
        <w:tabs>
          <w:tab w:val="left" w:pos="1260"/>
        </w:tabs>
        <w:ind w:left="900"/>
        <w:rPr>
          <w:rFonts w:cs="Times New Roman"/>
          <w:szCs w:val="18"/>
        </w:rPr>
      </w:pPr>
      <w:r w:rsidRPr="00046604">
        <w:rPr>
          <w:rFonts w:cs="Times New Roman"/>
          <w:szCs w:val="18"/>
        </w:rPr>
        <w:t>(14)</w:t>
      </w:r>
      <w:r w:rsidRPr="00046604">
        <w:rPr>
          <w:rFonts w:cs="Times New Roman"/>
          <w:szCs w:val="18"/>
        </w:rPr>
        <w:tab/>
      </w:r>
      <w:r w:rsidRPr="00046604">
        <w:rPr>
          <w:rFonts w:cs="Times New Roman"/>
          <w:b/>
          <w:szCs w:val="18"/>
        </w:rPr>
        <w:t>Catch</w:t>
      </w:r>
      <w:r w:rsidRPr="00046604">
        <w:rPr>
          <w:rFonts w:cs="Times New Roman"/>
          <w:b/>
          <w:szCs w:val="18"/>
        </w:rPr>
        <w:noBreakHyphen/>
        <w:t>all.</w:t>
      </w:r>
      <w:r w:rsidRPr="00046604">
        <w:rPr>
          <w:rFonts w:cs="Times New Roman"/>
          <w:szCs w:val="18"/>
        </w:rPr>
        <w:t xml:space="preserve"> To make any other determinations and undertake any other actions the Plan Administrator in its discretion believes are necessary or appropriate for the administration of the Plan (except to the extent that the Employer provides express contrary direction) and to otherwise administer the Plan in accordance with the Plan terms.</w:t>
      </w:r>
    </w:p>
    <w:p w14:paraId="1CD85FC5" w14:textId="77777777" w:rsidR="00B10649" w:rsidRPr="00046604" w:rsidRDefault="00B10649">
      <w:pPr>
        <w:tabs>
          <w:tab w:val="left" w:pos="1260"/>
        </w:tabs>
        <w:ind w:left="900"/>
        <w:rPr>
          <w:rFonts w:cs="Times New Roman"/>
          <w:szCs w:val="18"/>
        </w:rPr>
      </w:pPr>
    </w:p>
    <w:p w14:paraId="28BC0979" w14:textId="02C88F39" w:rsidR="00B10649" w:rsidRPr="00046604" w:rsidRDefault="00B10649" w:rsidP="00B10649">
      <w:pPr>
        <w:tabs>
          <w:tab w:val="left" w:pos="1260"/>
        </w:tabs>
        <w:ind w:left="900"/>
        <w:rPr>
          <w:rFonts w:cs="Times New Roman"/>
          <w:szCs w:val="18"/>
        </w:rPr>
      </w:pPr>
      <w:r w:rsidRPr="00046604">
        <w:rPr>
          <w:rFonts w:cs="Times New Roman"/>
          <w:szCs w:val="18"/>
        </w:rPr>
        <w:t>(15)</w:t>
      </w:r>
      <w:r w:rsidRPr="00046604">
        <w:rPr>
          <w:rFonts w:cs="Times New Roman"/>
          <w:szCs w:val="18"/>
        </w:rPr>
        <w:tab/>
      </w:r>
      <w:r w:rsidR="00AC5B4D" w:rsidRPr="00046604">
        <w:rPr>
          <w:rFonts w:cs="Times New Roman"/>
          <w:b/>
          <w:szCs w:val="18"/>
        </w:rPr>
        <w:t>Housing Allowance</w:t>
      </w:r>
      <w:r w:rsidRPr="00046604">
        <w:rPr>
          <w:rFonts w:cs="Times New Roman"/>
          <w:b/>
          <w:szCs w:val="18"/>
        </w:rPr>
        <w:t>.</w:t>
      </w:r>
      <w:r w:rsidRPr="00046604">
        <w:rPr>
          <w:rFonts w:cs="Times New Roman"/>
          <w:szCs w:val="18"/>
        </w:rPr>
        <w:t xml:space="preserve"> </w:t>
      </w:r>
      <w:r w:rsidR="00CF37FD" w:rsidRPr="00046604">
        <w:rPr>
          <w:rFonts w:cs="Times New Roman"/>
          <w:szCs w:val="18"/>
        </w:rPr>
        <w:t>If the Plan is a Church Plan, t</w:t>
      </w:r>
      <w:r w:rsidRPr="00046604">
        <w:rPr>
          <w:rFonts w:cs="Times New Roman"/>
          <w:szCs w:val="18"/>
        </w:rPr>
        <w:t xml:space="preserve">o </w:t>
      </w:r>
      <w:r w:rsidR="00CF37FD" w:rsidRPr="00046604">
        <w:rPr>
          <w:rFonts w:cs="Times New Roman"/>
          <w:szCs w:val="18"/>
        </w:rPr>
        <w:t xml:space="preserve">determine the amount of any </w:t>
      </w:r>
      <w:r w:rsidR="00A040DE" w:rsidRPr="00046604">
        <w:rPr>
          <w:rFonts w:cs="Times New Roman"/>
          <w:szCs w:val="18"/>
        </w:rPr>
        <w:t xml:space="preserve">Plan distributions </w:t>
      </w:r>
      <w:r w:rsidR="00395D5C" w:rsidRPr="00046604">
        <w:rPr>
          <w:rFonts w:cs="Times New Roman"/>
          <w:szCs w:val="18"/>
        </w:rPr>
        <w:t xml:space="preserve">to a </w:t>
      </w:r>
      <w:r w:rsidR="001C178C" w:rsidRPr="00046604">
        <w:rPr>
          <w:rFonts w:cs="Times New Roman"/>
          <w:szCs w:val="18"/>
        </w:rPr>
        <w:t>M</w:t>
      </w:r>
      <w:r w:rsidR="00395D5C" w:rsidRPr="00046604">
        <w:rPr>
          <w:rFonts w:cs="Times New Roman"/>
          <w:szCs w:val="18"/>
        </w:rPr>
        <w:t xml:space="preserve">inister </w:t>
      </w:r>
      <w:r w:rsidR="00A040DE" w:rsidRPr="00046604">
        <w:rPr>
          <w:rFonts w:cs="Times New Roman"/>
          <w:szCs w:val="18"/>
        </w:rPr>
        <w:t>which constitute a rental allowance</w:t>
      </w:r>
      <w:r w:rsidR="007915C4" w:rsidRPr="00046604">
        <w:rPr>
          <w:rFonts w:cs="Times New Roman"/>
          <w:szCs w:val="18"/>
        </w:rPr>
        <w:t>, in the event an amount has not been determined by the Minister’s Employer</w:t>
      </w:r>
      <w:r w:rsidR="00753184" w:rsidRPr="00046604">
        <w:rPr>
          <w:rFonts w:cs="Times New Roman"/>
          <w:szCs w:val="18"/>
        </w:rPr>
        <w:t>.</w:t>
      </w:r>
      <w:r w:rsidR="007915C4" w:rsidRPr="00046604">
        <w:rPr>
          <w:rFonts w:cs="Times New Roman"/>
          <w:szCs w:val="18"/>
        </w:rPr>
        <w:t xml:space="preserve"> </w:t>
      </w:r>
    </w:p>
    <w:p w14:paraId="4A65BE8D" w14:textId="77777777" w:rsidR="00C04C12" w:rsidRPr="00046604" w:rsidRDefault="00C04C12">
      <w:pPr>
        <w:rPr>
          <w:rFonts w:cs="Times New Roman"/>
          <w:szCs w:val="18"/>
        </w:rPr>
      </w:pPr>
    </w:p>
    <w:p w14:paraId="3C4BF333"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403(b) Plan Salary Deferrals.</w:t>
      </w:r>
      <w:r w:rsidRPr="00046604">
        <w:rPr>
          <w:rFonts w:cs="Times New Roman"/>
          <w:szCs w:val="18"/>
        </w:rPr>
        <w:t xml:space="preserve"> The Plan Administrator may adopt such policies regarding Elective Deferrals as it deems necessary or appropriate to administer the Plan. The Plan Administrator also will prescribe a Salary Reduction Agreement form for use by Participants. However, a Vendor may prescribe forms or policies necessary or appropriate to administering Elective Deferrals to the Vendor's Investment Arrangement.</w:t>
      </w:r>
    </w:p>
    <w:p w14:paraId="48BDCC69" w14:textId="77777777" w:rsidR="00C04C12" w:rsidRPr="00046604" w:rsidRDefault="00C04C12">
      <w:pPr>
        <w:rPr>
          <w:rFonts w:cs="Times New Roman"/>
          <w:szCs w:val="18"/>
        </w:rPr>
      </w:pPr>
    </w:p>
    <w:p w14:paraId="3457ACAA" w14:textId="77777777" w:rsidR="00C04C12" w:rsidRPr="00046604" w:rsidRDefault="00C12D98">
      <w:pPr>
        <w:keepNext/>
        <w:tabs>
          <w:tab w:val="left" w:pos="900"/>
        </w:tabs>
        <w:ind w:left="540"/>
        <w:rPr>
          <w:rFonts w:cs="Times New Roman"/>
          <w:szCs w:val="18"/>
        </w:rPr>
      </w:pPr>
      <w:r w:rsidRPr="00046604">
        <w:rPr>
          <w:rFonts w:cs="Times New Roman"/>
          <w:b/>
          <w:szCs w:val="18"/>
        </w:rPr>
        <w:t>(E)</w:t>
      </w:r>
      <w:r w:rsidRPr="00046604">
        <w:rPr>
          <w:rFonts w:cs="Times New Roman"/>
          <w:b/>
          <w:szCs w:val="18"/>
        </w:rPr>
        <w:tab/>
        <w:t>Limitations on Plan Administrator Responsibility.</w:t>
      </w:r>
    </w:p>
    <w:p w14:paraId="2287CB67" w14:textId="77777777" w:rsidR="00C04C12" w:rsidRPr="00046604" w:rsidRDefault="00C04C12">
      <w:pPr>
        <w:keepNext/>
        <w:rPr>
          <w:rFonts w:cs="Times New Roman"/>
          <w:szCs w:val="18"/>
        </w:rPr>
      </w:pPr>
    </w:p>
    <w:p w14:paraId="4E92F97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Acts of others.</w:t>
      </w:r>
      <w:r w:rsidRPr="00046604">
        <w:rPr>
          <w:rFonts w:cs="Times New Roman"/>
          <w:szCs w:val="18"/>
        </w:rPr>
        <w:t xml:space="preserve"> Except as required under ERISA, the Plan Administrator has no responsibility or obligation under the Plan to Participants or Beneficiaries for any act (unless the Plan Administrator also serves in such capacities) required of the Employer, the Vendor, or any other service provider to the Plan.</w:t>
      </w:r>
    </w:p>
    <w:p w14:paraId="777A571F" w14:textId="77777777" w:rsidR="00C04C12" w:rsidRPr="00046604" w:rsidRDefault="00C04C12">
      <w:pPr>
        <w:rPr>
          <w:rFonts w:cs="Times New Roman"/>
          <w:szCs w:val="18"/>
        </w:rPr>
      </w:pPr>
    </w:p>
    <w:p w14:paraId="2B6D463C"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Plan contributions.</w:t>
      </w:r>
      <w:r w:rsidRPr="00046604">
        <w:rPr>
          <w:rFonts w:cs="Times New Roman"/>
          <w:szCs w:val="18"/>
        </w:rPr>
        <w:t xml:space="preserve"> The Plan Administrator is not responsible to collect any required Plan contribution or to determine the correctness of any Employer contribution.</w:t>
      </w:r>
    </w:p>
    <w:p w14:paraId="1A2C3CF2" w14:textId="77777777" w:rsidR="00C04C12" w:rsidRPr="00046604" w:rsidRDefault="00C04C12">
      <w:pPr>
        <w:rPr>
          <w:rFonts w:cs="Times New Roman"/>
          <w:szCs w:val="18"/>
        </w:rPr>
      </w:pPr>
    </w:p>
    <w:p w14:paraId="2E2ADEE4"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Reliance on information.</w:t>
      </w:r>
      <w:r w:rsidRPr="00046604">
        <w:rPr>
          <w:rFonts w:cs="Times New Roman"/>
          <w:szCs w:val="18"/>
        </w:rPr>
        <w:t xml:space="preserve"> The Plan Administrator and the Vendors in administering the Plan are entitled to, but are not required to rely upon, information which a Participant, Beneficiary, Vendor, the Employer, a Plan service provider or representatives thereof provide.</w:t>
      </w:r>
    </w:p>
    <w:p w14:paraId="3DB5958A" w14:textId="77777777" w:rsidR="00C04C12" w:rsidRPr="00046604" w:rsidRDefault="00C04C12">
      <w:pPr>
        <w:rPr>
          <w:rFonts w:cs="Times New Roman"/>
          <w:szCs w:val="18"/>
        </w:rPr>
      </w:pPr>
    </w:p>
    <w:p w14:paraId="7A369842"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Allocation of Responsibilities.</w:t>
      </w:r>
      <w:r w:rsidRPr="00046604">
        <w:rPr>
          <w:rFonts w:cs="Times New Roman"/>
          <w:szCs w:val="18"/>
        </w:rPr>
        <w:t xml:space="preserve"> Persons to whom administrative functions have been allocated and the specific functions allocated to such persons shall be identified in Appendix D to the Adoption Agreement. Service agreements and other records or information pertaining to the administration of the Plan may be included or incorporated by reference in the Appendix. The Appendix will also include a list of all the Vendors of Investment Arrangements approved for use under the Plan, including sufficient information to identify the approved Investment Arrangements. The Appendix may be modified from time to time. A modification of Appendix D to the Adoption Agreement is not an amendment of the Plan. Persons identified in Appendix D to the Adoption Agreement to whom administrative functions have been delegated shall have all power and authority of the Plan Administrator to the extent necessary or appropriate to perform those functions.</w:t>
      </w:r>
    </w:p>
    <w:p w14:paraId="1B7C26F9" w14:textId="77777777" w:rsidR="00C04C12" w:rsidRPr="00046604" w:rsidRDefault="00C04C12">
      <w:pPr>
        <w:rPr>
          <w:rFonts w:cs="Times New Roman"/>
          <w:szCs w:val="18"/>
        </w:rPr>
      </w:pPr>
    </w:p>
    <w:p w14:paraId="04EFCFD7" w14:textId="77777777" w:rsidR="00C04C12" w:rsidRPr="00046604" w:rsidRDefault="00C12D98">
      <w:pPr>
        <w:keepNext/>
        <w:tabs>
          <w:tab w:val="left" w:pos="540"/>
        </w:tabs>
        <w:rPr>
          <w:rFonts w:cs="Times New Roman"/>
          <w:szCs w:val="18"/>
          <w:u w:val="single"/>
        </w:rPr>
      </w:pPr>
      <w:r w:rsidRPr="00046604">
        <w:rPr>
          <w:rFonts w:cs="Times New Roman"/>
          <w:b/>
          <w:szCs w:val="18"/>
        </w:rPr>
        <w:t>7.03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42" w:name="_Toc482710898"/>
      <w:bookmarkStart w:id="443" w:name="_Toc130908293"/>
      <w:bookmarkStart w:id="444" w:name="_Toc133317875"/>
      <w:r w:rsidRPr="00046604">
        <w:rPr>
          <w:rFonts w:cs="Times New Roman"/>
          <w:szCs w:val="18"/>
        </w:rPr>
        <w:instrText>7.03</w:instrText>
      </w:r>
      <w:r w:rsidRPr="00046604">
        <w:rPr>
          <w:rFonts w:cs="Times New Roman"/>
          <w:szCs w:val="18"/>
        </w:rPr>
        <w:tab/>
        <w:instrText>DIRECTION OF INVESTMENT</w:instrText>
      </w:r>
      <w:bookmarkEnd w:id="442"/>
      <w:bookmarkEnd w:id="443"/>
      <w:bookmarkEnd w:id="44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DIRECTION OF INVESTMENT</w:t>
      </w:r>
      <w:r w:rsidRPr="00046604">
        <w:rPr>
          <w:rFonts w:cs="Times New Roman"/>
          <w:szCs w:val="18"/>
        </w:rPr>
        <w:t>.</w:t>
      </w:r>
    </w:p>
    <w:p w14:paraId="7F05131D" w14:textId="77777777" w:rsidR="00C04C12" w:rsidRPr="00046604" w:rsidRDefault="00C04C12">
      <w:pPr>
        <w:keepNext/>
        <w:rPr>
          <w:rFonts w:cs="Times New Roman"/>
          <w:szCs w:val="18"/>
        </w:rPr>
      </w:pPr>
    </w:p>
    <w:p w14:paraId="00BB3F98"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Employer direction of Investment.</w:t>
      </w:r>
      <w:r w:rsidRPr="00046604">
        <w:rPr>
          <w:rFonts w:cs="Times New Roman"/>
          <w:szCs w:val="18"/>
        </w:rPr>
        <w:t xml:space="preserve"> The Employer has the right to select the Investment Arrangements made available under the Plan unless an Investment Manager is doing so.</w:t>
      </w:r>
    </w:p>
    <w:p w14:paraId="2A8347AB" w14:textId="77777777" w:rsidR="00C04C12" w:rsidRPr="00046604" w:rsidRDefault="00C04C12">
      <w:pPr>
        <w:keepNext/>
        <w:rPr>
          <w:rFonts w:cs="Times New Roman"/>
          <w:szCs w:val="18"/>
          <w:u w:val="single"/>
        </w:rPr>
      </w:pPr>
    </w:p>
    <w:p w14:paraId="09612D5D"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Participant Direction of Investment.</w:t>
      </w:r>
      <w:r w:rsidRPr="00046604">
        <w:rPr>
          <w:rFonts w:cs="Times New Roman"/>
          <w:szCs w:val="18"/>
        </w:rPr>
        <w:t xml:space="preserve"> The Participant generally has the responsibility to invest his/her Plan Account unless the Plan Administrator or the Participant appoint an Investment Manager to invest the Plan Accounts. The Plan Administrator may impose reasonable and nondiscriminatory administrative conditions on the Participants' ability to direct their Account investments. For purposes of this Section 7.03(B), a Participant includes a Beneficiary where the Beneficiary has succeeded to the Participant's Account and where the Plan Administrator's policy affords the Beneficiary the same (or different) self</w:t>
      </w:r>
      <w:r w:rsidRPr="00046604">
        <w:rPr>
          <w:rFonts w:cs="Times New Roman"/>
          <w:szCs w:val="18"/>
        </w:rPr>
        <w:noBreakHyphen/>
        <w:t>direction rights as a Participant.</w:t>
      </w:r>
    </w:p>
    <w:p w14:paraId="7015F747" w14:textId="77777777" w:rsidR="00C04C12" w:rsidRPr="00046604" w:rsidRDefault="00C04C12">
      <w:pPr>
        <w:keepNext/>
        <w:rPr>
          <w:rFonts w:cs="Times New Roman"/>
          <w:szCs w:val="18"/>
        </w:rPr>
      </w:pPr>
    </w:p>
    <w:p w14:paraId="15BC409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Vendor authorization and procedures. </w:t>
      </w:r>
      <w:r w:rsidRPr="00046604">
        <w:rPr>
          <w:rFonts w:cs="Times New Roman"/>
          <w:szCs w:val="18"/>
        </w:rPr>
        <w:t>The Vendor only will accept direction from each Participant (or from the Participant's properly appointed independent investment adviser or financial planner) in the form or in the manner that the Plan provides or otherwise approves for this purpose. The Plan may establish procedures relating to Participant direction of investment under this Section 7.03(B) as are not inconsistent with the Plan Administrator's policy regarding Participant direction, including procedures or conditions for electronic transfers or for changes in investments by Participants or by their appointed independent advisers or planners.</w:t>
      </w:r>
    </w:p>
    <w:p w14:paraId="720792C9" w14:textId="77777777" w:rsidR="00C04C12" w:rsidRPr="00046604" w:rsidRDefault="00C04C12">
      <w:pPr>
        <w:rPr>
          <w:rFonts w:cs="Times New Roman"/>
          <w:szCs w:val="18"/>
        </w:rPr>
      </w:pPr>
    </w:p>
    <w:p w14:paraId="27971B5D"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Participant loans.</w:t>
      </w:r>
      <w:r w:rsidRPr="00046604">
        <w:rPr>
          <w:rFonts w:cs="Times New Roman"/>
          <w:szCs w:val="18"/>
        </w:rPr>
        <w:t xml:space="preserve"> As part of the loan policy the Plan establishes under Section 7.06, the Plan under Section 7.06(E) may treat a Plan loan made to a Participant as a Participant direction of investment.</w:t>
      </w:r>
    </w:p>
    <w:p w14:paraId="6B017974" w14:textId="77777777" w:rsidR="00C04C12" w:rsidRPr="00046604" w:rsidRDefault="00C04C12">
      <w:pPr>
        <w:rPr>
          <w:rFonts w:cs="Times New Roman"/>
          <w:szCs w:val="18"/>
        </w:rPr>
      </w:pPr>
    </w:p>
    <w:p w14:paraId="329D3999"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Investment services programs.</w:t>
      </w:r>
      <w:r w:rsidRPr="00046604">
        <w:rPr>
          <w:rFonts w:cs="Times New Roman"/>
          <w:szCs w:val="18"/>
        </w:rPr>
        <w:t xml:space="preserve"> The Plan may permit Participants to appoint an Investment Manager or Managers, which may be a Vendor or an affiliate thereof, to render investment allocation services, investment advice or management services (collectively, an "investment services program") to the appointing Participants.</w:t>
      </w:r>
    </w:p>
    <w:p w14:paraId="54B77022" w14:textId="77777777" w:rsidR="00C04C12" w:rsidRPr="00046604" w:rsidRDefault="00C04C12">
      <w:pPr>
        <w:rPr>
          <w:rFonts w:cs="Times New Roman"/>
          <w:szCs w:val="18"/>
        </w:rPr>
      </w:pPr>
    </w:p>
    <w:p w14:paraId="1C55A21E"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Direction Consistent with Plan.</w:t>
      </w:r>
      <w:r w:rsidRPr="00046604">
        <w:rPr>
          <w:rFonts w:cs="Times New Roman"/>
          <w:szCs w:val="18"/>
        </w:rPr>
        <w:t xml:space="preserve"> To constitute a proper direction, any direction of investment given to a Vendor under the Plan must be in accordance with the Plan terms and must not be contrary to ERISA if this is an ERISA Plan.</w:t>
      </w:r>
    </w:p>
    <w:p w14:paraId="1C39239B" w14:textId="77777777" w:rsidR="00C04C12" w:rsidRPr="00046604" w:rsidRDefault="00C04C12">
      <w:pPr>
        <w:rPr>
          <w:rFonts w:cs="Times New Roman"/>
          <w:szCs w:val="18"/>
          <w:u w:val="single"/>
        </w:rPr>
      </w:pPr>
    </w:p>
    <w:p w14:paraId="5717A874" w14:textId="77777777" w:rsidR="00C04C12" w:rsidRPr="00046604" w:rsidRDefault="00C12D98">
      <w:pPr>
        <w:keepNext/>
        <w:tabs>
          <w:tab w:val="left" w:pos="540"/>
        </w:tabs>
        <w:rPr>
          <w:rFonts w:cs="Times New Roman"/>
          <w:szCs w:val="18"/>
          <w:u w:val="single"/>
        </w:rPr>
      </w:pPr>
      <w:r w:rsidRPr="00046604">
        <w:rPr>
          <w:rFonts w:cs="Times New Roman"/>
          <w:b/>
          <w:szCs w:val="18"/>
        </w:rPr>
        <w:t>7.04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45" w:name="_Toc482710899"/>
      <w:bookmarkStart w:id="446" w:name="_Toc130908294"/>
      <w:bookmarkStart w:id="447" w:name="_Toc133317876"/>
      <w:r w:rsidRPr="00046604">
        <w:rPr>
          <w:rFonts w:cs="Times New Roman"/>
          <w:szCs w:val="18"/>
        </w:rPr>
        <w:instrText>7.04</w:instrText>
      </w:r>
      <w:r w:rsidRPr="00046604">
        <w:rPr>
          <w:rFonts w:cs="Times New Roman"/>
          <w:szCs w:val="18"/>
        </w:rPr>
        <w:tab/>
        <w:instrText>ACCOUNT ADMINISTRATION, VALUATION AND EXPENSES</w:instrText>
      </w:r>
      <w:bookmarkEnd w:id="445"/>
      <w:bookmarkEnd w:id="446"/>
      <w:bookmarkEnd w:id="447"/>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ACCOUNT ADMINISTRATION, VALUATION AND EXPENSES</w:t>
      </w:r>
      <w:r w:rsidRPr="00046604">
        <w:rPr>
          <w:rFonts w:cs="Times New Roman"/>
          <w:szCs w:val="18"/>
        </w:rPr>
        <w:t>.</w:t>
      </w:r>
    </w:p>
    <w:p w14:paraId="41A65E5B" w14:textId="77777777" w:rsidR="00C04C12" w:rsidRPr="00046604" w:rsidRDefault="00C04C12">
      <w:pPr>
        <w:keepNext/>
        <w:rPr>
          <w:rFonts w:cs="Times New Roman"/>
          <w:szCs w:val="18"/>
        </w:rPr>
      </w:pPr>
    </w:p>
    <w:p w14:paraId="267E985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Maintenance of Accounts.</w:t>
      </w:r>
      <w:r w:rsidRPr="00046604">
        <w:rPr>
          <w:rFonts w:cs="Times New Roman"/>
          <w:szCs w:val="18"/>
        </w:rPr>
        <w:t xml:space="preserve"> The Plan Administrator will maintain, or direct the Vendors to maintain, a separate Account, or multiple Accounts, in the name of each Participant to reflect the Participant's Account Balance under the Plan. The Plan Administrator will make its allocations of Earnings or request the Vendors to make its allocations, to the Accounts of the Participants as necessary to maintain proper Plan records: (a) in accordance with the contribution source under Section 7.04(A)(1); (b) in accordance with Section 3.06 allocation conditions; (c) consistent with the Plan Administrator's establishment of investment account types under Section 7.04(A)(2); and (d) consistent with the Employer's Adoption Agreement elections as to method of allocation of Earnings under Section 7.04(B)(4).</w:t>
      </w:r>
    </w:p>
    <w:p w14:paraId="61A6D576" w14:textId="77777777" w:rsidR="00C04C12" w:rsidRPr="00046604" w:rsidRDefault="00C04C12">
      <w:pPr>
        <w:rPr>
          <w:rFonts w:cs="Times New Roman"/>
          <w:szCs w:val="18"/>
        </w:rPr>
      </w:pPr>
    </w:p>
    <w:p w14:paraId="5857EEE0"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By contribution source.</w:t>
      </w:r>
      <w:r w:rsidRPr="00046604">
        <w:rPr>
          <w:rFonts w:cs="Times New Roman"/>
          <w:szCs w:val="18"/>
        </w:rPr>
        <w:t xml:space="preserve"> The Plan, as necessary for the proper administration of the Plan, will establish Plan Accounts for each Participant to reflect his/her Accounts attributable to the following contribution sources and the Earnings attributable thereto: Pre</w:t>
      </w:r>
      <w:r w:rsidRPr="00046604">
        <w:rPr>
          <w:rFonts w:cs="Times New Roman"/>
          <w:szCs w:val="18"/>
        </w:rPr>
        <w:noBreakHyphen/>
        <w:t>Tax Deferrals, Roth Deferrals, in</w:t>
      </w:r>
      <w:r w:rsidRPr="00046604">
        <w:rPr>
          <w:rFonts w:cs="Times New Roman"/>
          <w:szCs w:val="18"/>
        </w:rPr>
        <w:noBreakHyphen/>
        <w:t>plan Roth rollovers, Employee Contributions, Mandatory Employee Contributions, Matching Contributions, Nonelective Contributions, QNECs and Safe Harbor Contributions, and Rollover Contributions (including Roth and pre</w:t>
      </w:r>
      <w:r w:rsidRPr="00046604">
        <w:rPr>
          <w:rFonts w:cs="Times New Roman"/>
          <w:szCs w:val="18"/>
        </w:rPr>
        <w:noBreakHyphen/>
        <w:t>tax amounts).</w:t>
      </w:r>
    </w:p>
    <w:p w14:paraId="4073ED81" w14:textId="77777777" w:rsidR="00C04C12" w:rsidRPr="00046604" w:rsidRDefault="00C04C12">
      <w:pPr>
        <w:rPr>
          <w:rFonts w:cs="Times New Roman"/>
          <w:szCs w:val="18"/>
        </w:rPr>
      </w:pPr>
    </w:p>
    <w:p w14:paraId="3A6B3772"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By investment account type.</w:t>
      </w:r>
      <w:r w:rsidRPr="00046604">
        <w:rPr>
          <w:rFonts w:cs="Times New Roman"/>
          <w:szCs w:val="18"/>
        </w:rPr>
        <w:t xml:space="preserve"> The Plan, as necessary for the proper administration of the Plan, will establish separate Accounts for each Participant to reflect his/her investment account types as described below:</w:t>
      </w:r>
    </w:p>
    <w:p w14:paraId="3E3AD220" w14:textId="77777777" w:rsidR="00C04C12" w:rsidRPr="00046604" w:rsidRDefault="00C04C12">
      <w:pPr>
        <w:keepNext/>
        <w:rPr>
          <w:rFonts w:cs="Times New Roman"/>
          <w:szCs w:val="18"/>
        </w:rPr>
      </w:pPr>
    </w:p>
    <w:p w14:paraId="719BFAED"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Group Account.</w:t>
      </w:r>
      <w:r w:rsidRPr="00046604">
        <w:rPr>
          <w:rFonts w:cs="Times New Roman"/>
          <w:szCs w:val="18"/>
        </w:rPr>
        <w:t xml:space="preserve"> A group Account is an Account which for investment purposes is not a segregated Account or an individual Account. A group Account includes a group Investment Arrangement. If any or all Plan investment Accounts are grouped, each Participant's Account has an undivided interest in the assets comprising the group Account. In a group Account, the value of each Participant's Account Balance consists of that proportion of the net worth (at fair market value) of the Investment Arrangement which the net credit balance in his/her Account (exclusive of the cash value of incidental benefit insurance contracts) bears to the total net credit balance in the Accounts (exclusive of the cash value of the incidental benefit insurance contracts) of all Participants plus the cash surrender value of any incidental benefit insurance contracts held by the Vendor on the Participant's life. As of each Valuation Date, the Plan Administrator must reduce a Participant's Accounts for any forfeiture arising from Section 5.07 after the Plan Administrator has made all other allocations, changes or adjustments to the Account. In a group Account, the Vendor titles the Investment Arrangement in the name of the Plan.</w:t>
      </w:r>
    </w:p>
    <w:p w14:paraId="07F6461F" w14:textId="77777777" w:rsidR="00C04C12" w:rsidRPr="00046604" w:rsidRDefault="00C04C12">
      <w:pPr>
        <w:rPr>
          <w:rFonts w:cs="Times New Roman"/>
          <w:szCs w:val="18"/>
        </w:rPr>
      </w:pPr>
    </w:p>
    <w:p w14:paraId="0DECB5A8"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Individual Accounts.</w:t>
      </w:r>
      <w:r w:rsidRPr="00046604">
        <w:rPr>
          <w:rFonts w:cs="Times New Roman"/>
          <w:szCs w:val="18"/>
        </w:rPr>
        <w:t xml:space="preserve"> An individual Account is an Account that is established and maintained for a Participant to invest in one or more Investment Arrangements in which other Participants do not have any interest. The assets in the individual Account are subject to any limitations imposed by ERISA. A Participant may have one or more individual Accounts in addition to group or segregated Accounts. An individual Account is credited and charged with the Earnings under Section 7.04(B)(4). As of each Valuation Date, the Plan Administrator must reduce an individual Account for any forfeiture arising from Section 5.07 after the Plan Administrator has made all other allocations, changes or adjustments to the Account. In an individual Account, the Vendor titles the Investment Arrangement in the name of the Participant or the Plan. The Plan Administrator may prohibit investment of funds in individual Accounts to the extent that those funds are not 100% Vested.</w:t>
      </w:r>
    </w:p>
    <w:p w14:paraId="4D01AFD1" w14:textId="77777777" w:rsidR="00C04C12" w:rsidRPr="00046604" w:rsidRDefault="00C04C12">
      <w:pPr>
        <w:rPr>
          <w:rFonts w:cs="Times New Roman"/>
          <w:szCs w:val="18"/>
        </w:rPr>
      </w:pPr>
    </w:p>
    <w:p w14:paraId="54C2D132"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Segregated Accounts.</w:t>
      </w:r>
      <w:r w:rsidRPr="00046604">
        <w:rPr>
          <w:rFonts w:cs="Times New Roman"/>
          <w:szCs w:val="18"/>
        </w:rPr>
        <w:t xml:space="preserve"> A segregated Account is an Account the Plan Administrator establishes and maintains or directs the Vendor to establish and maintain for a Participant: (i) as the result of a cash</w:t>
      </w:r>
      <w:r w:rsidRPr="00046604">
        <w:rPr>
          <w:rFonts w:cs="Times New Roman"/>
          <w:szCs w:val="18"/>
        </w:rPr>
        <w:noBreakHyphen/>
        <w:t>out repayment under Section 5.04; (ii) to facilitate installment payments under Section 6.03; (iii) to hold a QDRO amount under Section 6.05; (iv) to prevent a distortion of Plan Earnings allocations; or (v) for such other purposes as the Plan Administrator may direct. A segregated Account receives all income it earns and bears all expense or loss it incurs. The Vendor will invest the assets of a segregated Account consistent with the purpose for which the Vendor established the Account. As of each Valuation Date, the Plan Administrator must reduce a segregated Account for any forfeiture arising under Section 5.07 after the Plan Administrator has made all other allocations, changes or adjustments to the Account.</w:t>
      </w:r>
    </w:p>
    <w:p w14:paraId="50E0570F" w14:textId="77777777" w:rsidR="00C04C12" w:rsidRPr="00046604" w:rsidRDefault="00C04C12">
      <w:pPr>
        <w:rPr>
          <w:rFonts w:cs="Times New Roman"/>
          <w:szCs w:val="18"/>
        </w:rPr>
      </w:pPr>
    </w:p>
    <w:p w14:paraId="4978C9DE"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Value of Account/distributions.</w:t>
      </w:r>
      <w:r w:rsidRPr="00046604">
        <w:rPr>
          <w:rFonts w:cs="Times New Roman"/>
          <w:szCs w:val="18"/>
        </w:rPr>
        <w:t xml:space="preserve"> The value of a Participant's Account is equal to the sum of all contributions, Earnings and other additions credited to the Account, less all distributions (including distributions to Beneficiaries and to alternate payees and also including disbursement of Plan loan proceeds), expenses and other charges against the Account as of a Valuation Date or other relevant date. For purposes of a distribution under the Plan, the value of a Participant's Account Balance is its value as of the Valuation Date immediately preceding the date of the distribution.</w:t>
      </w:r>
    </w:p>
    <w:p w14:paraId="39E5274F" w14:textId="77777777" w:rsidR="00C04C12" w:rsidRPr="00046604" w:rsidRDefault="00C04C12">
      <w:pPr>
        <w:rPr>
          <w:rFonts w:cs="Times New Roman"/>
          <w:szCs w:val="18"/>
        </w:rPr>
      </w:pPr>
    </w:p>
    <w:p w14:paraId="2721DD7D"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Allocation of Earnings.</w:t>
      </w:r>
      <w:r w:rsidRPr="00046604">
        <w:rPr>
          <w:rFonts w:cs="Times New Roman"/>
          <w:szCs w:val="18"/>
        </w:rPr>
        <w:t xml:space="preserve"> This Section 7.04(B) applies solely to the allocation of Earnings of the Investment Arrangement. Any references in this Section 7.04(B) to the Plan Administrator include a Vendor. The Plan Administrator will allocate Employer Contributions and Participant forfeitures, if any, in accordance with Article 3.</w:t>
      </w:r>
    </w:p>
    <w:p w14:paraId="593ACB71" w14:textId="77777777" w:rsidR="00C04C12" w:rsidRPr="00046604" w:rsidRDefault="00C04C12">
      <w:pPr>
        <w:keepNext/>
        <w:rPr>
          <w:rFonts w:cs="Times New Roman"/>
          <w:szCs w:val="18"/>
        </w:rPr>
      </w:pPr>
    </w:p>
    <w:p w14:paraId="3F9B8F62"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Allocate as of Valuation Date.</w:t>
      </w:r>
      <w:r w:rsidRPr="00046604">
        <w:rPr>
          <w:rFonts w:cs="Times New Roman"/>
          <w:szCs w:val="18"/>
        </w:rPr>
        <w:t xml:space="preserve"> As of each Valuation Date, the Plan Administrator must adjust Accounts to reflect Earnings since the last Valuation Date.</w:t>
      </w:r>
    </w:p>
    <w:p w14:paraId="4DD87A91" w14:textId="77777777" w:rsidR="00C04C12" w:rsidRPr="00046604" w:rsidRDefault="00C04C12">
      <w:pPr>
        <w:rPr>
          <w:rFonts w:cs="Times New Roman"/>
          <w:szCs w:val="18"/>
        </w:rPr>
      </w:pPr>
    </w:p>
    <w:p w14:paraId="04E2EFF6"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Definition of Valuation Date.</w:t>
      </w:r>
      <w:r w:rsidRPr="00046604">
        <w:rPr>
          <w:rFonts w:cs="Times New Roman"/>
          <w:szCs w:val="18"/>
        </w:rPr>
        <w:t xml:space="preserve"> The Valuation Date or Dates applicable to a given Investment Arrangement will be as specified in the Investment Arrangement Documentation.</w:t>
      </w:r>
    </w:p>
    <w:p w14:paraId="111C5755" w14:textId="77777777" w:rsidR="00C04C12" w:rsidRPr="00046604" w:rsidRDefault="00C04C12">
      <w:pPr>
        <w:rPr>
          <w:rFonts w:cs="Times New Roman"/>
          <w:szCs w:val="18"/>
        </w:rPr>
      </w:pPr>
    </w:p>
    <w:p w14:paraId="074F1CBE"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Definition of Valuation Period.</w:t>
      </w:r>
      <w:r w:rsidRPr="00046604">
        <w:rPr>
          <w:rFonts w:cs="Times New Roman"/>
          <w:szCs w:val="18"/>
        </w:rPr>
        <w:t xml:space="preserve"> The Valuation Period is the period beginning on the day after the last Valuation Date and ending on the current Valuation Date.</w:t>
      </w:r>
    </w:p>
    <w:p w14:paraId="010E55BB" w14:textId="77777777" w:rsidR="00C04C12" w:rsidRPr="00046604" w:rsidRDefault="00C04C12">
      <w:pPr>
        <w:rPr>
          <w:rFonts w:cs="Times New Roman"/>
          <w:szCs w:val="18"/>
        </w:rPr>
      </w:pPr>
    </w:p>
    <w:p w14:paraId="1DFB9CF6"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Allocation methods.</w:t>
      </w:r>
      <w:r w:rsidRPr="00046604">
        <w:rPr>
          <w:rFonts w:cs="Times New Roman"/>
          <w:szCs w:val="18"/>
        </w:rPr>
        <w:t xml:space="preserve"> The Vendor will allocate Earnings to the Participant Accounts in accordance with the Investment Arrangement Documentation.</w:t>
      </w:r>
    </w:p>
    <w:p w14:paraId="58C13B6B" w14:textId="77777777" w:rsidR="00C04C12" w:rsidRPr="00046604" w:rsidRDefault="00C04C12">
      <w:pPr>
        <w:rPr>
          <w:rFonts w:cs="Times New Roman"/>
          <w:szCs w:val="18"/>
        </w:rPr>
      </w:pPr>
    </w:p>
    <w:p w14:paraId="08116A1A"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Plan Expenses.</w:t>
      </w:r>
      <w:r w:rsidRPr="00046604">
        <w:rPr>
          <w:rFonts w:cs="Times New Roman"/>
          <w:szCs w:val="18"/>
        </w:rPr>
        <w:t xml:space="preserve"> The Plan Administrator consistent with ERISA (if applicable) must determine whether a particular Plan expense is a settlor expense which the Employer must pay.</w:t>
      </w:r>
    </w:p>
    <w:p w14:paraId="1F202ABC" w14:textId="77777777" w:rsidR="00C04C12" w:rsidRPr="00046604" w:rsidRDefault="00C04C12">
      <w:pPr>
        <w:keepNext/>
        <w:rPr>
          <w:rFonts w:cs="Times New Roman"/>
          <w:szCs w:val="18"/>
        </w:rPr>
      </w:pPr>
    </w:p>
    <w:p w14:paraId="3014261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Employer election as to non</w:t>
      </w:r>
      <w:r w:rsidRPr="00046604">
        <w:rPr>
          <w:rFonts w:cs="Times New Roman"/>
          <w:b/>
          <w:szCs w:val="18"/>
        </w:rPr>
        <w:noBreakHyphen/>
        <w:t>settlor expenses.</w:t>
      </w:r>
      <w:r w:rsidRPr="00046604">
        <w:rPr>
          <w:rFonts w:cs="Times New Roman"/>
          <w:szCs w:val="18"/>
        </w:rPr>
        <w:t xml:space="preserve"> The Employer will direct the Plan Administrator as to whether the Employer will pay any or all non</w:t>
      </w:r>
      <w:r w:rsidRPr="00046604">
        <w:rPr>
          <w:rFonts w:cs="Times New Roman"/>
          <w:szCs w:val="18"/>
        </w:rPr>
        <w:noBreakHyphen/>
        <w:t>settlor reasonable Plan expenses or whether the Plan must bear the expense.</w:t>
      </w:r>
    </w:p>
    <w:p w14:paraId="1007331B" w14:textId="77777777" w:rsidR="00C04C12" w:rsidRPr="00046604" w:rsidRDefault="00C04C12">
      <w:pPr>
        <w:rPr>
          <w:rFonts w:cs="Times New Roman"/>
          <w:szCs w:val="18"/>
        </w:rPr>
      </w:pPr>
    </w:p>
    <w:p w14:paraId="7F403CFD"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Allocation of Plan expense.</w:t>
      </w:r>
      <w:r w:rsidRPr="00046604">
        <w:rPr>
          <w:rFonts w:cs="Times New Roman"/>
          <w:szCs w:val="18"/>
        </w:rPr>
        <w:t xml:space="preserve"> As to any and all non</w:t>
      </w:r>
      <w:r w:rsidRPr="00046604">
        <w:rPr>
          <w:rFonts w:cs="Times New Roman"/>
          <w:szCs w:val="18"/>
        </w:rPr>
        <w:noBreakHyphen/>
        <w:t>settlor reasonable Plan expenses, including Vendor fees, which the Employer determines that the Plan will pay, the Plan Administrator has discretion: (i) to determine the method of allocating reasonable Plan expenses that are charged to the Plan as a whole; (ii) to determine which reasonable Plan expenses the Plan will charge to an individual Participant's Account; and (iii) to adopt an expense policy regarding the foregoing. The Plan Administrator must exercise its discretion under this Section 7.04(C)(2) in a reasonable, uniform and nondiscriminatory manner. Subject to the terms of the Investment Arrangement Documentation, the Plan Administrator will direct the Vendor to pay from the Investment Arrangement or to charge to the overall Plan or to particular Accounts the expenses under this Section 7.04(C)(2) in accordance with the Plan Administrator's election of expense charging method or policy.</w:t>
      </w:r>
    </w:p>
    <w:p w14:paraId="5E70C03A" w14:textId="77777777" w:rsidR="00C04C12" w:rsidRPr="00046604" w:rsidRDefault="00C04C12">
      <w:pPr>
        <w:keepNext/>
        <w:rPr>
          <w:rFonts w:cs="Times New Roman"/>
          <w:szCs w:val="18"/>
        </w:rPr>
      </w:pPr>
    </w:p>
    <w:p w14:paraId="268B56E6"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Charge to overall Plan.</w:t>
      </w:r>
      <w:r w:rsidRPr="00046604">
        <w:rPr>
          <w:rFonts w:cs="Times New Roman"/>
          <w:szCs w:val="18"/>
        </w:rPr>
        <w:t xml:space="preserve"> If the Plan Administrator charges a Plan expense to the Accounts of all Participants, the Plan Administrator may allocate the Plan expense either pro rata in relation to the total balance in each Account on the date the expense is allocated (or as of the most recent Valuation Date) or per capita (an equal amount) to each Participant's Account.</w:t>
      </w:r>
    </w:p>
    <w:p w14:paraId="4A9189A0" w14:textId="77777777" w:rsidR="00C04C12" w:rsidRPr="00046604" w:rsidRDefault="00C04C12">
      <w:pPr>
        <w:rPr>
          <w:rFonts w:cs="Times New Roman"/>
          <w:szCs w:val="18"/>
        </w:rPr>
      </w:pPr>
    </w:p>
    <w:p w14:paraId="4C599152"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Charge to individual Participant Accounts.</w:t>
      </w:r>
      <w:r w:rsidRPr="00046604">
        <w:rPr>
          <w:rFonts w:cs="Times New Roman"/>
          <w:szCs w:val="18"/>
        </w:rPr>
        <w:t xml:space="preserve"> The Plan Administrator, except as prohibited by ERISA (if applicable) and the Investment Arrangement Documentation, may charge a Participant's Account for any reasonable Plan expenses directly related to that Account, including, but not limited to the following categories of fees or expenses: distribution, loan, QDRO, "lost Participant" search, account maintenance, brokerage accounts, expedited check delivery, investment management (including registered investment advisors' fees) and benefit calculations. The Plan Administrator may charge a Participant's Account for the reasonable expenses incurred in connection with the maintenance of or a distribution from that Account even if the charging of such expenses would result in the elimination of the Participant's Account or in the Participant's not receiving an actual distribution. However, if the actual Account expenses exceed the Participant's Account Balance, the Plan Administrator will not charge the Participant outside of the Plan for such excess expenses.</w:t>
      </w:r>
    </w:p>
    <w:p w14:paraId="2328DA98" w14:textId="77777777" w:rsidR="00C04C12" w:rsidRPr="00046604" w:rsidRDefault="00C04C12">
      <w:pPr>
        <w:rPr>
          <w:rFonts w:cs="Times New Roman"/>
          <w:szCs w:val="18"/>
        </w:rPr>
      </w:pPr>
    </w:p>
    <w:p w14:paraId="7156D0F5"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Participant's direct payment of investment expenses.</w:t>
      </w:r>
      <w:r w:rsidRPr="00046604">
        <w:rPr>
          <w:rFonts w:cs="Times New Roman"/>
          <w:szCs w:val="18"/>
        </w:rPr>
        <w:t xml:space="preserve"> The Plan Administrator may permit Participants to pay directly to the service provider, outside the Plan, Plan expenses such as investment management fees, provided such expenses: (i) would be properly payable either by the Employer or the Plan and are not "settlor" expenses payable exclusively by the Employer; (ii) are not paid in fact by the Employer or by the Plan; and (iii) are not intrinsic to the value of the Plan assets as described in Rev. Rul. 86</w:t>
      </w:r>
      <w:r w:rsidRPr="00046604">
        <w:rPr>
          <w:rFonts w:cs="Times New Roman"/>
          <w:szCs w:val="18"/>
        </w:rPr>
        <w:noBreakHyphen/>
        <w:t>142 or in any successor ruling. This Section 7.04(C)(2)(c) does not permit a Participant to reimburse the Plan for expenses the Plan previously has paid. To the extent a Participant does not pay an expense the Participant may pay according to this Section 7.04(C)(2)(c), the Plan Administrator will charge the expense under Sections 7.04(C)(2)(a) or 7.04(C)(2)(b) in accordance with the Plan Administrator's expense policy.</w:t>
      </w:r>
    </w:p>
    <w:p w14:paraId="2A9B3BBE" w14:textId="77777777" w:rsidR="00C04C12" w:rsidRPr="00046604" w:rsidRDefault="00C04C12">
      <w:pPr>
        <w:rPr>
          <w:rFonts w:cs="Times New Roman"/>
          <w:szCs w:val="18"/>
        </w:rPr>
      </w:pPr>
    </w:p>
    <w:p w14:paraId="204FC1DD" w14:textId="77777777" w:rsidR="00C04C12" w:rsidRPr="00046604" w:rsidRDefault="00C12D98">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szCs w:val="18"/>
        </w:rPr>
        <w:t>Charges to former Employee</w:t>
      </w:r>
      <w:r w:rsidRPr="00046604">
        <w:rPr>
          <w:rFonts w:cs="Times New Roman"/>
          <w:b/>
          <w:szCs w:val="18"/>
        </w:rPr>
        <w:noBreakHyphen/>
        <w:t>Participants.</w:t>
      </w:r>
      <w:r w:rsidRPr="00046604">
        <w:rPr>
          <w:rFonts w:cs="Times New Roman"/>
          <w:szCs w:val="18"/>
        </w:rPr>
        <w:t xml:space="preserve"> The Plan Administrator may charge reasonable Plan expenses to the Accounts of former Employee</w:t>
      </w:r>
      <w:r w:rsidRPr="00046604">
        <w:rPr>
          <w:rFonts w:cs="Times New Roman"/>
          <w:szCs w:val="18"/>
        </w:rPr>
        <w:noBreakHyphen/>
        <w:t>Participants, even if the Plan Administrator does not charge Plan expenses to the Accounts of current Employee</w:t>
      </w:r>
      <w:r w:rsidRPr="00046604">
        <w:rPr>
          <w:rFonts w:cs="Times New Roman"/>
          <w:szCs w:val="18"/>
        </w:rPr>
        <w:noBreakHyphen/>
        <w:t>Participants. The Plan Administrator may charge the Accounts of former Employee</w:t>
      </w:r>
      <w:r w:rsidRPr="00046604">
        <w:rPr>
          <w:rFonts w:cs="Times New Roman"/>
          <w:szCs w:val="18"/>
        </w:rPr>
        <w:noBreakHyphen/>
        <w:t>Participants by applying one of the Section 7.04(C)(2)(a) or (b) methods.</w:t>
      </w:r>
    </w:p>
    <w:p w14:paraId="2ECD0CF5" w14:textId="77777777" w:rsidR="00C04C12" w:rsidRPr="00046604" w:rsidRDefault="00C04C12">
      <w:pPr>
        <w:rPr>
          <w:rFonts w:cs="Times New Roman"/>
          <w:szCs w:val="18"/>
        </w:rPr>
      </w:pPr>
    </w:p>
    <w:p w14:paraId="0B76EC66"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Fee Recapture Account.</w:t>
      </w:r>
      <w:r w:rsidRPr="00046604">
        <w:rPr>
          <w:rFonts w:cs="Times New Roman"/>
          <w:szCs w:val="18"/>
        </w:rPr>
        <w:t xml:space="preserve"> The Plan Administrator in its discretion may use a Fee Recapture Account to pay non</w:t>
      </w:r>
      <w:r w:rsidRPr="00046604">
        <w:rPr>
          <w:rFonts w:cs="Times New Roman"/>
          <w:szCs w:val="18"/>
        </w:rPr>
        <w:noBreakHyphen/>
        <w:t>settlor Plan Expenses and may allocate funds in the Fee Recapture Account (or excess funds therein after payment of Plan Expenses) as Earnings. The Plan Administrator will exercise its discretion in a reasonable, uniform and nondiscriminatory manner. The Employer, in Appendix B to its Adoption Agreement, may specify a particular method the Plan Administrator will use to allocate excess funds in the Fee Recapture Account. A Fee Recapture Account is an account designated to receive amounts which a Plan service provider receives in the form of 12b</w:t>
      </w:r>
      <w:r w:rsidRPr="00046604">
        <w:rPr>
          <w:rFonts w:cs="Times New Roman"/>
          <w:szCs w:val="18"/>
        </w:rPr>
        <w:noBreakHyphen/>
        <w:t>1 fees, sub</w:t>
      </w:r>
      <w:r w:rsidRPr="00046604">
        <w:rPr>
          <w:rFonts w:cs="Times New Roman"/>
          <w:szCs w:val="18"/>
        </w:rPr>
        <w:noBreakHyphen/>
        <w:t>transfer agency fees, shareholder servicing fees or similar amounts (also known as "revenue sharing"), which the service provider receives from a source other than the Plan and which the service provider may remit to the Plan.</w:t>
      </w:r>
    </w:p>
    <w:p w14:paraId="6C57ACEA" w14:textId="77777777" w:rsidR="00C04C12" w:rsidRPr="00046604" w:rsidRDefault="00C04C12">
      <w:pPr>
        <w:rPr>
          <w:rFonts w:cs="Times New Roman"/>
          <w:szCs w:val="18"/>
        </w:rPr>
      </w:pPr>
    </w:p>
    <w:p w14:paraId="7A917F1F"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Late Trading and Market Timing Settlement.</w:t>
      </w:r>
      <w:r w:rsidRPr="00046604">
        <w:rPr>
          <w:rFonts w:cs="Times New Roman"/>
          <w:szCs w:val="18"/>
        </w:rPr>
        <w:t xml:space="preserve"> In the event the Plan becomes entitled to a settlement from a mutual fund or other investment relating to late trading, market timing or other activities, the Plan Administrator will allocate the settlement proceeds to Participants and Beneficiaries in accordance with FAB 2006</w:t>
      </w:r>
      <w:r w:rsidRPr="00046604">
        <w:rPr>
          <w:rFonts w:cs="Times New Roman"/>
          <w:szCs w:val="18"/>
        </w:rPr>
        <w:noBreakHyphen/>
        <w:t>01, or in another reasonable manner as the Plan Administrator may determine on a uniform and nondiscriminatory basis.</w:t>
      </w:r>
    </w:p>
    <w:p w14:paraId="3AC6BAAE" w14:textId="77777777" w:rsidR="00C04C12" w:rsidRPr="00046604" w:rsidRDefault="00C04C12">
      <w:pPr>
        <w:rPr>
          <w:rFonts w:cs="Times New Roman"/>
          <w:szCs w:val="18"/>
        </w:rPr>
      </w:pPr>
    </w:p>
    <w:p w14:paraId="74F466C5" w14:textId="77777777" w:rsidR="00C04C12" w:rsidRPr="00046604" w:rsidRDefault="00C12D98">
      <w:pPr>
        <w:keepNext/>
        <w:tabs>
          <w:tab w:val="left" w:pos="540"/>
        </w:tabs>
        <w:rPr>
          <w:rFonts w:cs="Times New Roman"/>
          <w:szCs w:val="18"/>
        </w:rPr>
      </w:pPr>
      <w:r w:rsidRPr="00046604">
        <w:rPr>
          <w:rFonts w:cs="Times New Roman"/>
          <w:b/>
          <w:szCs w:val="18"/>
        </w:rPr>
        <w:t>7.05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48" w:name="_Toc482710900"/>
      <w:bookmarkStart w:id="449" w:name="_Toc130908295"/>
      <w:bookmarkStart w:id="450" w:name="_Toc133317877"/>
      <w:r w:rsidRPr="00046604">
        <w:rPr>
          <w:rFonts w:cs="Times New Roman"/>
          <w:szCs w:val="18"/>
        </w:rPr>
        <w:instrText>7.05</w:instrText>
      </w:r>
      <w:r w:rsidRPr="00046604">
        <w:rPr>
          <w:rFonts w:cs="Times New Roman"/>
          <w:szCs w:val="18"/>
        </w:rPr>
        <w:tab/>
        <w:instrText>PARTICIPANT ADMINISTRATIVE PROVISIONS</w:instrText>
      </w:r>
      <w:bookmarkEnd w:id="448"/>
      <w:bookmarkEnd w:id="449"/>
      <w:bookmarkEnd w:id="450"/>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PARTICIPANT ADMINISTRATIVE PROVISIONS</w:t>
      </w:r>
      <w:r w:rsidRPr="00046604">
        <w:rPr>
          <w:rFonts w:cs="Times New Roman"/>
          <w:szCs w:val="18"/>
        </w:rPr>
        <w:t>.</w:t>
      </w:r>
    </w:p>
    <w:p w14:paraId="5F17914B" w14:textId="77777777" w:rsidR="00C04C12" w:rsidRPr="00046604" w:rsidRDefault="00C04C12">
      <w:pPr>
        <w:keepNext/>
        <w:rPr>
          <w:rFonts w:cs="Times New Roman"/>
          <w:szCs w:val="18"/>
        </w:rPr>
      </w:pPr>
    </w:p>
    <w:p w14:paraId="262DE2A8"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Beneficiary Designation.</w:t>
      </w:r>
      <w:r w:rsidRPr="00046604">
        <w:rPr>
          <w:rFonts w:cs="Times New Roman"/>
          <w:szCs w:val="18"/>
        </w:rPr>
        <w:t xml:space="preserve"> A Participant from time to time may designate, in writing, any person(s) (including a trust or other entity), contingently or successively, to whom the Vendor will pay all or any portion of the Participant's Vested Account Balance (including any life insurance proceeds payable to the Participant's Account) in the event of death. A Participant also may, to the extent the Vendor permits, designate the form and method of distribution of his/her Account to the Beneficiary. The Plan will prescribe the form for the Participant's written designation of Beneficiary and, upon the Participant's filing the form with the Plan the form effectively revokes all designations filed with the Plan prior to that date by the same Participant. This Section 7.05(A) also applies to the interest of a deceased Beneficiary or a deceased alternate payee where the Beneficiary or alternate payee has designated a Beneficiary. Delivery of a Beneficiary Designation to a Vendor affects only distributions from the Investment Arrangement(s) that Vendor provides. In the event of a conflict between a beneficiary designation provided to the Plan Administrator and a beneficiary designation provided to a Vendor, the Vendor's designation will control the distribution of the Vendor's Investment Arrangements.</w:t>
      </w:r>
    </w:p>
    <w:p w14:paraId="495D1CE6" w14:textId="77777777" w:rsidR="00C04C12" w:rsidRPr="00046604" w:rsidRDefault="00C04C12">
      <w:pPr>
        <w:rPr>
          <w:rFonts w:cs="Times New Roman"/>
          <w:szCs w:val="18"/>
        </w:rPr>
      </w:pPr>
    </w:p>
    <w:p w14:paraId="142A838A"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Automatic revocation of spousal designation.</w:t>
      </w:r>
      <w:r w:rsidRPr="00046604">
        <w:rPr>
          <w:rFonts w:cs="Times New Roman"/>
          <w:szCs w:val="18"/>
        </w:rPr>
        <w:t xml:space="preserve"> A divorce decree revokes the Participant's prior designation, if any, of his/her spouse or former spouse as his/her Beneficiary under the Plan unless: (a) the decree or a QDRO provides otherwise; (b) the Employer provides otherwise in Appendix B to its Adoption Agreement; or (c) prohibited under state law. This Section 7.05(A)(1) applies solely to a Participant whose divorce becomes effective on or after the date the Employer executes this Plan unless the Plan is a Restated Plan and the prior Plan contained a provision to the same effect.</w:t>
      </w:r>
    </w:p>
    <w:p w14:paraId="3E0512C2" w14:textId="77777777" w:rsidR="00C04C12" w:rsidRPr="00046604" w:rsidRDefault="00C04C12">
      <w:pPr>
        <w:rPr>
          <w:rFonts w:cs="Times New Roman"/>
          <w:szCs w:val="18"/>
        </w:rPr>
      </w:pPr>
    </w:p>
    <w:p w14:paraId="63AD7D35"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Coordination with QJSA/QPSA requirements.</w:t>
      </w:r>
      <w:r w:rsidRPr="00046604">
        <w:rPr>
          <w:rFonts w:cs="Times New Roman"/>
          <w:szCs w:val="18"/>
        </w:rPr>
        <w:t xml:space="preserve"> If Section 6.04 applies to the Participant, this Section 7.05 does not impose any special spousal consent requirements on the Participant's Beneficiary designation unless the Participant waives the QJSA or QPSA benefit. If the Participant waives the QJSA or QPSA benefit without spousal consent to the Participant's Beneficiary designation: (a) any waiver of the QJSA or of the QPSA is not valid; and (b) if the Participant dies prior to his/her Annuity Starting Date, the Participant's Beneficiary designation will apply only to the portion of the death benefit which is not payable as a QPSA. Regarding clause (b), if the Participant's surviving spouse is a primary Beneficiary under the Participant's Beneficiary designation, the Vendor will satisfy the spouse's interest in the Participant's death benefit first from the portion which is payable as a QPSA.</w:t>
      </w:r>
    </w:p>
    <w:p w14:paraId="11A94734" w14:textId="77777777" w:rsidR="00C04C12" w:rsidRPr="00046604" w:rsidRDefault="00C04C12">
      <w:pPr>
        <w:rPr>
          <w:rFonts w:cs="Times New Roman"/>
          <w:szCs w:val="18"/>
        </w:rPr>
      </w:pPr>
    </w:p>
    <w:p w14:paraId="261D4D6A"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Joint and survivor exception.</w:t>
      </w:r>
      <w:r w:rsidRPr="00046604">
        <w:rPr>
          <w:rFonts w:cs="Times New Roman"/>
          <w:szCs w:val="18"/>
        </w:rPr>
        <w:t xml:space="preserve"> This Section 7.05(A)(3) applies if the Plan is an ERISA Plan</w:t>
      </w:r>
      <w:r w:rsidR="00F07469" w:rsidRPr="00046604">
        <w:rPr>
          <w:rFonts w:cs="Times New Roman"/>
          <w:szCs w:val="18"/>
        </w:rPr>
        <w:t>,</w:t>
      </w:r>
      <w:r w:rsidRPr="00046604">
        <w:rPr>
          <w:rFonts w:cs="Times New Roman"/>
          <w:szCs w:val="18"/>
        </w:rPr>
        <w:t xml:space="preserve"> but the Employer has elected to apply the exception to the joint and survivor annuity requirements under Section 6.04(G). </w:t>
      </w:r>
      <w:bookmarkStart w:id="451" w:name="_Hlk114582630"/>
      <w:r w:rsidRPr="00046604">
        <w:rPr>
          <w:rFonts w:cs="Times New Roman"/>
          <w:szCs w:val="18"/>
        </w:rPr>
        <w:t xml:space="preserve">The Beneficiary designation of a married Exempt Participant, as described in Section 6.04(G), is not valid unless the Participant's spouse consents (in a manner described in Section 6.04(A)(7)) to the Beneficiary designation. </w:t>
      </w:r>
      <w:bookmarkEnd w:id="451"/>
      <w:r w:rsidRPr="00046604">
        <w:rPr>
          <w:rFonts w:cs="Times New Roman"/>
          <w:szCs w:val="18"/>
        </w:rPr>
        <w:t>The spousal consent requirement in this Section 7.05(A)(3) does not apply if the Participant's spouse is the Participant's sole primary Beneficiary.</w:t>
      </w:r>
      <w:r w:rsidR="00F07469" w:rsidRPr="00046604">
        <w:rPr>
          <w:rFonts w:cs="Times New Roman"/>
          <w:szCs w:val="18"/>
        </w:rPr>
        <w:t xml:space="preserve"> If the Plan is not an ERISA Plan, the Employer may elect in Appendix B to its Adoption Agreement that this provision (requiring spousal consent to the designation of a nonspouse Beneficiary) will apply to any married Participant.</w:t>
      </w:r>
    </w:p>
    <w:p w14:paraId="4D2FA5D6" w14:textId="77777777" w:rsidR="00C04C12" w:rsidRPr="00046604" w:rsidRDefault="00C04C12">
      <w:pPr>
        <w:rPr>
          <w:rFonts w:cs="Times New Roman"/>
          <w:szCs w:val="18"/>
        </w:rPr>
      </w:pPr>
    </w:p>
    <w:p w14:paraId="37F9E3C6"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Limitation on frequency of Beneficiary changes.</w:t>
      </w:r>
      <w:r w:rsidRPr="00046604">
        <w:rPr>
          <w:rFonts w:cs="Times New Roman"/>
          <w:szCs w:val="18"/>
        </w:rPr>
        <w:t xml:space="preserve"> A Participant may change his/her Beneficiary in accordance with this Section 7.05(A) as often as the Participant wishes, unless the Employer in Appendix B to its Adoption Agreement elects to impose a minimum time interval between changes, but with an exception for certain major life events, such as death of a Beneficiary, divorce and other such events as the Plan Administrator reasonably may determine.</w:t>
      </w:r>
    </w:p>
    <w:p w14:paraId="08A40564" w14:textId="77777777" w:rsidR="00C04C12" w:rsidRPr="00046604" w:rsidRDefault="00C04C12">
      <w:pPr>
        <w:rPr>
          <w:rFonts w:cs="Times New Roman"/>
          <w:szCs w:val="18"/>
        </w:rPr>
      </w:pPr>
    </w:p>
    <w:p w14:paraId="176F745E" w14:textId="59C40564"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Definition of spouse.</w:t>
      </w:r>
      <w:r w:rsidRPr="00046604">
        <w:rPr>
          <w:rFonts w:cs="Times New Roman"/>
          <w:szCs w:val="18"/>
        </w:rPr>
        <w:t xml:space="preserve"> The Employer in Appendix B to its Adoption Agreement may define the term "spouse" </w:t>
      </w:r>
      <w:r w:rsidR="00F20DAA" w:rsidRPr="00046604">
        <w:rPr>
          <w:rFonts w:cs="Times New Roman"/>
          <w:szCs w:val="18"/>
        </w:rPr>
        <w:t xml:space="preserve">for purposes of beneficiary designations and default beneficiaries, except </w:t>
      </w:r>
      <w:r w:rsidR="00E21D02" w:rsidRPr="00046604">
        <w:rPr>
          <w:rFonts w:cs="Times New Roman"/>
          <w:szCs w:val="18"/>
        </w:rPr>
        <w:t>where prohibited by Sections 6.02, 6.04, 6.05, and 7.05(A)(3)</w:t>
      </w:r>
      <w:r w:rsidR="00B17B24">
        <w:rPr>
          <w:rFonts w:cs="Times New Roman"/>
          <w:szCs w:val="18"/>
        </w:rPr>
        <w:t>.</w:t>
      </w:r>
    </w:p>
    <w:p w14:paraId="29D005FA" w14:textId="77777777" w:rsidR="00C04C12" w:rsidRPr="00046604" w:rsidRDefault="00C04C12">
      <w:pPr>
        <w:rPr>
          <w:rFonts w:cs="Times New Roman"/>
          <w:szCs w:val="18"/>
        </w:rPr>
      </w:pPr>
    </w:p>
    <w:p w14:paraId="2C821AC4"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Default Beneficiary.</w:t>
      </w:r>
      <w:r w:rsidRPr="00046604">
        <w:rPr>
          <w:rFonts w:cs="Times New Roman"/>
          <w:szCs w:val="18"/>
        </w:rPr>
        <w:t xml:space="preserve"> If: (i) a Participant fails to name a Beneficiary in accordance with Section 7.05(A); or (ii) the Beneficiary (and all contingent or successive Beneficiaries) whom the Participant designates predecease the Participant, are invalid for any reason, or disclaim the Participant's Vested Account Balance and the disclaimers have been accepted as valid, then the Vendor (subject to any contrary provision in Appendix B to the Adoption Agreement or any contrary provision in Investment Arrangement Documentation) will distribute the Participant's Vested Account Balance in accordance with Section 6.03 in the following order of priority to:</w:t>
      </w:r>
    </w:p>
    <w:p w14:paraId="1649ADF8" w14:textId="77777777" w:rsidR="00C04C12" w:rsidRPr="00046604" w:rsidRDefault="00C04C12">
      <w:pPr>
        <w:keepNext/>
        <w:rPr>
          <w:rFonts w:cs="Times New Roman"/>
          <w:szCs w:val="18"/>
        </w:rPr>
      </w:pPr>
    </w:p>
    <w:p w14:paraId="23A3B1A0"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Spouse.</w:t>
      </w:r>
      <w:r w:rsidRPr="00046604">
        <w:rPr>
          <w:rFonts w:cs="Times New Roman"/>
          <w:szCs w:val="18"/>
        </w:rPr>
        <w:t xml:space="preserve"> The Participant's surviving spouse (without regard to the one</w:t>
      </w:r>
      <w:r w:rsidRPr="00046604">
        <w:rPr>
          <w:rFonts w:cs="Times New Roman"/>
          <w:szCs w:val="18"/>
        </w:rPr>
        <w:noBreakHyphen/>
        <w:t>year marriage rule of Sections 6.04(H)); and if no surviving spouse to</w:t>
      </w:r>
    </w:p>
    <w:p w14:paraId="59E2193F" w14:textId="77777777" w:rsidR="00C04C12" w:rsidRPr="00046604" w:rsidRDefault="00C04C12">
      <w:pPr>
        <w:rPr>
          <w:rFonts w:cs="Times New Roman"/>
          <w:szCs w:val="18"/>
        </w:rPr>
      </w:pPr>
    </w:p>
    <w:p w14:paraId="51EF62B9"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Descendants.</w:t>
      </w:r>
      <w:r w:rsidRPr="00046604">
        <w:rPr>
          <w:rFonts w:cs="Times New Roman"/>
          <w:szCs w:val="18"/>
        </w:rPr>
        <w:t xml:space="preserve"> The Participant's descendants (including adopted children), in equal shares by right of representation (one share for each surviving child and one share for each child who predeceases the Participant with living descendants); and if none to</w:t>
      </w:r>
    </w:p>
    <w:p w14:paraId="67AB2F11" w14:textId="77777777" w:rsidR="00C04C12" w:rsidRPr="00046604" w:rsidRDefault="00C04C12">
      <w:pPr>
        <w:rPr>
          <w:rFonts w:cs="Times New Roman"/>
          <w:szCs w:val="18"/>
        </w:rPr>
      </w:pPr>
    </w:p>
    <w:p w14:paraId="2D39938A"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Parents.</w:t>
      </w:r>
      <w:r w:rsidRPr="00046604">
        <w:rPr>
          <w:rFonts w:cs="Times New Roman"/>
          <w:szCs w:val="18"/>
        </w:rPr>
        <w:t xml:space="preserve"> The Participant's surviving parents, in equal shares; and if none to</w:t>
      </w:r>
    </w:p>
    <w:p w14:paraId="14DDF259" w14:textId="77777777" w:rsidR="00C04C12" w:rsidRPr="00046604" w:rsidRDefault="00C04C12">
      <w:pPr>
        <w:rPr>
          <w:rFonts w:cs="Times New Roman"/>
          <w:szCs w:val="18"/>
        </w:rPr>
      </w:pPr>
    </w:p>
    <w:p w14:paraId="21A6F250" w14:textId="15A36A3E"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Estate.</w:t>
      </w:r>
      <w:r w:rsidRPr="00046604">
        <w:rPr>
          <w:rFonts w:cs="Times New Roman"/>
          <w:szCs w:val="18"/>
        </w:rPr>
        <w:t xml:space="preserve"> The Participant's estate.</w:t>
      </w:r>
      <w:r w:rsidR="00004A60" w:rsidRPr="00046604">
        <w:rPr>
          <w:rFonts w:cs="Times New Roman"/>
          <w:szCs w:val="18"/>
        </w:rPr>
        <w:t xml:space="preserve"> Distribution to the estate may be effectuated through any state statute which allows distribution outside of a formal probate proce</w:t>
      </w:r>
      <w:r w:rsidR="00AA037F" w:rsidRPr="00046604">
        <w:rPr>
          <w:rFonts w:cs="Times New Roman"/>
          <w:szCs w:val="18"/>
        </w:rPr>
        <w:t>eding.</w:t>
      </w:r>
    </w:p>
    <w:p w14:paraId="1CAAA076" w14:textId="77777777" w:rsidR="00C04C12" w:rsidRPr="00046604" w:rsidRDefault="00C04C12">
      <w:pPr>
        <w:rPr>
          <w:rFonts w:cs="Times New Roman"/>
          <w:szCs w:val="18"/>
        </w:rPr>
      </w:pPr>
    </w:p>
    <w:p w14:paraId="58DA8796"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Administration of Default Provision.</w:t>
      </w:r>
      <w:r w:rsidRPr="00046604">
        <w:rPr>
          <w:rFonts w:cs="Times New Roman"/>
          <w:szCs w:val="18"/>
        </w:rPr>
        <w:t xml:space="preserve"> The Employer in Appendix B to its Adoption Agreement may specify a different list or ordering of the list of default beneficiaries; provided however, that if the Plan is an ERISA Plan that is subject to Section 6.04(G), and the Plan includes Exempt Participants, as to such Exempt Participants, the Employer may not specify a different default Beneficiary list or order unless the Participant's surviving spouse will be the sole primary Beneficiary. The Employer in Appendix B to its Adoption Agreement may define the term "spouse" under Section 7.05(B)(1). In the absence of such a definition, the Plan Administrator will interpret and apply the term "spouse" in a manner which is consistent with the Code provisions relating to retirement plans.</w:t>
      </w:r>
    </w:p>
    <w:p w14:paraId="52907296" w14:textId="77777777" w:rsidR="00C04C12" w:rsidRPr="00046604" w:rsidRDefault="00C04C12">
      <w:pPr>
        <w:rPr>
          <w:rFonts w:cs="Times New Roman"/>
          <w:szCs w:val="18"/>
        </w:rPr>
      </w:pPr>
    </w:p>
    <w:p w14:paraId="0A88D051"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Death of Beneficiary.</w:t>
      </w:r>
      <w:r w:rsidRPr="00046604">
        <w:rPr>
          <w:rFonts w:cs="Times New Roman"/>
          <w:szCs w:val="18"/>
        </w:rPr>
        <w:t xml:space="preserve"> If the Beneficiary survives the Participant, but dies prior to distribution of the Participant's entire Vested Account Balance, the Vendor will distribute the remaining Vested Account Balance to the Beneficiary's estate unless: (1) the Participant's Beneficiary designation provides otherwise; (2) the Beneficiary has properly designated a beneficiary; or (3) the Employer provides otherwise in Appendix B to its Adoption Agreement. A Beneficiary only may designate a beneficiary for the Participant's Account Balance remaining at the Beneficiary's death, if the Participant has not previously designated a successive contingent beneficiary and the Beneficiary's designation otherwise complies with the Plan terms.</w:t>
      </w:r>
    </w:p>
    <w:p w14:paraId="3DAC7583" w14:textId="77777777" w:rsidR="00C04C12" w:rsidRPr="00046604" w:rsidRDefault="00C04C12">
      <w:pPr>
        <w:rPr>
          <w:rFonts w:cs="Times New Roman"/>
          <w:szCs w:val="18"/>
        </w:rPr>
      </w:pPr>
    </w:p>
    <w:p w14:paraId="1C250460"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Simultaneous Death of Participant and Beneficiary.</w:t>
      </w:r>
      <w:r w:rsidRPr="00046604">
        <w:rPr>
          <w:rFonts w:cs="Times New Roman"/>
          <w:szCs w:val="18"/>
        </w:rPr>
        <w:t xml:space="preserve"> If a Participant and his/her Beneficiary should die simultaneously, or under circumstances that render it difficult or impossible to determine who predeceased the other, then unless the Participant's Beneficiary designation otherwise specifies, the Plan will presume conclusively that the Beneficiary predeceased the Participant.</w:t>
      </w:r>
    </w:p>
    <w:p w14:paraId="53258BEC" w14:textId="77777777" w:rsidR="00C04C12" w:rsidRPr="00046604" w:rsidRDefault="00C04C12">
      <w:pPr>
        <w:rPr>
          <w:rFonts w:cs="Times New Roman"/>
          <w:szCs w:val="18"/>
        </w:rPr>
      </w:pPr>
    </w:p>
    <w:p w14:paraId="6275CDA6" w14:textId="1F31E1A3"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Incapacitated Participant or Beneficiary.</w:t>
      </w:r>
      <w:r w:rsidRPr="00046604">
        <w:rPr>
          <w:rFonts w:cs="Times New Roman"/>
          <w:szCs w:val="18"/>
        </w:rPr>
        <w:t xml:space="preserve"> </w:t>
      </w:r>
      <w:r w:rsidR="009D3143" w:rsidRPr="00046604">
        <w:rPr>
          <w:rFonts w:cs="Times New Roman"/>
          <w:szCs w:val="18"/>
        </w:rPr>
        <w:t xml:space="preserve">If, in the opinion of the Plan based on evidence satisfactory to the Plan, a Participant or Beneficiary entitled to a Plan distribution is not able to care for his/her affairs because of a mental or physical condition, or because the Participant or Beneficiary is a minor, at the direction of the Plan, the Vendor will make the distribution to the Participant's or Beneficiary's guardian, conservator, attorney-in-fact or to other person authorized under state law to receive the benefit, such as a trustee or a custodian (including under a Uniform Transfers or Gifts to Minors Act). The Plan Administrator and the </w:t>
      </w:r>
      <w:r w:rsidR="000D5E66" w:rsidRPr="00046604">
        <w:rPr>
          <w:rFonts w:cs="Times New Roman"/>
          <w:szCs w:val="18"/>
        </w:rPr>
        <w:t>Vendor</w:t>
      </w:r>
      <w:r w:rsidR="009D3143" w:rsidRPr="00046604">
        <w:rPr>
          <w:rFonts w:cs="Times New Roman"/>
          <w:szCs w:val="18"/>
        </w:rPr>
        <w:t xml:space="preserve"> do not have any liability with respect to payments so made and neither the Plan Administrator nor the </w:t>
      </w:r>
      <w:r w:rsidR="000D5E66" w:rsidRPr="00046604">
        <w:rPr>
          <w:rFonts w:cs="Times New Roman"/>
          <w:szCs w:val="18"/>
        </w:rPr>
        <w:t>Vendor</w:t>
      </w:r>
      <w:r w:rsidR="009D3143" w:rsidRPr="00046604">
        <w:rPr>
          <w:rFonts w:cs="Times New Roman"/>
          <w:szCs w:val="18"/>
        </w:rPr>
        <w:t xml:space="preserve"> has any duty to make inquiry as to the competence of any person entitled to receive payments under the Plan.</w:t>
      </w:r>
    </w:p>
    <w:p w14:paraId="5C5F4F3E" w14:textId="77777777" w:rsidR="00C04C12" w:rsidRPr="00046604" w:rsidRDefault="00C04C12">
      <w:pPr>
        <w:rPr>
          <w:rFonts w:cs="Times New Roman"/>
          <w:szCs w:val="18"/>
        </w:rPr>
      </w:pPr>
    </w:p>
    <w:p w14:paraId="4F6FD39E"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Assignment or Alienation.</w:t>
      </w:r>
      <w:r w:rsidRPr="00046604">
        <w:rPr>
          <w:rFonts w:cs="Times New Roman"/>
          <w:szCs w:val="18"/>
        </w:rPr>
        <w:t xml:space="preserve"> Except for Plan Loans (Section 7.06) and as provided in Section 6.05 relating to domestic relations orders, and in ERISA §206(d) relating to certain voluntary, revocable assignments, judgments and settlements, neither a Participant nor a Beneficiary may anticipate, assign or alienate (either at law or in equity) any benefit provided under the Plan, and the Vendor will not recognize any such anticipation, assignment or alienation. Except as provided by law, a benefit under the Plan is not subject to attachment, garnishment, levy, execution or other legal or equitable process. Without regard to distribution restrictions otherwise provided herein, the Plan Administrator may pay from a Participant's or Beneficiary's Accumulated Benefit the amount that the Plan Administrator finds is lawfully demanded under a levy issued by the Internal Revenue Service with respect to that Participant or Beneficiary or is sought to be collected by the United States Government under a judgment resulting from an unpaid tax assessment against the Participant or Beneficiary.</w:t>
      </w:r>
    </w:p>
    <w:p w14:paraId="101622ED" w14:textId="77777777" w:rsidR="00C04C12" w:rsidRPr="00046604" w:rsidRDefault="00C04C12">
      <w:pPr>
        <w:rPr>
          <w:rFonts w:cs="Times New Roman"/>
          <w:szCs w:val="18"/>
        </w:rPr>
      </w:pPr>
    </w:p>
    <w:p w14:paraId="3C469F5C" w14:textId="77777777"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Information Available.</w:t>
      </w:r>
      <w:r w:rsidRPr="00046604">
        <w:rPr>
          <w:rFonts w:cs="Times New Roman"/>
          <w:szCs w:val="18"/>
        </w:rPr>
        <w:t xml:space="preserve"> Any Participant or Beneficiary without charge may examine the Plan description, copy of the latest annual report, any bargaining agreement, this Plan, and any contract or any other instrument which relates to the establishment or administration of the Plan. The Plan Administrator will maintain all of the items listed in this Section 7.05(H) in its office, or in such other place or places as it may designate from time to time in order to comply with the regulations issued under ERISA, for examination during reasonable business hours. Upon the written request of a Participant or a Beneficiary, the Plan Administrator must furnish the Participant or Beneficiary with a copy of any item listed in this Section 7.05(H). The Plan Administrator may impose a reasonable copying charge upon the requesting person. This Section 7.05(H) does not apply if the Plan is not an ERISA Plan.</w:t>
      </w:r>
    </w:p>
    <w:p w14:paraId="7C5C6E46" w14:textId="77777777" w:rsidR="00C04C12" w:rsidRPr="00046604" w:rsidRDefault="00C04C12">
      <w:pPr>
        <w:rPr>
          <w:rFonts w:cs="Times New Roman"/>
          <w:szCs w:val="18"/>
        </w:rPr>
      </w:pPr>
    </w:p>
    <w:p w14:paraId="00FF7C2E" w14:textId="10C99213" w:rsidR="00C04C12" w:rsidRPr="00046604" w:rsidRDefault="00C12D98">
      <w:pPr>
        <w:tabs>
          <w:tab w:val="left" w:pos="900"/>
        </w:tabs>
        <w:ind w:left="540"/>
        <w:rPr>
          <w:rFonts w:cs="Times New Roman"/>
          <w:szCs w:val="18"/>
        </w:rPr>
      </w:pPr>
      <w:r w:rsidRPr="00046604">
        <w:rPr>
          <w:rFonts w:cs="Times New Roman"/>
          <w:b/>
          <w:szCs w:val="18"/>
        </w:rPr>
        <w:t>(I)</w:t>
      </w:r>
      <w:r w:rsidRPr="00046604">
        <w:rPr>
          <w:rFonts w:cs="Times New Roman"/>
          <w:b/>
          <w:szCs w:val="18"/>
        </w:rPr>
        <w:tab/>
        <w:t>Claims Procedure for Denial of Benefits.</w:t>
      </w:r>
      <w:r w:rsidRPr="00046604">
        <w:rPr>
          <w:rFonts w:cs="Times New Roman"/>
          <w:szCs w:val="18"/>
        </w:rPr>
        <w:t xml:space="preserve"> A Participant or a Beneficiary may file with the Plan Administrator a written claim for benefits, if the Participant or the Beneficiary disputes the Plan Administrator's determination regarding the Participant's or Beneficiary's Plan benefit. However, the Plan will distribute only such Plan benefits to Participants or Beneficiaries as the Plan Administrator in its discretion determines a Participant or Beneficiary is entitled to receive. The Plan Administrator will maintain a separate written document as part of (or which accompanies) the Plan's summary plan description explaining the Plan's claims procedure. This Section 7.05(I) specifically incorporates the written claims procedure as from time to time published by the Plan Administrator as a part of the Plan. This Section 7.05(I) does not apply if the Plan is not an ERISA Plan, but the Plan Administrator may adopt a claims procedure</w:t>
      </w:r>
      <w:r w:rsidR="00B67645" w:rsidRPr="00046604">
        <w:rPr>
          <w:rFonts w:cs="Times New Roman"/>
          <w:szCs w:val="18"/>
        </w:rPr>
        <w:t xml:space="preserve">, and if it does so that procedure </w:t>
      </w:r>
      <w:r w:rsidR="004673F4" w:rsidRPr="00046604">
        <w:rPr>
          <w:rFonts w:cs="Times New Roman"/>
          <w:szCs w:val="18"/>
        </w:rPr>
        <w:t>is incorporated into this Section 7.05(I)</w:t>
      </w:r>
      <w:r w:rsidR="00C0473D" w:rsidRPr="00046604">
        <w:rPr>
          <w:rFonts w:cs="Times New Roman"/>
          <w:szCs w:val="18"/>
        </w:rPr>
        <w:t xml:space="preserve"> as part of the Plan</w:t>
      </w:r>
      <w:r w:rsidRPr="00046604">
        <w:rPr>
          <w:rFonts w:cs="Times New Roman"/>
          <w:szCs w:val="18"/>
        </w:rPr>
        <w:t>.</w:t>
      </w:r>
    </w:p>
    <w:p w14:paraId="7095045D" w14:textId="77777777" w:rsidR="00EB4B44" w:rsidRPr="00046604" w:rsidRDefault="00EB4B44">
      <w:pPr>
        <w:tabs>
          <w:tab w:val="left" w:pos="900"/>
        </w:tabs>
        <w:ind w:left="540"/>
        <w:rPr>
          <w:rFonts w:cs="Times New Roman"/>
          <w:szCs w:val="18"/>
        </w:rPr>
      </w:pPr>
    </w:p>
    <w:p w14:paraId="6CA1A4F9" w14:textId="54A0DA2F" w:rsidR="00EB4B44" w:rsidRPr="00046604" w:rsidRDefault="00EB4B44" w:rsidP="00EB4B44">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Arbitration.</w:t>
      </w:r>
      <w:r w:rsidRPr="00046604">
        <w:rPr>
          <w:rFonts w:cs="Times New Roman"/>
          <w:szCs w:val="18"/>
        </w:rPr>
        <w:t xml:space="preserve"> The Plan’s written claims procedure may provide for binding arbitration. If Appendix B of the Adoption Agreement elects that this provision will apply, then except to the extent otherwise provided in the Plan’s clams procedure, any claim, dispute or breach arising from or related to a claim for benefits payable by this Plan shall be settled by binding arbitration administered by the American Arbitration Association under its Employee Benefit Plan Claims Arbitration Rules incorporated by reference herein. However, (1) before any arbitration can begin, the claims procedures of Section 7.05(I) must be fully exhausted; (2) the arbitration shall be determined solely on the documents constituting the record of the final benefit claim determination described in Section 7.05(I); and (3) the Participant, Beneficiary or Alternate Payee must bring any dispute in arbitration on an individual basis only, and not on a class, collective, or representative basis. The decision of the arbitrator shall be final and binding and judgment on the award may be entered in any court having jurisdiction</w:t>
      </w:r>
      <w:r w:rsidR="000848C3" w:rsidRPr="00046604">
        <w:rPr>
          <w:rFonts w:cs="Times New Roman"/>
          <w:szCs w:val="18"/>
        </w:rPr>
        <w:t>.</w:t>
      </w:r>
      <w:r w:rsidR="006D2BA6" w:rsidRPr="00046604">
        <w:rPr>
          <w:rFonts w:cs="Times New Roman"/>
          <w:szCs w:val="18"/>
        </w:rPr>
        <w:t xml:space="preserve"> </w:t>
      </w:r>
      <w:r w:rsidR="00DA46D8" w:rsidRPr="00046604">
        <w:rPr>
          <w:rFonts w:cs="Times New Roman"/>
          <w:i/>
          <w:szCs w:val="18"/>
        </w:rPr>
        <w:t xml:space="preserve">Note: The IRS has not reviewed the provisions of this </w:t>
      </w:r>
      <w:r w:rsidR="00A84044" w:rsidRPr="00046604">
        <w:rPr>
          <w:rFonts w:cs="Times New Roman"/>
          <w:i/>
          <w:szCs w:val="18"/>
        </w:rPr>
        <w:t>paragraph 7.05(I)(1)</w:t>
      </w:r>
      <w:r w:rsidR="00DA46D8" w:rsidRPr="00046604">
        <w:rPr>
          <w:rFonts w:cs="Times New Roman"/>
          <w:i/>
          <w:szCs w:val="18"/>
        </w:rPr>
        <w:t>, and the Employer cannot rely on the Opinion Letter with regard to the validity of these provisions</w:t>
      </w:r>
      <w:r w:rsidR="00A84044" w:rsidRPr="00046604">
        <w:rPr>
          <w:rFonts w:cs="Times New Roman"/>
          <w:i/>
          <w:szCs w:val="18"/>
        </w:rPr>
        <w:t>.</w:t>
      </w:r>
    </w:p>
    <w:p w14:paraId="1042C63E" w14:textId="77777777" w:rsidR="00EB4B44" w:rsidRPr="00046604" w:rsidRDefault="00EB4B44" w:rsidP="00EB4B44">
      <w:pPr>
        <w:rPr>
          <w:rFonts w:cs="Times New Roman"/>
          <w:szCs w:val="18"/>
        </w:rPr>
      </w:pPr>
    </w:p>
    <w:p w14:paraId="6CBBEDA5" w14:textId="1CB98D96" w:rsidR="00EB4B44" w:rsidRPr="00046604" w:rsidRDefault="00EB4B44" w:rsidP="00EB4B44">
      <w:pPr>
        <w:tabs>
          <w:tab w:val="left" w:pos="1260"/>
        </w:tabs>
        <w:ind w:left="900"/>
        <w:rPr>
          <w:rFonts w:cs="Times New Roman"/>
          <w:szCs w:val="18"/>
        </w:rPr>
      </w:pPr>
      <w:r w:rsidRPr="00046604">
        <w:rPr>
          <w:rFonts w:cs="Times New Roman"/>
          <w:szCs w:val="18"/>
        </w:rPr>
        <w:t>(2)</w:t>
      </w:r>
      <w:r w:rsidRPr="00046604">
        <w:rPr>
          <w:rFonts w:cs="Times New Roman"/>
          <w:szCs w:val="18"/>
        </w:rPr>
        <w:tab/>
      </w:r>
      <w:r w:rsidR="000848C3" w:rsidRPr="00046604">
        <w:rPr>
          <w:rFonts w:cs="Times New Roman"/>
          <w:b/>
          <w:szCs w:val="18"/>
        </w:rPr>
        <w:t>Statute of Limitations.</w:t>
      </w:r>
      <w:r w:rsidR="000848C3" w:rsidRPr="00046604">
        <w:rPr>
          <w:rFonts w:cs="Times New Roman"/>
          <w:szCs w:val="18"/>
        </w:rPr>
        <w:t xml:space="preserve"> If the Plan Administrator pursuant to the Plan's written claims procedure makes a final written determination denying a Participant's or Beneficiary's benefit claim, the Participant or Beneficiary to preserve the claim must file an action with respect to the denied claim not later than one year following the date of the Plan Administrator's final determination. Appendix B of the Adoption Agreement may specify a different deadline to file an action, not shorter than 180 days following the final determination.</w:t>
      </w:r>
    </w:p>
    <w:p w14:paraId="0098CAD5" w14:textId="77777777" w:rsidR="00EB4B44" w:rsidRPr="00046604" w:rsidRDefault="00EB4B44" w:rsidP="00EB4B44">
      <w:pPr>
        <w:rPr>
          <w:rFonts w:cs="Times New Roman"/>
          <w:szCs w:val="18"/>
        </w:rPr>
      </w:pPr>
    </w:p>
    <w:p w14:paraId="00A9F279" w14:textId="0AC91F15" w:rsidR="00EB4B44" w:rsidRPr="00046604" w:rsidRDefault="00EB4B44" w:rsidP="00EB4B44">
      <w:pPr>
        <w:tabs>
          <w:tab w:val="left" w:pos="1260"/>
        </w:tabs>
        <w:ind w:left="900"/>
        <w:rPr>
          <w:rFonts w:cs="Times New Roman"/>
          <w:szCs w:val="18"/>
        </w:rPr>
      </w:pPr>
      <w:r w:rsidRPr="00046604">
        <w:rPr>
          <w:rFonts w:cs="Times New Roman"/>
          <w:szCs w:val="18"/>
        </w:rPr>
        <w:t>(3)</w:t>
      </w:r>
      <w:r w:rsidRPr="00046604">
        <w:rPr>
          <w:rFonts w:cs="Times New Roman"/>
          <w:szCs w:val="18"/>
        </w:rPr>
        <w:tab/>
      </w:r>
      <w:r w:rsidR="00350279" w:rsidRPr="00046604">
        <w:rPr>
          <w:rFonts w:cs="Times New Roman"/>
          <w:b/>
          <w:szCs w:val="18"/>
        </w:rPr>
        <w:t>Jurisdiction.</w:t>
      </w:r>
      <w:r w:rsidR="00350279" w:rsidRPr="00046604">
        <w:rPr>
          <w:rFonts w:cs="Times New Roman"/>
          <w:szCs w:val="18"/>
        </w:rPr>
        <w:t xml:space="preserve"> This paragraph </w:t>
      </w:r>
      <w:r w:rsidR="001D68A4" w:rsidRPr="00046604">
        <w:rPr>
          <w:rFonts w:cs="Times New Roman"/>
          <w:szCs w:val="18"/>
        </w:rPr>
        <w:t>(3)</w:t>
      </w:r>
      <w:r w:rsidR="00350279" w:rsidRPr="00046604">
        <w:rPr>
          <w:rFonts w:cs="Times New Roman"/>
          <w:szCs w:val="18"/>
        </w:rPr>
        <w:t xml:space="preserve"> will apply only to the extent elected in Appendix B of the Adoption Agreement. Any action arising from or related to a claim for benefits payable by this Plan must be commenced in the district court for the judicial district in which the Plan is administered</w:t>
      </w:r>
      <w:r w:rsidR="005C7263" w:rsidRPr="00046604">
        <w:rPr>
          <w:rFonts w:cs="Times New Roman"/>
          <w:szCs w:val="18"/>
        </w:rPr>
        <w:t xml:space="preserve"> or </w:t>
      </w:r>
      <w:r w:rsidR="00D17064" w:rsidRPr="00046604">
        <w:rPr>
          <w:rFonts w:cs="Times New Roman"/>
          <w:szCs w:val="18"/>
        </w:rPr>
        <w:t xml:space="preserve">such other </w:t>
      </w:r>
      <w:r w:rsidR="001D68A4" w:rsidRPr="00046604">
        <w:rPr>
          <w:rFonts w:cs="Times New Roman"/>
          <w:szCs w:val="18"/>
        </w:rPr>
        <w:t>jurisdiction described in Appendix B</w:t>
      </w:r>
      <w:r w:rsidR="00350279" w:rsidRPr="00046604">
        <w:rPr>
          <w:rFonts w:cs="Times New Roman"/>
          <w:szCs w:val="18"/>
        </w:rPr>
        <w:t>.</w:t>
      </w:r>
    </w:p>
    <w:p w14:paraId="1DDE1A3F" w14:textId="77777777" w:rsidR="00EB4B44" w:rsidRPr="00046604" w:rsidRDefault="00EB4B44">
      <w:pPr>
        <w:tabs>
          <w:tab w:val="left" w:pos="900"/>
        </w:tabs>
        <w:ind w:left="540"/>
        <w:rPr>
          <w:rFonts w:cs="Times New Roman"/>
          <w:szCs w:val="18"/>
        </w:rPr>
      </w:pPr>
    </w:p>
    <w:p w14:paraId="4200F87A" w14:textId="77777777" w:rsidR="00C04C12" w:rsidRPr="00046604" w:rsidRDefault="00C12D98">
      <w:pPr>
        <w:tabs>
          <w:tab w:val="left" w:pos="900"/>
        </w:tabs>
        <w:ind w:left="540"/>
        <w:rPr>
          <w:rFonts w:cs="Times New Roman"/>
          <w:szCs w:val="18"/>
        </w:rPr>
      </w:pPr>
      <w:r w:rsidRPr="00046604">
        <w:rPr>
          <w:rFonts w:cs="Times New Roman"/>
          <w:b/>
          <w:szCs w:val="18"/>
        </w:rPr>
        <w:t>(J)</w:t>
      </w:r>
      <w:r w:rsidRPr="00046604">
        <w:rPr>
          <w:rFonts w:cs="Times New Roman"/>
          <w:b/>
          <w:szCs w:val="18"/>
        </w:rPr>
        <w:tab/>
        <w:t>Inability to Determine Beneficiary.</w:t>
      </w:r>
      <w:r w:rsidRPr="00046604">
        <w:rPr>
          <w:rFonts w:cs="Times New Roman"/>
          <w:szCs w:val="18"/>
        </w:rPr>
        <w:t xml:space="preserve"> In the event that the Plan Administrator is unable to determine the identity of a Participant's Beneficiary under circumstances of competing claims or otherwise, the Plan may file an interpleader action seeking an order of the court as to the determination of the Beneficiary. The Plan Administrator, the Vendor and other Plan fiduciaries may act in reliance upon any proper order issued under this Section 7.05(J) in maintaining, distributing or otherwise disposing of a Participant's Account under the Plan terms, to any Beneficiary specified in the court's order.</w:t>
      </w:r>
    </w:p>
    <w:p w14:paraId="0EFB1754" w14:textId="77777777" w:rsidR="003F4DAB" w:rsidRPr="00046604" w:rsidRDefault="003F4DAB" w:rsidP="003F4DAB">
      <w:pPr>
        <w:tabs>
          <w:tab w:val="left" w:pos="900"/>
        </w:tabs>
        <w:ind w:left="540"/>
        <w:rPr>
          <w:rFonts w:cs="Times New Roman"/>
          <w:b/>
          <w:szCs w:val="18"/>
        </w:rPr>
      </w:pPr>
    </w:p>
    <w:p w14:paraId="264BE870" w14:textId="77777777" w:rsidR="00C04C12" w:rsidRPr="00046604" w:rsidRDefault="00C12D98">
      <w:pPr>
        <w:keepNext/>
        <w:tabs>
          <w:tab w:val="left" w:pos="540"/>
        </w:tabs>
        <w:rPr>
          <w:rFonts w:cs="Times New Roman"/>
          <w:szCs w:val="18"/>
        </w:rPr>
      </w:pPr>
      <w:r w:rsidRPr="00046604">
        <w:rPr>
          <w:rFonts w:cs="Times New Roman"/>
          <w:b/>
          <w:szCs w:val="18"/>
        </w:rPr>
        <w:t>7.06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52" w:name="_Toc482710901"/>
      <w:bookmarkStart w:id="453" w:name="_Toc130908296"/>
      <w:bookmarkStart w:id="454" w:name="_Toc133317878"/>
      <w:r w:rsidRPr="00046604">
        <w:rPr>
          <w:rFonts w:cs="Times New Roman"/>
          <w:szCs w:val="18"/>
        </w:rPr>
        <w:instrText>7.06</w:instrText>
      </w:r>
      <w:r w:rsidRPr="00046604">
        <w:rPr>
          <w:rFonts w:cs="Times New Roman"/>
          <w:szCs w:val="18"/>
        </w:rPr>
        <w:tab/>
        <w:instrText>PLAN LOANS</w:instrText>
      </w:r>
      <w:bookmarkEnd w:id="452"/>
      <w:bookmarkEnd w:id="453"/>
      <w:bookmarkEnd w:id="45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PLAN LOANS</w:t>
      </w:r>
      <w:r w:rsidRPr="00046604">
        <w:rPr>
          <w:rFonts w:cs="Times New Roman"/>
          <w:szCs w:val="18"/>
        </w:rPr>
        <w:t>.</w:t>
      </w:r>
    </w:p>
    <w:p w14:paraId="4920E5F5" w14:textId="77777777" w:rsidR="00C04C12" w:rsidRPr="00046604" w:rsidRDefault="00C04C12">
      <w:pPr>
        <w:keepNext/>
        <w:rPr>
          <w:rFonts w:cs="Times New Roman"/>
          <w:szCs w:val="18"/>
        </w:rPr>
      </w:pPr>
    </w:p>
    <w:p w14:paraId="0E22B69B" w14:textId="15798671"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Loan Policy.</w:t>
      </w:r>
      <w:r w:rsidRPr="00046604">
        <w:rPr>
          <w:rFonts w:cs="Times New Roman"/>
          <w:szCs w:val="18"/>
        </w:rPr>
        <w:t xml:space="preserve"> Subject to the terms of the Investment Arrangement Documentation, if the Adoption Agreement permits Participant Loans, the Plan Administrator may establish, amend or terminate, a policy for making Plan loans (including collateralized loans made by an Annuity Provider under the Annuity Contract), if any, to Participants and to Beneficiaries. If the Plan Administrator adopts a loan policy, the loan policy must be nondiscriminatory and must be in writing. The policy must include: (i) the identity of the person or positions authorized to administer the Participant loan program; (ii) the procedure for applying for a loan; (iii) the criteria for approving or denying a loan; (iv) the limitations, if any, on the types and amounts of loans available; (v) the procedure for determining a reasonable rate of interest; (vi) the types of collateral which may secure the loan; (vii) the events constituting default and the steps the Plan will take to preserve Plan assets in the event of default; and (viii) acceptable methods for repayment of the loan. A loan policy the Plan Administrator adopts under this Section 7.06 is part of the Plan, except that the Plan Administrator may amend or terminate the policy without regard to Section 9.02.</w:t>
      </w:r>
      <w:r w:rsidR="00C108E9" w:rsidRPr="00046604">
        <w:rPr>
          <w:rFonts w:cs="Times New Roman"/>
          <w:szCs w:val="18"/>
        </w:rPr>
        <w:t xml:space="preserve"> </w:t>
      </w:r>
      <w:r w:rsidR="006D00D5" w:rsidRPr="00046604">
        <w:rPr>
          <w:rFonts w:cs="Times New Roman"/>
          <w:szCs w:val="18"/>
        </w:rPr>
        <w:t>See Section 6.15 relating to possible modifications of the loan policy related to certain disasters.</w:t>
      </w:r>
    </w:p>
    <w:p w14:paraId="64C4208A" w14:textId="77777777" w:rsidR="00C04C12" w:rsidRPr="00046604" w:rsidRDefault="00C04C12">
      <w:pPr>
        <w:rPr>
          <w:rFonts w:cs="Times New Roman"/>
          <w:szCs w:val="18"/>
        </w:rPr>
      </w:pPr>
    </w:p>
    <w:p w14:paraId="53212BDE"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Requirements for Plan Loans.</w:t>
      </w:r>
      <w:r w:rsidRPr="00046604">
        <w:rPr>
          <w:rFonts w:cs="Times New Roman"/>
          <w:szCs w:val="18"/>
        </w:rPr>
        <w:t xml:space="preserve"> The Vendor may make a Plan loan to a Participant or to a Beneficiary in accordance with the loan policy and the Investment Arrangement Documentation, provided: (1) the loan policy satisfies the requirements of this Section 7.06; (2) loans are available to all Participants and Beneficiaries on a reasonably equivalent basis and are not available in a greater amount for HCEs than for NHCEs; (3) any loan is adequately secured; (4) the loan bears a reasonable rate of interest; (5) the loan provides for a fixed repayment schedule (except that the loan policy may suspend loan payments pursuant to Code §414(u)(4) or other Code provisions); (6) the default provisions of the note permit offset of the Participant's Vested Account Balance only at the time when the Participant has a distributable event under the Plan, but without regard to whether the Participant consents to distribution as otherwise may be required under Section 6.01; (7) the amount of the loan does not exceed (at the time the Plan extends the loan) the present value of the Participant's Vested Account Balance in the Vendor's Investment Arrangement; (8) the loan otherwise conforms to the exemption provided by ERISA §408(b)(1); and (9) the loan has repayment safeguards to which a prudent lender would adhere. The Vendor may impose additional restrictions on loans, provided such terms are consistent with the Code and ERISA (if applicable). If the Plan is not an ERISA Plan, the Vendor may make the loan without regard to requirements (2), (3), or (8).</w:t>
      </w:r>
    </w:p>
    <w:p w14:paraId="3A9CC668" w14:textId="77777777" w:rsidR="00C04C12" w:rsidRPr="00046604" w:rsidRDefault="00C04C12">
      <w:pPr>
        <w:rPr>
          <w:rFonts w:cs="Times New Roman"/>
          <w:szCs w:val="18"/>
        </w:rPr>
      </w:pPr>
    </w:p>
    <w:p w14:paraId="2B7446B2"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Default as Distributable Event.</w:t>
      </w:r>
      <w:r w:rsidRPr="00046604">
        <w:rPr>
          <w:rFonts w:cs="Times New Roman"/>
          <w:szCs w:val="18"/>
        </w:rPr>
        <w:t xml:space="preserve"> The loan policy may provide a Participant's loan default is a distributable event with respect to the defaulted amount, irrespective of whether the Participant otherwise has incurred a distributable event at the time of default, except as to amounts which the Participant used to secure his/her loan and which remain subject to distribution restrictions under Section 6.01(E) which may not be distributed in</w:t>
      </w:r>
      <w:r w:rsidRPr="00046604">
        <w:rPr>
          <w:rFonts w:cs="Times New Roman"/>
          <w:szCs w:val="18"/>
        </w:rPr>
        <w:noBreakHyphen/>
        <w:t>service at the time of default.</w:t>
      </w:r>
    </w:p>
    <w:p w14:paraId="26C8D602" w14:textId="77777777" w:rsidR="00C04C12" w:rsidRPr="00046604" w:rsidRDefault="00C04C12">
      <w:pPr>
        <w:rPr>
          <w:rFonts w:cs="Times New Roman"/>
          <w:szCs w:val="18"/>
        </w:rPr>
      </w:pPr>
    </w:p>
    <w:p w14:paraId="01C6DF2D"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QJSA Requirements.</w:t>
      </w:r>
      <w:r w:rsidRPr="00046604">
        <w:rPr>
          <w:rFonts w:cs="Times New Roman"/>
          <w:szCs w:val="18"/>
        </w:rPr>
        <w:t xml:space="preserve"> If the QJSA requirements of Section 6.04 apply to the Participant, the Participant may not pledge any portion of his/her Account Balance that is subject to such requirements as security for a loan unless, within the 180 day period ending on the date the pledge becomes effective, the Participant's spouse, if any, consents (in a manner described in Section 6.04 other than the requirement relating to the consent of a subsequent spouse) to the security or, by separate consent, to an increase in the amount of security.</w:t>
      </w:r>
    </w:p>
    <w:p w14:paraId="456C69A9" w14:textId="77777777" w:rsidR="00C04C12" w:rsidRPr="00046604" w:rsidRDefault="00C04C12">
      <w:pPr>
        <w:rPr>
          <w:rFonts w:cs="Times New Roman"/>
          <w:szCs w:val="18"/>
        </w:rPr>
      </w:pPr>
    </w:p>
    <w:p w14:paraId="6B1E4798"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Treatment of Loan as Participant</w:t>
      </w:r>
      <w:r w:rsidRPr="00046604">
        <w:rPr>
          <w:rFonts w:cs="Times New Roman"/>
          <w:b/>
          <w:szCs w:val="18"/>
        </w:rPr>
        <w:noBreakHyphen/>
        <w:t>Directed.</w:t>
      </w:r>
      <w:r w:rsidRPr="00046604">
        <w:rPr>
          <w:rFonts w:cs="Times New Roman"/>
          <w:szCs w:val="18"/>
        </w:rPr>
        <w:t xml:space="preserve"> The Plan Administrator, to the extent provided in a written loan policy and consistent with Section 7.03(B), will treat a Plan loan made to a Participant as a Participant</w:t>
      </w:r>
      <w:r w:rsidRPr="00046604">
        <w:rPr>
          <w:rFonts w:cs="Times New Roman"/>
          <w:szCs w:val="18"/>
        </w:rPr>
        <w:noBreakHyphen/>
        <w:t>directed investment, even if the Plan otherwise does not permit a Participant to direct his/her Account investments. Where a loan is treated as a directed investment, the borrowing Participant's Account alone shares in any interest paid on the loan, and the Account alone bears any expense or loss it incurs in connection with the loan. The Vendor may retain any principal or interest paid on the borrowing Participant's loan in a segregated Account (as described in Section 7.04(A)(2)(c)) on behalf of the borrowing Participant until the Vendor deems it appropriate to add the loan payments to the Participant's Account under the Plan.</w:t>
      </w:r>
    </w:p>
    <w:p w14:paraId="03AD82D7" w14:textId="77777777" w:rsidR="00C04C12" w:rsidRPr="00046604" w:rsidRDefault="00C04C12">
      <w:pPr>
        <w:rPr>
          <w:rFonts w:cs="Times New Roman"/>
          <w:szCs w:val="18"/>
        </w:rPr>
      </w:pPr>
    </w:p>
    <w:p w14:paraId="328125E2"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ERISA Safe Harbor Exemption.</w:t>
      </w:r>
      <w:r w:rsidRPr="00046604">
        <w:rPr>
          <w:rFonts w:cs="Times New Roman"/>
          <w:szCs w:val="18"/>
        </w:rPr>
        <w:t xml:space="preserve"> If the Employer intends for the Plan to qualify under the Safe Harbor Exemption, the determination of the terms under which Participants may obtain loans is made by reference to the Investment Arrangement Documentation.</w:t>
      </w:r>
    </w:p>
    <w:p w14:paraId="1F971649" w14:textId="77777777" w:rsidR="00C04C12" w:rsidRPr="00046604" w:rsidRDefault="00C04C12">
      <w:pPr>
        <w:rPr>
          <w:rFonts w:cs="Times New Roman"/>
          <w:szCs w:val="18"/>
        </w:rPr>
      </w:pPr>
    </w:p>
    <w:p w14:paraId="023EB76E"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Coordination; Code §72(p).</w:t>
      </w:r>
      <w:r w:rsidRPr="00046604">
        <w:rPr>
          <w:rFonts w:cs="Times New Roman"/>
          <w:szCs w:val="18"/>
        </w:rPr>
        <w:t xml:space="preserve"> To minimize the instances in which Participants have taxable income as a result of loans from the Plan, the Plan Administrator will take such steps as may be appropriate to coordinate the limitations on loans set forth in Code §72(p), including the collection of information from Vendors, and transmission of information requested by any Vendor, concerning the outstanding balance of any loans made to a Participant under the Plan or any other plan of the Employer. The Plan Administrator will also take such steps as may be appropriate to collect information from Vendors, and transmit information to any Vendor, concerning any failure by a Participant to repay timely any loans made to a Participant under the Plan or any other plan of the Employer. The Vendors will cooperate with the Plan Administrator in providing information needed under this Section 7.06(G). No loan to any Participant or Beneficiary can be made to the extent that such loan when added to the outstanding balance of all other loans to the Participant or Beneficiary would exceed the lesser of (a) $50,000 reduced by the excess (if any) of the highest outstanding balance of loans during the one year period ending on the day before the loan is made, over the outstanding balance of loans from the Plan on the date the loan is made, or (b) one-half the present value of the nonforfeitable accrued benefit of the Participant. For the purpose of the above limitation, all loans from all plans of the Employer and Related Employers are aggregated. Any loan shall by its terms require that repayment (principal and interest) be amortized in level payments, not less frequently than quarterly, over a period not extending beyond five years from the date of the loan, except that if such loan is used to acquire a dwelling unit which within a reasonable time (determined at the time the loan is made) will be used as the principal residence of the Participant, the amortization period shall not extend beyond a commercially reasonable period from the date of the loan.</w:t>
      </w:r>
    </w:p>
    <w:p w14:paraId="3B0FA052" w14:textId="77777777" w:rsidR="00C04C12" w:rsidRPr="00046604" w:rsidRDefault="00C04C12">
      <w:pPr>
        <w:rPr>
          <w:rFonts w:cs="Times New Roman"/>
          <w:szCs w:val="18"/>
        </w:rPr>
      </w:pPr>
    </w:p>
    <w:p w14:paraId="61864DD2" w14:textId="77777777" w:rsidR="00C04C12" w:rsidRPr="00046604" w:rsidRDefault="00C12D98">
      <w:pPr>
        <w:keepNext/>
        <w:tabs>
          <w:tab w:val="left" w:pos="540"/>
        </w:tabs>
        <w:rPr>
          <w:rFonts w:cs="Times New Roman"/>
          <w:szCs w:val="18"/>
        </w:rPr>
      </w:pPr>
      <w:r w:rsidRPr="00046604">
        <w:rPr>
          <w:rFonts w:cs="Times New Roman"/>
          <w:b/>
          <w:szCs w:val="18"/>
        </w:rPr>
        <w:t>7.07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55" w:name="_Toc482710902"/>
      <w:bookmarkStart w:id="456" w:name="_Toc130908297"/>
      <w:bookmarkStart w:id="457" w:name="_Toc133317879"/>
      <w:r w:rsidRPr="00046604">
        <w:rPr>
          <w:rFonts w:cs="Times New Roman"/>
          <w:szCs w:val="18"/>
        </w:rPr>
        <w:instrText>7.07</w:instrText>
      </w:r>
      <w:r w:rsidRPr="00046604">
        <w:rPr>
          <w:rFonts w:cs="Times New Roman"/>
          <w:szCs w:val="18"/>
        </w:rPr>
        <w:tab/>
        <w:instrText>LOST PARTICIPANTS</w:instrText>
      </w:r>
      <w:bookmarkEnd w:id="455"/>
      <w:bookmarkEnd w:id="456"/>
      <w:bookmarkEnd w:id="457"/>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LOST PARTICIPANTS</w:t>
      </w:r>
      <w:r w:rsidRPr="00046604">
        <w:rPr>
          <w:rFonts w:cs="Times New Roman"/>
          <w:szCs w:val="18"/>
        </w:rPr>
        <w:t>. If the Plan is unable to locate any Participant or Beneficiary whose Account becomes distributable under the Plan (a "lost Participant"), the Plan Administrator will apply the provisions of this Section 7.07 consistent with ERISA (if applicable) and the Investment Arrangement Documentation. The provisions of this Section 7.07 no longer apply if the Plan, prior to taking action to dispose of the lost Participant's Account under Section 7.07(A)(2) or 7.07(B)(2), receives a distribution election from the Participant.</w:t>
      </w:r>
    </w:p>
    <w:p w14:paraId="78644E92" w14:textId="77777777" w:rsidR="00C04C12" w:rsidRPr="00046604" w:rsidRDefault="00C04C12">
      <w:pPr>
        <w:keepNext/>
        <w:rPr>
          <w:rFonts w:cs="Times New Roman"/>
          <w:szCs w:val="18"/>
        </w:rPr>
      </w:pPr>
    </w:p>
    <w:p w14:paraId="3B273CB6"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Ongoing Plan.</w:t>
      </w:r>
      <w:r w:rsidRPr="00046604">
        <w:rPr>
          <w:rFonts w:cs="Times New Roman"/>
          <w:szCs w:val="18"/>
        </w:rPr>
        <w:t xml:space="preserve"> The provisions of this Section 7.07(A) apply if the Plan is ongoing.</w:t>
      </w:r>
    </w:p>
    <w:p w14:paraId="6B50EDC1" w14:textId="77777777" w:rsidR="00C04C12" w:rsidRPr="00046604" w:rsidRDefault="00C04C12">
      <w:pPr>
        <w:keepNext/>
        <w:rPr>
          <w:rFonts w:cs="Times New Roman"/>
          <w:szCs w:val="18"/>
        </w:rPr>
      </w:pPr>
    </w:p>
    <w:p w14:paraId="1ABDE493"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Attempt to Locate.</w:t>
      </w:r>
      <w:r w:rsidRPr="00046604">
        <w:rPr>
          <w:rFonts w:cs="Times New Roman"/>
          <w:szCs w:val="18"/>
        </w:rPr>
        <w:t xml:space="preserve"> The Plan must conduct a reasonable and diligent search for the Participant, using one or more of the search methods described in Section 7.07(C).</w:t>
      </w:r>
    </w:p>
    <w:p w14:paraId="01F69EC4" w14:textId="77777777" w:rsidR="00C04C12" w:rsidRPr="00046604" w:rsidRDefault="00C04C12">
      <w:pPr>
        <w:rPr>
          <w:rFonts w:cs="Times New Roman"/>
          <w:szCs w:val="18"/>
        </w:rPr>
      </w:pPr>
    </w:p>
    <w:p w14:paraId="6D3583FE"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Failure to locate/disposition of Account.</w:t>
      </w:r>
      <w:r w:rsidRPr="00046604">
        <w:rPr>
          <w:rFonts w:cs="Times New Roman"/>
          <w:szCs w:val="18"/>
        </w:rPr>
        <w:t xml:space="preserve"> If a lost Participant remains un</w:t>
      </w:r>
      <w:r w:rsidRPr="00046604">
        <w:rPr>
          <w:rFonts w:cs="Times New Roman"/>
          <w:szCs w:val="18"/>
        </w:rPr>
        <w:noBreakHyphen/>
        <w:t>located after 6 months following the date the Plan first attempts to locate the lost Participant using any of the search methods described in Section 7.07(C), the Plan may forfeit the lost Participant's Account, provided the Account is not subject to the Automatic Rollover rules of Section 6.08(D). If the Plan forfeits the lost Participant's Account, the forfeiture occurs at the end of the above</w:t>
      </w:r>
      <w:r w:rsidRPr="00046604">
        <w:rPr>
          <w:rFonts w:cs="Times New Roman"/>
          <w:szCs w:val="18"/>
        </w:rPr>
        <w:noBreakHyphen/>
        <w:t>described 6</w:t>
      </w:r>
      <w:r w:rsidRPr="00046604">
        <w:rPr>
          <w:rFonts w:cs="Times New Roman"/>
          <w:szCs w:val="18"/>
        </w:rPr>
        <w:noBreakHyphen/>
        <w:t>month period and the Plan will allocate the forfeiture in accordance with Section 3.07. The Plan under this Section 7.07(A)(2) will forfeit the entire Account of the lost Participant, including Elective Deferrals and Employee Contributions.</w:t>
      </w:r>
    </w:p>
    <w:p w14:paraId="3915895C" w14:textId="77777777" w:rsidR="00C04C12" w:rsidRPr="00046604" w:rsidRDefault="00C04C12">
      <w:pPr>
        <w:rPr>
          <w:rFonts w:cs="Times New Roman"/>
          <w:szCs w:val="18"/>
        </w:rPr>
      </w:pPr>
    </w:p>
    <w:p w14:paraId="0A434FFD"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Subsequent restoration of forfeiture.</w:t>
      </w:r>
      <w:r w:rsidRPr="00046604">
        <w:rPr>
          <w:rFonts w:cs="Times New Roman"/>
          <w:szCs w:val="18"/>
        </w:rPr>
        <w:t xml:space="preserve"> If a lost Participant whose Account was forfeited thereafter at any time but before the Plan has been terminated makes a claim for his/her forfeited Account, the Plan will restore the forfeited Account to the same dollar amount as the amount forfeited, unadjusted for Earnings occurring subsequent to the forfeiture. The Plan will make the restoration in the Plan Year in which the lost Participant makes the claim, first from the amount, if any, of Participant forfeitures the Plan otherwise would allocate for the Plan Year, and then from the amount or additional amount the Employer contributes to the Plan for the Plan Year. The Employer in Appendix B to its Adoption Agreement may provide that the Plan will use group Investment Arrangement net income or gain for the Plan Year, if any, as a source of the restoration, or may modify the order of priority of the sources of restoration described in the previous sentence. The Plan will distribute the restored Account to the lost Participant not later than 60 days after the close of the Plan Year in which the Plan restores the forfeited Account.</w:t>
      </w:r>
    </w:p>
    <w:p w14:paraId="53604DEA" w14:textId="77777777" w:rsidR="00C04C12" w:rsidRPr="00046604" w:rsidRDefault="00C04C12">
      <w:pPr>
        <w:rPr>
          <w:rFonts w:cs="Times New Roman"/>
          <w:szCs w:val="18"/>
        </w:rPr>
      </w:pPr>
    </w:p>
    <w:p w14:paraId="3099DBE8"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Terminating plan.</w:t>
      </w:r>
      <w:r w:rsidRPr="00046604">
        <w:rPr>
          <w:rFonts w:cs="Times New Roman"/>
          <w:szCs w:val="18"/>
        </w:rPr>
        <w:t xml:space="preserve"> The provisions of this Section 7.07(B) apply if the Plan is terminating.</w:t>
      </w:r>
    </w:p>
    <w:p w14:paraId="19961B37" w14:textId="77777777" w:rsidR="00C04C12" w:rsidRPr="00046604" w:rsidRDefault="00C04C12">
      <w:pPr>
        <w:keepNext/>
        <w:rPr>
          <w:rFonts w:cs="Times New Roman"/>
          <w:szCs w:val="18"/>
        </w:rPr>
      </w:pPr>
    </w:p>
    <w:p w14:paraId="2E9ECED8"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Attempt to locate.</w:t>
      </w:r>
      <w:r w:rsidRPr="00046604">
        <w:rPr>
          <w:rFonts w:cs="Times New Roman"/>
          <w:szCs w:val="18"/>
        </w:rPr>
        <w:t xml:space="preserve"> The Plan, to attempt to locate a lost Participant when the Plan is terminating, must conduct a reasonable and diligent search for the Participant. If the Plan is an ERISA Plan, the Plan should use all four search methods described in clauses (1) through (4) of Section 7.07(C). In addition, the Plan Administrator may use a search method described in clause (5) of Section 7.07(C). If the Plan is not an ERISA Plan, the Plan Administrator may use its discretion (subject to Section 7.01(H)) in determining the search method or methods.</w:t>
      </w:r>
    </w:p>
    <w:p w14:paraId="1D720159" w14:textId="77777777" w:rsidR="00C04C12" w:rsidRPr="00046604" w:rsidRDefault="00C04C12">
      <w:pPr>
        <w:rPr>
          <w:rFonts w:cs="Times New Roman"/>
          <w:szCs w:val="18"/>
        </w:rPr>
      </w:pPr>
    </w:p>
    <w:p w14:paraId="39AA74BF" w14:textId="77777777" w:rsidR="00C04C12" w:rsidRPr="00046604" w:rsidRDefault="00C12D98">
      <w:pPr>
        <w:keepNext/>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Failure to locate/disposition of Account.</w:t>
      </w:r>
      <w:r w:rsidRPr="00046604">
        <w:rPr>
          <w:rFonts w:cs="Times New Roman"/>
          <w:szCs w:val="18"/>
        </w:rPr>
        <w:t xml:space="preserve"> If a lost Participant remains un</w:t>
      </w:r>
      <w:r w:rsidRPr="00046604">
        <w:rPr>
          <w:rFonts w:cs="Times New Roman"/>
          <w:szCs w:val="18"/>
        </w:rPr>
        <w:noBreakHyphen/>
        <w:t>located after a reasonable period the Plan Administrator will distribute the Participant's Account under Sections 7.07(B)(2)(a), (b) or (c) as applicable.</w:t>
      </w:r>
    </w:p>
    <w:p w14:paraId="5B4D8CD1" w14:textId="77777777" w:rsidR="00C04C12" w:rsidRPr="00046604" w:rsidRDefault="00C04C12">
      <w:pPr>
        <w:keepNext/>
        <w:rPr>
          <w:rFonts w:cs="Times New Roman"/>
          <w:szCs w:val="18"/>
        </w:rPr>
      </w:pPr>
    </w:p>
    <w:p w14:paraId="49200810" w14:textId="77777777" w:rsidR="00C04C12" w:rsidRPr="00046604" w:rsidRDefault="00C12D98">
      <w:pPr>
        <w:tabs>
          <w:tab w:val="left" w:pos="1620"/>
        </w:tabs>
        <w:ind w:left="1260"/>
        <w:rPr>
          <w:rFonts w:cs="Times New Roman"/>
          <w:szCs w:val="18"/>
        </w:rPr>
      </w:pPr>
      <w:r w:rsidRPr="00046604">
        <w:rPr>
          <w:rFonts w:cs="Times New Roman"/>
          <w:szCs w:val="18"/>
        </w:rPr>
        <w:t>(a)</w:t>
      </w:r>
      <w:r w:rsidRPr="00046604">
        <w:rPr>
          <w:rFonts w:cs="Times New Roman"/>
          <w:szCs w:val="18"/>
        </w:rPr>
        <w:tab/>
      </w:r>
      <w:r w:rsidRPr="00046604">
        <w:rPr>
          <w:rFonts w:cs="Times New Roman"/>
          <w:b/>
          <w:szCs w:val="18"/>
        </w:rPr>
        <w:t>No Annuity Contract/no other 403(b) Plan.</w:t>
      </w:r>
      <w:r w:rsidRPr="00046604">
        <w:rPr>
          <w:rFonts w:cs="Times New Roman"/>
          <w:szCs w:val="18"/>
        </w:rPr>
        <w:t xml:space="preserve"> If the terminating Plan does not provide an Annuity Contract as an investment option and the Employer does not maintain another 403(b) Plan, the Plan Administrator will distribute the lost Participant's Account in an Automatic Rollover to an individual retirement plan under Section 6.08(D), unless the Plan determines it is impracticable to complete an Automatic Rollover or is unable to locate an individual retirement plan provider willing to accept the rollover distribution. In such event, the Plan may: (i) distribute the Participant's Account to an interest</w:t>
      </w:r>
      <w:r w:rsidRPr="00046604">
        <w:rPr>
          <w:rFonts w:cs="Times New Roman"/>
          <w:szCs w:val="18"/>
        </w:rPr>
        <w:noBreakHyphen/>
        <w:t>bearing insured bank account the Plan establishes in the Participant's name; or (ii) distribute the Participant's Account to the unclaimed property fund of the state of the Participant's last known address.</w:t>
      </w:r>
    </w:p>
    <w:p w14:paraId="6CE23B5B" w14:textId="77777777" w:rsidR="00C04C12" w:rsidRPr="00046604" w:rsidRDefault="00C04C12">
      <w:pPr>
        <w:rPr>
          <w:rFonts w:cs="Times New Roman"/>
          <w:szCs w:val="18"/>
        </w:rPr>
      </w:pPr>
    </w:p>
    <w:p w14:paraId="3E0C0154" w14:textId="77777777" w:rsidR="00C04C12" w:rsidRPr="00046604" w:rsidRDefault="00C12D98">
      <w:pPr>
        <w:tabs>
          <w:tab w:val="left" w:pos="1620"/>
        </w:tabs>
        <w:ind w:left="1260"/>
        <w:rPr>
          <w:rFonts w:cs="Times New Roman"/>
          <w:szCs w:val="18"/>
        </w:rPr>
      </w:pPr>
      <w:r w:rsidRPr="00046604">
        <w:rPr>
          <w:rFonts w:cs="Times New Roman"/>
          <w:szCs w:val="18"/>
        </w:rPr>
        <w:t>(b)</w:t>
      </w:r>
      <w:r w:rsidRPr="00046604">
        <w:rPr>
          <w:rFonts w:cs="Times New Roman"/>
          <w:szCs w:val="18"/>
        </w:rPr>
        <w:tab/>
      </w:r>
      <w:r w:rsidRPr="00046604">
        <w:rPr>
          <w:rFonts w:cs="Times New Roman"/>
          <w:b/>
          <w:szCs w:val="18"/>
        </w:rPr>
        <w:t>Plan provides Annuity Contract/no other 403(b) Plan.</w:t>
      </w:r>
      <w:r w:rsidRPr="00046604">
        <w:rPr>
          <w:rFonts w:cs="Times New Roman"/>
          <w:szCs w:val="18"/>
        </w:rPr>
        <w:t xml:space="preserve"> If the terminating Plan provides for an Annuity Contract as an investment option and the Employer does not maintain another 403(b) Plan, the Plan Administrator will distribute an Annuity Contract payable to the lost Participant for delivery to the Participant's last known address reflected in the Plan's records.</w:t>
      </w:r>
    </w:p>
    <w:p w14:paraId="6D9BC350" w14:textId="77777777" w:rsidR="00C04C12" w:rsidRPr="00046604" w:rsidRDefault="00C04C12">
      <w:pPr>
        <w:rPr>
          <w:rFonts w:cs="Times New Roman"/>
          <w:szCs w:val="18"/>
        </w:rPr>
      </w:pPr>
    </w:p>
    <w:p w14:paraId="0BA0BF10" w14:textId="77777777" w:rsidR="00C04C12" w:rsidRPr="00046604" w:rsidRDefault="00C12D98">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szCs w:val="18"/>
        </w:rPr>
        <w:t>Employer maintains another 403(b) Plan.</w:t>
      </w:r>
      <w:r w:rsidRPr="00046604">
        <w:rPr>
          <w:rFonts w:cs="Times New Roman"/>
          <w:szCs w:val="18"/>
        </w:rPr>
        <w:t xml:space="preserve"> If the Employer maintains another 403(b) Plan, the Plan Administrator may (in lieu of taking the actions described in Sections 7.07(B)(2)(a) or (b)) transfer the lost Participant's Account to the other 403(b) Plan.</w:t>
      </w:r>
    </w:p>
    <w:p w14:paraId="30CE8AFA" w14:textId="77777777" w:rsidR="00C04C12" w:rsidRPr="00046604" w:rsidRDefault="00C04C12">
      <w:pPr>
        <w:rPr>
          <w:rFonts w:cs="Times New Roman"/>
          <w:szCs w:val="18"/>
        </w:rPr>
      </w:pPr>
    </w:p>
    <w:p w14:paraId="7EB65B34"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Search methods.</w:t>
      </w:r>
      <w:r w:rsidRPr="00046604">
        <w:rPr>
          <w:rFonts w:cs="Times New Roman"/>
          <w:szCs w:val="18"/>
        </w:rPr>
        <w:t xml:space="preserve"> The search methods described in this Section 7.07 are: (1) provide a distribution notice to the lost Participant at the Participant's last known address by certified or registered mail; (2) check with other employee benefit plans of the Employer that may have more up</w:t>
      </w:r>
      <w:r w:rsidRPr="00046604">
        <w:rPr>
          <w:rFonts w:cs="Times New Roman"/>
          <w:szCs w:val="18"/>
        </w:rPr>
        <w:noBreakHyphen/>
        <w:t>to</w:t>
      </w:r>
      <w:r w:rsidRPr="00046604">
        <w:rPr>
          <w:rFonts w:cs="Times New Roman"/>
          <w:szCs w:val="18"/>
        </w:rPr>
        <w:noBreakHyphen/>
        <w:t>date information regarding the Participant's whereabouts; (3) identify and contact the Participant's designated Beneficiary; (4) use free Internet search tools; and (5) use a commercial locator service, credit reporting agencies, other Internet tools or other search method. Regarding search methods (2) and (3) above, if the Plan encounters privacy concerns, the Plan may request that the Employer or other plan fiduciary (under (2)), or the designated Beneficiary (under (3)), contact the Participant or forward a letter requesting that the Participant contact the Plan. The purpose of this Section is to reflect DOL Guidance regarding locating missing or unresponsive Participants as of the date the Plan was written, which have changed over time. If the Plan is an ERISA Plan, the Plan Administrator should use the search methods which applied and were available at the time of the search.</w:t>
      </w:r>
    </w:p>
    <w:p w14:paraId="34D5D78C" w14:textId="77777777" w:rsidR="00C04C12" w:rsidRPr="00046604" w:rsidRDefault="00C04C12">
      <w:pPr>
        <w:rPr>
          <w:rFonts w:cs="Times New Roman"/>
          <w:szCs w:val="18"/>
        </w:rPr>
      </w:pPr>
    </w:p>
    <w:p w14:paraId="0ABAE0DE"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Uniformity.</w:t>
      </w:r>
      <w:r w:rsidRPr="00046604">
        <w:rPr>
          <w:rFonts w:cs="Times New Roman"/>
          <w:szCs w:val="18"/>
        </w:rPr>
        <w:t xml:space="preserve"> The Plan will apply Section 7.07 in a reasonable, uniform and nondiscriminatory manner, but in determining a specific course of action as to a particular Account, reasonably may take into account differing circumstances such as the amount of a lost Participant's Account, the expense in attempting to locate a lost Participant, the Plan's ability to establish and the expense of establishing a rollover IRA, and other factors.</w:t>
      </w:r>
    </w:p>
    <w:p w14:paraId="3E51514E" w14:textId="77777777" w:rsidR="00C04C12" w:rsidRPr="00046604" w:rsidRDefault="00C04C12">
      <w:pPr>
        <w:rPr>
          <w:rFonts w:cs="Times New Roman"/>
          <w:szCs w:val="18"/>
        </w:rPr>
      </w:pPr>
    </w:p>
    <w:p w14:paraId="50A90111"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Expenses of search.</w:t>
      </w:r>
      <w:r w:rsidRPr="00046604">
        <w:rPr>
          <w:rFonts w:cs="Times New Roman"/>
          <w:szCs w:val="18"/>
        </w:rPr>
        <w:t xml:space="preserve"> The Plan, in accordance with Section 7.04(C)(2)(b), may charge to the Account of a Participant the reasonable expenses incurred under this Section 7.07 and which are associated with the Participant's Account, without regard to whether or when the Plan actually locates or makes a distribution to the Participant.</w:t>
      </w:r>
    </w:p>
    <w:p w14:paraId="7E9AB9F2" w14:textId="77777777" w:rsidR="00C04C12" w:rsidRPr="00046604" w:rsidRDefault="00C04C12">
      <w:pPr>
        <w:rPr>
          <w:rFonts w:cs="Times New Roman"/>
          <w:szCs w:val="18"/>
        </w:rPr>
      </w:pPr>
    </w:p>
    <w:p w14:paraId="10DC71C7"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Alternative Disposition.</w:t>
      </w:r>
      <w:r w:rsidRPr="00046604">
        <w:rPr>
          <w:rFonts w:cs="Times New Roman"/>
          <w:szCs w:val="18"/>
        </w:rPr>
        <w:t xml:space="preserve"> The Plan under Sections 7.07(A) or (B) operationally may dispose of a lost Participant's Account in any reasonable manner which is not inconsistent with ERISA (if applicable) or the Code. The Plan Administrator or a Vendor may adopt a policy under this Section 7.07 as it deems reasonable or appropriate to administer the Accounts of lost Participants, provided that: (1) the terms of any such policy must be uniform and nondiscriminatory; and (2) the Plan must administer the policy in a uniform and nondiscriminatory manner. To the extent a Vendor adopts a policy, that policy will apply to Investment Arrangements of this Plan which the Vendor administers, and the terms and administration of the Policy must be uniform and nondiscriminatory among such Investment Arrangements. The Plan also may administer lost Participant Accounts consistent with the Code and ERISA (if applicable) which is contrary to any provision of Section 7.07.</w:t>
      </w:r>
    </w:p>
    <w:p w14:paraId="74059251" w14:textId="77777777" w:rsidR="00C04C12" w:rsidRPr="00046604" w:rsidRDefault="00C04C12">
      <w:pPr>
        <w:rPr>
          <w:rFonts w:cs="Times New Roman"/>
          <w:szCs w:val="18"/>
        </w:rPr>
      </w:pPr>
    </w:p>
    <w:p w14:paraId="14CB2204" w14:textId="77777777" w:rsidR="00C04C12" w:rsidRPr="00046604" w:rsidRDefault="00C12D98">
      <w:pPr>
        <w:tabs>
          <w:tab w:val="left" w:pos="540"/>
        </w:tabs>
        <w:rPr>
          <w:rFonts w:cs="Times New Roman"/>
          <w:szCs w:val="18"/>
        </w:rPr>
      </w:pPr>
      <w:r w:rsidRPr="00046604">
        <w:rPr>
          <w:rFonts w:cs="Times New Roman"/>
          <w:b/>
          <w:szCs w:val="18"/>
        </w:rPr>
        <w:t>7.08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58" w:name="_Toc482710903"/>
      <w:bookmarkStart w:id="459" w:name="_Toc130908298"/>
      <w:bookmarkStart w:id="460" w:name="_Toc133317880"/>
      <w:r w:rsidRPr="00046604">
        <w:rPr>
          <w:rFonts w:cs="Times New Roman"/>
          <w:szCs w:val="18"/>
        </w:rPr>
        <w:instrText>7.08</w:instrText>
      </w:r>
      <w:r w:rsidRPr="00046604">
        <w:rPr>
          <w:rFonts w:cs="Times New Roman"/>
          <w:szCs w:val="18"/>
        </w:rPr>
        <w:tab/>
        <w:instrText>PLAN CORRECTION</w:instrText>
      </w:r>
      <w:bookmarkEnd w:id="458"/>
      <w:bookmarkEnd w:id="459"/>
      <w:bookmarkEnd w:id="460"/>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PLAN CORRECTION</w:t>
      </w:r>
      <w:r w:rsidRPr="00046604">
        <w:rPr>
          <w:rFonts w:cs="Times New Roman"/>
          <w:szCs w:val="18"/>
        </w:rPr>
        <w:t>. The Plan Administrator in conjunction with the Employer may undertake such correction of Plan failures as the Plan Administrator deems necessary, including correction to preserve tax qualification of the Plan under Code §403(b) or to correct a fiduciary breach under ERISA or to unwind (correct) a prohibited transaction under ERISA. Without limiting the Plan Administrator's authority under the prior sentence, the Plan Administrator, as it determines to be reasonable and appropriate, may undertake or assist the Employer in undertaking correction of Plan document, operational, demographic and employer eligibility failures under a method described in the Plan or under the Employee Plans Compliance Resolution System ("EPCRS") or any successor program to EPCRS. The Plan Administrator, as it determines to be reasonable and appropriate, also may undertake or assist the appropriate fiduciary or Plan official in undertaking correction of a fiduciary breach, including correction under the Voluntary Fiduciary Correction Program ("VFCP") or any successor program to VFCP. The Plan Administrator may correct an operational failure by distributing from the Plan Elective Deferrals, including Earnings, and the Plan Administrator may forfeit any Matching Contributions, including Earnings, attributable to the distributed Elective Deferrals or any other Matching Contribution which a Participant has not otherwise accrued.</w:t>
      </w:r>
    </w:p>
    <w:p w14:paraId="4FE4BF34" w14:textId="77777777" w:rsidR="00C04C12" w:rsidRPr="00046604" w:rsidRDefault="00C04C12">
      <w:pPr>
        <w:rPr>
          <w:rFonts w:cs="Times New Roman"/>
          <w:szCs w:val="18"/>
        </w:rPr>
      </w:pPr>
    </w:p>
    <w:p w14:paraId="1588203C" w14:textId="77777777" w:rsidR="00C04C12" w:rsidRPr="00046604" w:rsidRDefault="00C12D98">
      <w:pPr>
        <w:keepNext/>
        <w:tabs>
          <w:tab w:val="left" w:pos="540"/>
        </w:tabs>
        <w:rPr>
          <w:rFonts w:cs="Times New Roman"/>
          <w:szCs w:val="18"/>
        </w:rPr>
      </w:pPr>
      <w:r w:rsidRPr="00046604">
        <w:rPr>
          <w:rFonts w:cs="Times New Roman"/>
          <w:b/>
          <w:szCs w:val="18"/>
        </w:rPr>
        <w:t>7.09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61" w:name="_Toc482710904"/>
      <w:bookmarkStart w:id="462" w:name="_Toc130908299"/>
      <w:bookmarkStart w:id="463" w:name="_Toc133317881"/>
      <w:r w:rsidRPr="00046604">
        <w:rPr>
          <w:rFonts w:cs="Times New Roman"/>
          <w:szCs w:val="18"/>
        </w:rPr>
        <w:instrText>7.09</w:instrText>
      </w:r>
      <w:r w:rsidRPr="00046604">
        <w:rPr>
          <w:rFonts w:cs="Times New Roman"/>
          <w:szCs w:val="18"/>
        </w:rPr>
        <w:tab/>
        <w:instrText>PLAN COMMUNICATIONS, INTERPRETATION AND CONSTRUCTION</w:instrText>
      </w:r>
      <w:bookmarkEnd w:id="461"/>
      <w:bookmarkEnd w:id="462"/>
      <w:bookmarkEnd w:id="463"/>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PLAN COMMUNICATIONS, INTERPRETATION AND CONSTRUCTION</w:t>
      </w:r>
      <w:r w:rsidRPr="00046604">
        <w:rPr>
          <w:rFonts w:cs="Times New Roman"/>
          <w:szCs w:val="18"/>
        </w:rPr>
        <w:t>.</w:t>
      </w:r>
    </w:p>
    <w:p w14:paraId="22495851" w14:textId="77777777" w:rsidR="00C04C12" w:rsidRPr="00046604" w:rsidRDefault="00C04C12">
      <w:pPr>
        <w:keepNext/>
        <w:rPr>
          <w:rFonts w:cs="Times New Roman"/>
          <w:szCs w:val="18"/>
        </w:rPr>
      </w:pPr>
    </w:p>
    <w:p w14:paraId="72CDEFF1"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Plan Administrator's Nondiscriminatory Discretion/Administration.</w:t>
      </w:r>
      <w:r w:rsidRPr="00046604">
        <w:rPr>
          <w:rFonts w:cs="Times New Roman"/>
          <w:szCs w:val="18"/>
        </w:rPr>
        <w:t xml:space="preserve"> The Plan Administrator has total and complete discretion to interpret and construe the Plan and to determine all questions arising in the administration, interpretation and application of the Plan. Any determination the Plan Administrator makes under the Plan is final and binding upon any affected person. The Plan Administrator must exercise all of its Plan powers and discretion, and perform all of its duties in a uniform and nondiscriminatory manner.</w:t>
      </w:r>
    </w:p>
    <w:p w14:paraId="617AEC8E" w14:textId="77777777" w:rsidR="00C04C12" w:rsidRPr="00046604" w:rsidRDefault="00C04C12">
      <w:pPr>
        <w:rPr>
          <w:rFonts w:cs="Times New Roman"/>
          <w:szCs w:val="18"/>
        </w:rPr>
      </w:pPr>
    </w:p>
    <w:p w14:paraId="43D1F51A"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Written Communications.</w:t>
      </w:r>
      <w:r w:rsidRPr="00046604">
        <w:rPr>
          <w:rFonts w:cs="Times New Roman"/>
          <w:szCs w:val="18"/>
        </w:rPr>
        <w:t xml:space="preserve"> All Plan notices and all Participant or Beneficiary notices, designations, elections, consents or waivers must be in writing (which under Section 7.09(C) may include an electronic communication) and made in a form the Plan specifies or otherwise approves. Any person entitled to notice under the Plan may waive the notice or shorten the notice period as permitted by law.</w:t>
      </w:r>
    </w:p>
    <w:p w14:paraId="68B4C766" w14:textId="77777777" w:rsidR="00C04C12" w:rsidRPr="00046604" w:rsidRDefault="00C04C12">
      <w:pPr>
        <w:rPr>
          <w:rFonts w:cs="Times New Roman"/>
          <w:szCs w:val="18"/>
        </w:rPr>
      </w:pPr>
    </w:p>
    <w:p w14:paraId="7A5295E7" w14:textId="77777777" w:rsidR="00C04C12" w:rsidRPr="00046604" w:rsidRDefault="00C12D98">
      <w:pPr>
        <w:tabs>
          <w:tab w:val="left" w:pos="900"/>
        </w:tabs>
        <w:ind w:left="540"/>
        <w:rPr>
          <w:rFonts w:cs="Times New Roman"/>
          <w:szCs w:val="18"/>
          <w:u w:val="single"/>
        </w:rPr>
      </w:pPr>
      <w:r w:rsidRPr="00046604">
        <w:rPr>
          <w:rFonts w:cs="Times New Roman"/>
          <w:b/>
          <w:szCs w:val="18"/>
        </w:rPr>
        <w:t>(C)</w:t>
      </w:r>
      <w:r w:rsidRPr="00046604">
        <w:rPr>
          <w:rFonts w:cs="Times New Roman"/>
          <w:b/>
          <w:szCs w:val="18"/>
        </w:rPr>
        <w:tab/>
        <w:t>Use of Electronic Media.</w:t>
      </w:r>
      <w:r w:rsidRPr="00046604">
        <w:rPr>
          <w:rFonts w:cs="Times New Roman"/>
          <w:szCs w:val="18"/>
        </w:rPr>
        <w:t xml:space="preserve"> The Plan using any electronic medium may give or receive any Plan notice, communicate any Plan policy, conduct any written Plan communication, satisfy any Plan filing or other compliance requirement and conduct any other Plan transaction to the extent permissible under the Code and ERISA (if applicable). A Participant, a Participant's spouse, or a Beneficiary, may use any electronic medium to provide any Beneficiary designation, election, notice, consent or waiver under the Plan, to the extent allowed by the Code or ERISA (if applicable). Any reference in this Plan to a "form," a "notice," an "election," a "consent," a "waiver," a "designation," a "policy" or to any other Plan</w:t>
      </w:r>
      <w:r w:rsidRPr="00046604">
        <w:rPr>
          <w:rFonts w:cs="Times New Roman"/>
          <w:szCs w:val="18"/>
        </w:rPr>
        <w:noBreakHyphen/>
        <w:t>related communication includes an electronic version.</w:t>
      </w:r>
    </w:p>
    <w:p w14:paraId="4D4DB6CE" w14:textId="77777777" w:rsidR="00C04C12" w:rsidRPr="00046604" w:rsidRDefault="00C04C12">
      <w:pPr>
        <w:rPr>
          <w:rFonts w:cs="Times New Roman"/>
          <w:szCs w:val="18"/>
        </w:rPr>
      </w:pPr>
    </w:p>
    <w:p w14:paraId="396AC84A"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Evidence.</w:t>
      </w:r>
      <w:r w:rsidRPr="00046604">
        <w:rPr>
          <w:rFonts w:cs="Times New Roman"/>
          <w:szCs w:val="18"/>
        </w:rPr>
        <w:t xml:space="preserve"> Anyone, including the Employer, required to give data, statements or other information relevant under the terms of the Plan ("evidence") may do so by certificate, affidavit, document or other form which the person to act in reliance may consider pertinent, reliable and genuine, and to have been signed, made or presented by the proper party or parties. The Plan Administrator and the Vendors are protected fully in acting and relying upon any evidence described under the immediately preceding sentence.</w:t>
      </w:r>
    </w:p>
    <w:p w14:paraId="50929559" w14:textId="77777777" w:rsidR="00C04C12" w:rsidRPr="00046604" w:rsidRDefault="00C04C12">
      <w:pPr>
        <w:rPr>
          <w:rFonts w:cs="Times New Roman"/>
          <w:szCs w:val="18"/>
        </w:rPr>
      </w:pPr>
    </w:p>
    <w:p w14:paraId="227868B3"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Plan Terms Binding.</w:t>
      </w:r>
      <w:r w:rsidRPr="00046604">
        <w:rPr>
          <w:rFonts w:cs="Times New Roman"/>
          <w:szCs w:val="18"/>
        </w:rPr>
        <w:t xml:space="preserve"> The Plan is binding upon the Employer, Plan Administrator, Vendors (and all other service providers to the Plan), upon Participants, Beneficiaries and all other persons entitled to benefits, and upon the successors and assigns of the foregoing persons. As to a Vendor, see Section 8.01(B).</w:t>
      </w:r>
    </w:p>
    <w:p w14:paraId="00556E0D" w14:textId="77777777" w:rsidR="00C04C12" w:rsidRPr="00046604" w:rsidRDefault="00C04C12">
      <w:pPr>
        <w:rPr>
          <w:rFonts w:cs="Times New Roman"/>
          <w:szCs w:val="18"/>
        </w:rPr>
      </w:pPr>
    </w:p>
    <w:p w14:paraId="686BA616"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Employment Not Guaranteed.</w:t>
      </w:r>
      <w:r w:rsidRPr="00046604">
        <w:rPr>
          <w:rFonts w:cs="Times New Roman"/>
          <w:szCs w:val="18"/>
        </w:rPr>
        <w:t xml:space="preserve"> Nothing contained in this Plan, or any modification or any amendment to the Plan, or in the creation of any Account, or with respect to the payment of any benefit, gives any Employee, Participant or any Beneficiary any right to employment or to continued employment by the Employer, or any legal or equitable right against the Employer, the Plan Administrator or any employee or agent thereof, except as expressly provided by the Plan.</w:t>
      </w:r>
    </w:p>
    <w:p w14:paraId="04CF9122" w14:textId="77777777" w:rsidR="00C04C12" w:rsidRPr="00046604" w:rsidRDefault="00C04C12">
      <w:pPr>
        <w:rPr>
          <w:rFonts w:cs="Times New Roman"/>
          <w:szCs w:val="18"/>
        </w:rPr>
      </w:pPr>
    </w:p>
    <w:p w14:paraId="29FF7FDF"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Word Usage.</w:t>
      </w:r>
      <w:r w:rsidRPr="00046604">
        <w:rPr>
          <w:rFonts w:cs="Times New Roman"/>
          <w:szCs w:val="18"/>
        </w:rPr>
        <w:t xml:space="preserve"> Words used in the masculine also apply to the feminine where applicable, and wherever the context of the Plan dictates, the plural includes the singular and the singular includes the plural. Titles of Plan and Adoption Agreement sections are for reference only.</w:t>
      </w:r>
    </w:p>
    <w:p w14:paraId="49D96288" w14:textId="77777777" w:rsidR="00C04C12" w:rsidRPr="00046604" w:rsidRDefault="00C04C12">
      <w:pPr>
        <w:rPr>
          <w:rFonts w:cs="Times New Roman"/>
          <w:szCs w:val="18"/>
        </w:rPr>
      </w:pPr>
    </w:p>
    <w:p w14:paraId="33A5D10D" w14:textId="77777777"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State Law.</w:t>
      </w:r>
      <w:r w:rsidRPr="00046604">
        <w:rPr>
          <w:rFonts w:cs="Times New Roman"/>
          <w:szCs w:val="18"/>
        </w:rPr>
        <w:t xml:space="preserve"> The law of the state of the Employer's principal place of business will determine all questions arising with respect to the provisions of the Plan. The Employer, in Appendix B to its Adoption Agreement, may elect to apply the law of another state.</w:t>
      </w:r>
    </w:p>
    <w:p w14:paraId="7B51AACC" w14:textId="77777777" w:rsidR="00C04C12" w:rsidRPr="00046604" w:rsidRDefault="00C04C12">
      <w:pPr>
        <w:rPr>
          <w:rFonts w:cs="Times New Roman"/>
          <w:szCs w:val="18"/>
        </w:rPr>
      </w:pPr>
    </w:p>
    <w:p w14:paraId="07125477" w14:textId="77777777" w:rsidR="00C04C12" w:rsidRPr="00046604" w:rsidRDefault="00C12D98">
      <w:pPr>
        <w:tabs>
          <w:tab w:val="left" w:pos="900"/>
        </w:tabs>
        <w:ind w:left="540"/>
        <w:rPr>
          <w:rFonts w:cs="Times New Roman"/>
          <w:szCs w:val="18"/>
        </w:rPr>
      </w:pPr>
      <w:r w:rsidRPr="00046604">
        <w:rPr>
          <w:rFonts w:cs="Times New Roman"/>
          <w:b/>
          <w:szCs w:val="18"/>
        </w:rPr>
        <w:t>(I)</w:t>
      </w:r>
      <w:r w:rsidRPr="00046604">
        <w:rPr>
          <w:rFonts w:cs="Times New Roman"/>
          <w:b/>
          <w:szCs w:val="18"/>
        </w:rPr>
        <w:tab/>
        <w:t>Parties to Litigation.</w:t>
      </w:r>
      <w:r w:rsidRPr="00046604">
        <w:rPr>
          <w:rFonts w:cs="Times New Roman"/>
          <w:szCs w:val="18"/>
        </w:rPr>
        <w:t xml:space="preserve"> A Participant or a Beneficiary is not a necessary party or required to receive notice of process in any court proceeding involving the Plan, an Investment Arrangement or any fiduciary of the Plan. Any final judgment entered in any such proceeding will be binding upon the Employer, the Plan Administrator, affected Vendors, Participants and Beneficiaries and upon their successors and assigns provided that the Vendor has been properly served and has had opportunity to litigate the issue.</w:t>
      </w:r>
    </w:p>
    <w:p w14:paraId="653F128C" w14:textId="77777777" w:rsidR="00C04C12" w:rsidRPr="00046604" w:rsidRDefault="00C04C12">
      <w:pPr>
        <w:rPr>
          <w:rFonts w:cs="Times New Roman"/>
          <w:szCs w:val="18"/>
        </w:rPr>
      </w:pPr>
    </w:p>
    <w:p w14:paraId="3FB78357" w14:textId="77777777" w:rsidR="00C04C12" w:rsidRPr="00046604" w:rsidRDefault="00C12D98">
      <w:pPr>
        <w:tabs>
          <w:tab w:val="left" w:pos="900"/>
        </w:tabs>
        <w:ind w:left="540"/>
        <w:rPr>
          <w:rFonts w:cs="Times New Roman"/>
          <w:szCs w:val="18"/>
        </w:rPr>
      </w:pPr>
      <w:r w:rsidRPr="00046604">
        <w:rPr>
          <w:rFonts w:cs="Times New Roman"/>
          <w:b/>
          <w:szCs w:val="18"/>
        </w:rPr>
        <w:t>(J)</w:t>
      </w:r>
      <w:r w:rsidRPr="00046604">
        <w:rPr>
          <w:rFonts w:cs="Times New Roman"/>
          <w:b/>
          <w:szCs w:val="18"/>
        </w:rPr>
        <w:tab/>
        <w:t>Fiduciaries Not Insurers.</w:t>
      </w:r>
      <w:r w:rsidRPr="00046604">
        <w:rPr>
          <w:rFonts w:cs="Times New Roman"/>
          <w:szCs w:val="18"/>
        </w:rPr>
        <w:t xml:space="preserve"> The Plan Administrator and the Employer in no way guarantee the Investment Arrangements from loss or depreciation. The Employer does not guarantee the payment of any money which may be or becomes due to any person from an Investment Arrangement. The liability of the Employer, the Plan Administrator and a Vendor to make any payment from the Investment Arrangement at any time and all times is limited to the then available assets of the Account.</w:t>
      </w:r>
    </w:p>
    <w:p w14:paraId="7E366B75" w14:textId="77777777" w:rsidR="00C04C12" w:rsidRPr="00046604" w:rsidRDefault="00C04C12">
      <w:pPr>
        <w:rPr>
          <w:rFonts w:cs="Times New Roman"/>
          <w:szCs w:val="18"/>
        </w:rPr>
      </w:pPr>
    </w:p>
    <w:p w14:paraId="08C552F4" w14:textId="77777777" w:rsidR="00C04C12" w:rsidRPr="00046604" w:rsidRDefault="00C12D98">
      <w:pPr>
        <w:tabs>
          <w:tab w:val="left" w:pos="900"/>
        </w:tabs>
        <w:ind w:left="540"/>
        <w:rPr>
          <w:rFonts w:cs="Times New Roman"/>
          <w:szCs w:val="18"/>
        </w:rPr>
      </w:pPr>
      <w:r w:rsidRPr="00046604">
        <w:rPr>
          <w:rFonts w:cs="Times New Roman"/>
          <w:b/>
          <w:szCs w:val="18"/>
        </w:rPr>
        <w:t>(K)</w:t>
      </w:r>
      <w:r w:rsidRPr="00046604">
        <w:rPr>
          <w:rFonts w:cs="Times New Roman"/>
          <w:b/>
          <w:szCs w:val="18"/>
        </w:rPr>
        <w:tab/>
        <w:t>Construction/Severability.</w:t>
      </w:r>
      <w:r w:rsidRPr="00046604">
        <w:rPr>
          <w:rFonts w:cs="Times New Roman"/>
          <w:szCs w:val="18"/>
        </w:rPr>
        <w:t xml:space="preserve"> The Plan, the Adoption Agreement, the Investment Arrangements and all other documents to which they refer, will be interpreted consistent with and to preserve tax qualification of the Plan under Code §403(b) and also consistent with ERISA (if applicable). Any provision which a court (or other entity with binding authority to interpret the Plan) determines to be inconsistent with such construction and interpretation, is deemed severed and is of no force or effect, and the remaining Plan terms will remain in full force and effect.</w:t>
      </w:r>
    </w:p>
    <w:p w14:paraId="150C2067" w14:textId="77777777" w:rsidR="00C04C12" w:rsidRPr="00046604" w:rsidRDefault="00C04C12">
      <w:pPr>
        <w:rPr>
          <w:rFonts w:cs="Times New Roman"/>
          <w:szCs w:val="18"/>
        </w:rPr>
      </w:pPr>
    </w:p>
    <w:p w14:paraId="0D43C705" w14:textId="77777777" w:rsidR="00C04C12" w:rsidRPr="00046604" w:rsidRDefault="00C04C12">
      <w:pPr>
        <w:rPr>
          <w:rFonts w:cs="Times New Roman"/>
          <w:vanish/>
          <w:szCs w:val="18"/>
        </w:rPr>
      </w:pPr>
    </w:p>
    <w:p w14:paraId="7C36B5BF" w14:textId="77777777" w:rsidR="00C04C12" w:rsidRPr="00046604" w:rsidRDefault="00C04C12">
      <w:pPr>
        <w:rPr>
          <w:rFonts w:cs="Times New Roman"/>
          <w:bCs/>
          <w:kern w:val="32"/>
          <w:szCs w:val="18"/>
        </w:rPr>
        <w:sectPr w:rsidR="00C04C12" w:rsidRPr="00046604" w:rsidSect="00002B05">
          <w:pgSz w:w="12240" w:h="15840"/>
          <w:pgMar w:top="720" w:right="1080" w:bottom="720" w:left="1080" w:header="720" w:footer="432" w:gutter="0"/>
          <w:cols w:space="720"/>
        </w:sectPr>
      </w:pPr>
    </w:p>
    <w:p w14:paraId="59E763A9" w14:textId="77777777" w:rsidR="00C04C12" w:rsidRPr="00046604" w:rsidRDefault="00C04C12">
      <w:pPr>
        <w:rPr>
          <w:rFonts w:cs="Times New Roman"/>
          <w:b/>
          <w:vanish/>
          <w:szCs w:val="18"/>
        </w:rPr>
      </w:pPr>
    </w:p>
    <w:p w14:paraId="1CE72D3A" w14:textId="77777777" w:rsidR="00C04C12" w:rsidRPr="00046604" w:rsidRDefault="00C04C12">
      <w:pPr>
        <w:rPr>
          <w:rFonts w:cs="Times New Roman"/>
          <w:b/>
          <w:vanish/>
          <w:szCs w:val="18"/>
        </w:rPr>
      </w:pPr>
    </w:p>
    <w:p w14:paraId="6BBED3F3" w14:textId="77777777" w:rsidR="00C04C12" w:rsidRPr="00046604" w:rsidRDefault="00C12D98">
      <w:pPr>
        <w:keepNext/>
        <w:jc w:val="center"/>
        <w:rPr>
          <w:rFonts w:cs="Times New Roman"/>
          <w:szCs w:val="18"/>
        </w:rPr>
      </w:pPr>
      <w:r w:rsidRPr="00046604">
        <w:rPr>
          <w:rFonts w:cs="Times New Roman"/>
          <w:b/>
          <w:szCs w:val="18"/>
        </w:rPr>
        <w:t>ARTICLE 8.</w:t>
      </w:r>
      <w:r w:rsidRPr="00046604">
        <w:rPr>
          <w:rFonts w:cs="Times New Roman"/>
          <w:b/>
          <w:szCs w:val="18"/>
        </w:rPr>
        <w:tab/>
        <w:t>PLAN FUNDING</w:t>
      </w:r>
      <w:r w:rsidRPr="00046604">
        <w:rPr>
          <w:rFonts w:cs="Times New Roman"/>
          <w:b/>
          <w:szCs w:val="18"/>
        </w:rPr>
        <w:fldChar w:fldCharType="begin"/>
      </w:r>
      <w:r w:rsidRPr="00046604">
        <w:rPr>
          <w:rFonts w:cs="Times New Roman"/>
          <w:b/>
          <w:szCs w:val="18"/>
        </w:rPr>
        <w:instrText>tc "</w:instrText>
      </w:r>
      <w:bookmarkStart w:id="464" w:name="_Toc482710905"/>
      <w:bookmarkStart w:id="465" w:name="_Toc482711066"/>
      <w:bookmarkStart w:id="466" w:name="_Toc482711227"/>
      <w:bookmarkStart w:id="467" w:name="_Toc130908300"/>
      <w:bookmarkStart w:id="468" w:name="_Toc130909231"/>
      <w:bookmarkStart w:id="469" w:name="_Toc130909396"/>
      <w:bookmarkStart w:id="470" w:name="_Toc131756067"/>
      <w:bookmarkStart w:id="471" w:name="_Toc131756233"/>
      <w:bookmarkStart w:id="472" w:name="_Toc133317882"/>
      <w:r w:rsidRPr="00046604">
        <w:rPr>
          <w:rFonts w:cs="Times New Roman"/>
          <w:b/>
          <w:szCs w:val="18"/>
        </w:rPr>
        <w:instrText>ARTICLE 8. PLAN FUNDING</w:instrText>
      </w:r>
      <w:bookmarkEnd w:id="464"/>
      <w:bookmarkEnd w:id="465"/>
      <w:bookmarkEnd w:id="466"/>
      <w:bookmarkEnd w:id="467"/>
      <w:bookmarkEnd w:id="468"/>
      <w:bookmarkEnd w:id="469"/>
      <w:bookmarkEnd w:id="470"/>
      <w:bookmarkEnd w:id="471"/>
      <w:bookmarkEnd w:id="472"/>
      <w:r w:rsidRPr="00046604">
        <w:rPr>
          <w:rFonts w:cs="Times New Roman"/>
          <w:b/>
          <w:szCs w:val="18"/>
        </w:rPr>
        <w:instrText>" \l 1</w:instrText>
      </w:r>
      <w:r w:rsidRPr="00046604">
        <w:rPr>
          <w:rFonts w:cs="Times New Roman"/>
          <w:b/>
          <w:szCs w:val="18"/>
        </w:rPr>
        <w:fldChar w:fldCharType="end"/>
      </w:r>
    </w:p>
    <w:p w14:paraId="12D5EEDE" w14:textId="77777777" w:rsidR="00C04C12" w:rsidRPr="00046604" w:rsidRDefault="00C04C12">
      <w:pPr>
        <w:keepNext/>
        <w:rPr>
          <w:rFonts w:cs="Times New Roman"/>
          <w:szCs w:val="18"/>
        </w:rPr>
      </w:pPr>
    </w:p>
    <w:p w14:paraId="3439692E" w14:textId="72275372" w:rsidR="00C04C12" w:rsidRPr="00046604" w:rsidRDefault="00C12D98">
      <w:pPr>
        <w:keepNext/>
        <w:tabs>
          <w:tab w:val="left" w:pos="540"/>
        </w:tabs>
        <w:rPr>
          <w:rFonts w:cs="Times New Roman"/>
          <w:szCs w:val="18"/>
          <w:u w:val="single"/>
        </w:rPr>
      </w:pPr>
      <w:r w:rsidRPr="00046604">
        <w:rPr>
          <w:rFonts w:cs="Times New Roman"/>
          <w:b/>
          <w:szCs w:val="18"/>
        </w:rPr>
        <w:t>8.01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73" w:name="_Toc482710906"/>
      <w:bookmarkStart w:id="474" w:name="_Toc130908301"/>
      <w:bookmarkStart w:id="475" w:name="_Toc133317883"/>
      <w:r w:rsidRPr="00046604">
        <w:rPr>
          <w:rFonts w:cs="Times New Roman"/>
          <w:szCs w:val="18"/>
        </w:rPr>
        <w:instrText>8.01</w:instrText>
      </w:r>
      <w:r w:rsidRPr="00046604">
        <w:rPr>
          <w:rFonts w:cs="Times New Roman"/>
          <w:szCs w:val="18"/>
        </w:rPr>
        <w:tab/>
        <w:instrText>INVESTMENT ARRANGEMENTS/INCORPORATION OF TERMS</w:instrText>
      </w:r>
      <w:bookmarkEnd w:id="473"/>
      <w:bookmarkEnd w:id="474"/>
      <w:bookmarkEnd w:id="47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INVESTMENT ARRANGEMENTS/INCORPORATION OF TERMS</w:t>
      </w:r>
      <w:r w:rsidRPr="00046604">
        <w:rPr>
          <w:rFonts w:cs="Times New Roman"/>
          <w:szCs w:val="18"/>
        </w:rPr>
        <w:t>.</w:t>
      </w:r>
    </w:p>
    <w:p w14:paraId="1984DBD6" w14:textId="77777777" w:rsidR="00C04C12" w:rsidRPr="00046604" w:rsidRDefault="00C04C12">
      <w:pPr>
        <w:keepNext/>
        <w:rPr>
          <w:rFonts w:cs="Times New Roman"/>
          <w:szCs w:val="18"/>
          <w:u w:val="single"/>
        </w:rPr>
      </w:pPr>
    </w:p>
    <w:p w14:paraId="18F25738"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Alternative Investment Arrangements.</w:t>
      </w:r>
      <w:r w:rsidRPr="00046604">
        <w:rPr>
          <w:rFonts w:cs="Times New Roman"/>
          <w:szCs w:val="18"/>
        </w:rPr>
        <w:t xml:space="preserve"> The Plan may be funded by means of one or more Custodial Accounts or Annuity Contracts. The Employer will specify in Appendix D to its Adoption Agreement the Annuity Contracts and Custodial Accounts available under the Plan.</w:t>
      </w:r>
    </w:p>
    <w:p w14:paraId="2408B4D8" w14:textId="77777777" w:rsidR="00C04C12" w:rsidRPr="00046604" w:rsidRDefault="00C04C12">
      <w:pPr>
        <w:keepNext/>
        <w:rPr>
          <w:rFonts w:cs="Times New Roman"/>
          <w:szCs w:val="18"/>
        </w:rPr>
      </w:pPr>
    </w:p>
    <w:p w14:paraId="7D0E9077"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Multiple vehicles.</w:t>
      </w:r>
      <w:r w:rsidRPr="00046604">
        <w:rPr>
          <w:rFonts w:cs="Times New Roman"/>
          <w:szCs w:val="18"/>
        </w:rPr>
        <w:t xml:space="preserve"> The Plan may provide more than one Investment Arrangement within the single Plan.</w:t>
      </w:r>
    </w:p>
    <w:p w14:paraId="32C928CE" w14:textId="77777777" w:rsidR="00C04C12" w:rsidRPr="00046604" w:rsidRDefault="00C04C12">
      <w:pPr>
        <w:rPr>
          <w:rFonts w:cs="Times New Roman"/>
          <w:szCs w:val="18"/>
        </w:rPr>
      </w:pPr>
    </w:p>
    <w:p w14:paraId="6A2F3F2D"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Selection of specific funding.</w:t>
      </w:r>
      <w:r w:rsidRPr="00046604">
        <w:rPr>
          <w:rFonts w:cs="Times New Roman"/>
          <w:szCs w:val="18"/>
        </w:rPr>
        <w:t xml:space="preserve"> The Employer in its sole discretion will designate from time to time the specific Investment Arrangements which are available as Plan investments. The Employer may change such designation at any time.</w:t>
      </w:r>
    </w:p>
    <w:p w14:paraId="3197811B" w14:textId="77777777" w:rsidR="00C04C12" w:rsidRPr="00046604" w:rsidRDefault="00C04C12">
      <w:pPr>
        <w:rPr>
          <w:rFonts w:cs="Times New Roman"/>
          <w:szCs w:val="18"/>
        </w:rPr>
      </w:pPr>
    </w:p>
    <w:p w14:paraId="1C40C7E5"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Nonforfeitability.</w:t>
      </w:r>
      <w:r w:rsidRPr="00046604">
        <w:rPr>
          <w:rFonts w:cs="Times New Roman"/>
          <w:szCs w:val="18"/>
        </w:rPr>
        <w:t xml:space="preserve"> An Investment Arrangement must be nonforfeitable under Code §403(b)(1)(C), except as otherwise provided herein (such as the vesting provisions of Article 5).</w:t>
      </w:r>
    </w:p>
    <w:p w14:paraId="7C4162EC" w14:textId="77777777" w:rsidR="00C04C12" w:rsidRPr="00046604" w:rsidRDefault="00C04C12">
      <w:pPr>
        <w:rPr>
          <w:rFonts w:cs="Times New Roman"/>
          <w:szCs w:val="18"/>
        </w:rPr>
      </w:pPr>
    </w:p>
    <w:p w14:paraId="737CE38E" w14:textId="7E41DDFA"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Group trust.</w:t>
      </w:r>
      <w:r w:rsidRPr="00046604">
        <w:rPr>
          <w:rFonts w:cs="Times New Roman"/>
          <w:szCs w:val="18"/>
        </w:rPr>
        <w:t xml:space="preserve"> As permitted under the Code, Plan assets under a Custodial Account may be invested in a group trust with assets held by tax qualified plans or individual retirement plans. </w:t>
      </w:r>
      <w:r w:rsidRPr="00046604">
        <w:rPr>
          <w:rFonts w:cs="Times New Roman"/>
          <w:color w:val="000000"/>
          <w:szCs w:val="18"/>
        </w:rPr>
        <w:t xml:space="preserve">Notwithstanding any contrary provision in the Plan, the Plan Administrator may transfer, unless restricted in writing by the Custodian, Plan assets to a group trust that is operated or maintained exclusively for the </w:t>
      </w:r>
      <w:r w:rsidRPr="00046604">
        <w:rPr>
          <w:rFonts w:cs="Times New Roman"/>
          <w:szCs w:val="18"/>
        </w:rPr>
        <w:t>commingling</w:t>
      </w:r>
      <w:r w:rsidRPr="00046604">
        <w:rPr>
          <w:rFonts w:cs="Times New Roman"/>
          <w:color w:val="000000"/>
          <w:szCs w:val="18"/>
        </w:rPr>
        <w:t xml:space="preserve"> and collective investment of monies provided that the funds in the group </w:t>
      </w:r>
      <w:r w:rsidRPr="00046604">
        <w:rPr>
          <w:rFonts w:cs="Times New Roman"/>
          <w:szCs w:val="18"/>
        </w:rPr>
        <w:t>trust</w:t>
      </w:r>
      <w:r w:rsidRPr="00046604">
        <w:rPr>
          <w:rFonts w:cs="Times New Roman"/>
          <w:color w:val="000000"/>
          <w:szCs w:val="18"/>
        </w:rPr>
        <w:t xml:space="preserve"> consist exclusively of trust assets held under plans qualified under Code §403(b), Code §401(a), individual retirement accounts that are exempt under Code §408(e), and eligible Governmental Plans under Code §457(b). For purposes of valuation, the value of the interest maintained by the Plan in such group trust will be the fair market value of the portion of the group trust held for the Plan, determined in accordance with generally recognized valuation procedures. This authorization applies solely to a group trust fund exempt from taxation under Code §501(a) and the trust agreement of which satisfies the requirements of Revenue Ruling 81</w:t>
      </w:r>
      <w:r w:rsidRPr="00046604">
        <w:rPr>
          <w:rFonts w:cs="Times New Roman"/>
          <w:color w:val="000000"/>
          <w:szCs w:val="18"/>
        </w:rPr>
        <w:noBreakHyphen/>
        <w:t>100 (as modified and clarified by Revenue Ruling 2004</w:t>
      </w:r>
      <w:r w:rsidRPr="00046604">
        <w:rPr>
          <w:rFonts w:cs="Times New Roman"/>
          <w:color w:val="000000"/>
          <w:szCs w:val="18"/>
        </w:rPr>
        <w:noBreakHyphen/>
        <w:t xml:space="preserve">67), or any successor thereto. The provisions of the group trust fund agreement, as amended from time to time, are by this reference incorporated within this Plan, subject to the limitations contained herein. The provisions of the group trust fund will govern any investment of Plan assets in that fund. </w:t>
      </w:r>
      <w:r w:rsidRPr="00046604">
        <w:rPr>
          <w:rFonts w:cs="Times New Roman"/>
          <w:szCs w:val="18"/>
        </w:rPr>
        <w:t>For purposes of this Section 8.01(A)(4), a trust includes a custodial account which is treated as a trust under Code §401(f).</w:t>
      </w:r>
      <w:r w:rsidR="000C56B6" w:rsidRPr="000C56B6">
        <w:rPr>
          <w:rFonts w:cs="Times New Roman"/>
          <w:szCs w:val="18"/>
        </w:rPr>
        <w:t xml:space="preserve"> This Paragraph (4) is effective for investments made after December 18, 2015.</w:t>
      </w:r>
    </w:p>
    <w:p w14:paraId="1932A71D" w14:textId="77777777" w:rsidR="00C04C12" w:rsidRPr="00046604" w:rsidRDefault="00C04C12">
      <w:pPr>
        <w:rPr>
          <w:rFonts w:cs="Times New Roman"/>
          <w:szCs w:val="18"/>
        </w:rPr>
      </w:pPr>
    </w:p>
    <w:p w14:paraId="4741C5FF"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Incorporation of Terms.</w:t>
      </w:r>
      <w:r w:rsidRPr="00046604">
        <w:rPr>
          <w:rFonts w:cs="Times New Roman"/>
          <w:szCs w:val="18"/>
        </w:rPr>
        <w:t xml:space="preserve"> The Plan under this Section 8.01(B) incorporates the provisions of the Investment Arrangement Documentation, recordkeeping agreements between the Employer or Plan Administrator and a Vendor, and any other written documents the Employer designates as part of the Plan by reference as part of the Plan. The incorporated provisions will set forth and will govern the Vendor's appointment, powers, duties, fees, termination and all other material terms of the Vendor's engagement to provide services to the Plan and to its Participants and Beneficiaries. To the extent that any of these incorporated provisions conflict with the remaining Plan terms, the Plan provisions will prevail.</w:t>
      </w:r>
    </w:p>
    <w:p w14:paraId="4155A5E6" w14:textId="77777777" w:rsidR="00C04C12" w:rsidRPr="00046604" w:rsidRDefault="00C04C12">
      <w:pPr>
        <w:rPr>
          <w:rFonts w:cs="Times New Roman"/>
          <w:szCs w:val="18"/>
        </w:rPr>
      </w:pPr>
    </w:p>
    <w:p w14:paraId="0DCA2F5E" w14:textId="77777777" w:rsidR="00C04C12" w:rsidRPr="00046604" w:rsidRDefault="00C12D98">
      <w:pPr>
        <w:keepNext/>
        <w:keepLines/>
        <w:tabs>
          <w:tab w:val="left" w:pos="540"/>
        </w:tabs>
        <w:rPr>
          <w:rFonts w:cs="Times New Roman"/>
          <w:szCs w:val="18"/>
        </w:rPr>
      </w:pPr>
      <w:r w:rsidRPr="00046604">
        <w:rPr>
          <w:rFonts w:cs="Times New Roman"/>
          <w:b/>
          <w:szCs w:val="18"/>
        </w:rPr>
        <w:t>8.02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76" w:name="_Toc482710907"/>
      <w:bookmarkStart w:id="477" w:name="_Toc130908302"/>
      <w:bookmarkStart w:id="478" w:name="_Toc133317884"/>
      <w:r w:rsidRPr="00046604">
        <w:rPr>
          <w:rFonts w:cs="Times New Roman"/>
          <w:szCs w:val="18"/>
        </w:rPr>
        <w:instrText>8.02</w:instrText>
      </w:r>
      <w:r w:rsidRPr="00046604">
        <w:rPr>
          <w:rFonts w:cs="Times New Roman"/>
          <w:szCs w:val="18"/>
        </w:rPr>
        <w:tab/>
        <w:instrText>CONTRIBUTION TIMING</w:instrText>
      </w:r>
      <w:bookmarkEnd w:id="476"/>
      <w:bookmarkEnd w:id="477"/>
      <w:bookmarkEnd w:id="47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CONTRIBUTION TIMING</w:t>
      </w:r>
      <w:r w:rsidRPr="00046604">
        <w:rPr>
          <w:rFonts w:cs="Times New Roman"/>
          <w:szCs w:val="18"/>
        </w:rPr>
        <w:t>.</w:t>
      </w:r>
    </w:p>
    <w:p w14:paraId="2087CF37" w14:textId="77777777" w:rsidR="00C04C12" w:rsidRPr="00046604" w:rsidRDefault="00C04C12">
      <w:pPr>
        <w:keepNext/>
        <w:keepLines/>
        <w:rPr>
          <w:rFonts w:cs="Times New Roman"/>
          <w:szCs w:val="18"/>
          <w:u w:val="single"/>
        </w:rPr>
      </w:pPr>
    </w:p>
    <w:p w14:paraId="15252EF3" w14:textId="77777777" w:rsidR="00C04C12" w:rsidRPr="00046604" w:rsidRDefault="00C12D98">
      <w:pPr>
        <w:keepNext/>
        <w:keepLines/>
        <w:tabs>
          <w:tab w:val="left" w:pos="900"/>
        </w:tabs>
        <w:ind w:left="540"/>
        <w:rPr>
          <w:rFonts w:cs="Times New Roman"/>
          <w:szCs w:val="18"/>
        </w:rPr>
      </w:pPr>
      <w:r w:rsidRPr="00046604">
        <w:rPr>
          <w:rFonts w:cs="Times New Roman"/>
          <w:b/>
          <w:szCs w:val="18"/>
        </w:rPr>
        <w:t>(A)</w:t>
      </w:r>
      <w:r w:rsidRPr="00046604">
        <w:rPr>
          <w:rFonts w:cs="Times New Roman"/>
          <w:b/>
          <w:szCs w:val="18"/>
        </w:rPr>
        <w:tab/>
        <w:t>General.</w:t>
      </w:r>
      <w:r w:rsidRPr="00046604">
        <w:rPr>
          <w:rFonts w:cs="Times New Roman"/>
          <w:szCs w:val="18"/>
        </w:rPr>
        <w:t xml:space="preserve"> The Employer will make its contributions to the Investment Arrangement within a period that is not longer than is reasonable for the proper administration of the Plan.</w:t>
      </w:r>
    </w:p>
    <w:p w14:paraId="4E86DC12" w14:textId="77777777" w:rsidR="00C04C12" w:rsidRPr="00046604" w:rsidRDefault="00C04C12">
      <w:pPr>
        <w:keepNext/>
        <w:keepLines/>
        <w:rPr>
          <w:rFonts w:cs="Times New Roman"/>
          <w:szCs w:val="18"/>
        </w:rPr>
      </w:pPr>
    </w:p>
    <w:p w14:paraId="26B5766F"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Elective Deferrals.</w:t>
      </w:r>
      <w:r w:rsidRPr="00046604">
        <w:rPr>
          <w:rFonts w:cs="Times New Roman"/>
          <w:szCs w:val="18"/>
        </w:rPr>
        <w:t xml:space="preserve"> The Employer will transmit Elective Deferrals to an Investment Arrangement within a reasonable period of time following the date the Employer withholds the Elective Deferrals from the Participant's Compensation. However, if the Plan is an ERISA Plan, the Employer must transmit the Elective Deferrals within a time period that is consistent with the ERISA requirements, and in no event later than the 15th business day of the month following the month in which the amounts would otherwise have been payable to the Participant.</w:t>
      </w:r>
    </w:p>
    <w:p w14:paraId="1A8D3646" w14:textId="77777777" w:rsidR="00C04C12" w:rsidRPr="00046604" w:rsidRDefault="00C04C12">
      <w:pPr>
        <w:rPr>
          <w:rFonts w:cs="Times New Roman"/>
          <w:szCs w:val="18"/>
        </w:rPr>
      </w:pPr>
    </w:p>
    <w:p w14:paraId="3667ECE1" w14:textId="77777777" w:rsidR="00C04C12" w:rsidRPr="00046604" w:rsidRDefault="00C12D98">
      <w:pPr>
        <w:keepNext/>
        <w:tabs>
          <w:tab w:val="left" w:pos="540"/>
        </w:tabs>
        <w:rPr>
          <w:rFonts w:cs="Times New Roman"/>
          <w:szCs w:val="18"/>
          <w:u w:val="single"/>
        </w:rPr>
      </w:pPr>
      <w:r w:rsidRPr="00046604">
        <w:rPr>
          <w:rFonts w:cs="Times New Roman"/>
          <w:b/>
          <w:szCs w:val="18"/>
        </w:rPr>
        <w:t>8.03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79" w:name="_Toc482710908"/>
      <w:bookmarkStart w:id="480" w:name="_Toc130908303"/>
      <w:bookmarkStart w:id="481" w:name="_Toc133317885"/>
      <w:r w:rsidRPr="00046604">
        <w:rPr>
          <w:rFonts w:cs="Times New Roman"/>
          <w:szCs w:val="18"/>
        </w:rPr>
        <w:instrText>8.03</w:instrText>
      </w:r>
      <w:r w:rsidRPr="00046604">
        <w:rPr>
          <w:rFonts w:cs="Times New Roman"/>
          <w:szCs w:val="18"/>
        </w:rPr>
        <w:tab/>
        <w:instrText>ANNUITY CONTRACT</w:instrText>
      </w:r>
      <w:bookmarkEnd w:id="479"/>
      <w:bookmarkEnd w:id="480"/>
      <w:bookmarkEnd w:id="48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ANNUITY CONTRACT</w:t>
      </w:r>
      <w:r w:rsidRPr="00046604">
        <w:rPr>
          <w:rFonts w:cs="Times New Roman"/>
          <w:szCs w:val="18"/>
        </w:rPr>
        <w:t>.</w:t>
      </w:r>
    </w:p>
    <w:p w14:paraId="4BF73839" w14:textId="77777777" w:rsidR="00C04C12" w:rsidRPr="00046604" w:rsidRDefault="00C04C12">
      <w:pPr>
        <w:keepNext/>
        <w:rPr>
          <w:rFonts w:cs="Times New Roman"/>
          <w:szCs w:val="18"/>
          <w:u w:val="single"/>
        </w:rPr>
      </w:pPr>
    </w:p>
    <w:p w14:paraId="6634BD4B"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Defined.</w:t>
      </w:r>
      <w:r w:rsidRPr="00046604">
        <w:rPr>
          <w:rFonts w:cs="Times New Roman"/>
          <w:szCs w:val="18"/>
        </w:rPr>
        <w:t xml:space="preserve"> An Annuity Contract is defined in 1.06, subject to the additional rules of this Section 8.03.</w:t>
      </w:r>
    </w:p>
    <w:p w14:paraId="104ED73E" w14:textId="77777777" w:rsidR="00C04C12" w:rsidRPr="00046604" w:rsidRDefault="00C04C12">
      <w:pPr>
        <w:keepNext/>
        <w:rPr>
          <w:rFonts w:cs="Times New Roman"/>
          <w:szCs w:val="18"/>
        </w:rPr>
      </w:pPr>
    </w:p>
    <w:p w14:paraId="3BA415B4"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Transition Rule.</w:t>
      </w:r>
      <w:r w:rsidRPr="00046604">
        <w:rPr>
          <w:rFonts w:cs="Times New Roman"/>
          <w:szCs w:val="18"/>
        </w:rPr>
        <w:t xml:space="preserve"> An Annuity Contract issued under a State maintained Plan established on or before May 17, 1982, need not comply with the requirement that the contract issuer be qualified to issue annuities in a State.</w:t>
      </w:r>
    </w:p>
    <w:p w14:paraId="20E16C5D" w14:textId="77777777" w:rsidR="00C04C12" w:rsidRPr="00046604" w:rsidRDefault="00C04C12">
      <w:pPr>
        <w:rPr>
          <w:rFonts w:cs="Times New Roman"/>
          <w:szCs w:val="18"/>
        </w:rPr>
      </w:pPr>
    </w:p>
    <w:p w14:paraId="0306FAB0"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Prohibition on Life Insurance and Other Insurance.</w:t>
      </w:r>
      <w:r w:rsidRPr="00046604">
        <w:rPr>
          <w:rFonts w:cs="Times New Roman"/>
          <w:szCs w:val="18"/>
        </w:rPr>
        <w:t xml:space="preserve"> An Annuity Contract may not consist of a life insurance contract under Code §7702, an endowment contract, a health or accident insurance contract, nor a property, casualty, or liability insurance contract. This limitation does not apply to a contract issued before September 24, 2007.</w:t>
      </w:r>
    </w:p>
    <w:p w14:paraId="3DCBEFAE" w14:textId="77777777" w:rsidR="00C04C12" w:rsidRPr="00046604" w:rsidRDefault="00C04C12">
      <w:pPr>
        <w:rPr>
          <w:rFonts w:cs="Times New Roman"/>
          <w:szCs w:val="18"/>
          <w:u w:val="single"/>
        </w:rPr>
      </w:pPr>
    </w:p>
    <w:p w14:paraId="53B6B377" w14:textId="77777777" w:rsidR="00C04C12" w:rsidRPr="00046604" w:rsidRDefault="00C12D98">
      <w:pPr>
        <w:keepNext/>
        <w:keepLines/>
        <w:tabs>
          <w:tab w:val="left" w:pos="540"/>
        </w:tabs>
        <w:rPr>
          <w:rFonts w:cs="Times New Roman"/>
          <w:szCs w:val="18"/>
          <w:u w:val="single"/>
        </w:rPr>
      </w:pPr>
      <w:r w:rsidRPr="00046604">
        <w:rPr>
          <w:rFonts w:cs="Times New Roman"/>
          <w:b/>
          <w:szCs w:val="18"/>
        </w:rPr>
        <w:t>8.04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82" w:name="_Toc482710909"/>
      <w:bookmarkStart w:id="483" w:name="_Toc130908304"/>
      <w:bookmarkStart w:id="484" w:name="_Toc133317886"/>
      <w:r w:rsidRPr="00046604">
        <w:rPr>
          <w:rFonts w:cs="Times New Roman"/>
          <w:szCs w:val="18"/>
        </w:rPr>
        <w:instrText>8.04</w:instrText>
      </w:r>
      <w:r w:rsidRPr="00046604">
        <w:rPr>
          <w:rFonts w:cs="Times New Roman"/>
          <w:szCs w:val="18"/>
        </w:rPr>
        <w:tab/>
        <w:instrText>CUSTODIAL ACCOUNT</w:instrText>
      </w:r>
      <w:bookmarkEnd w:id="482"/>
      <w:bookmarkEnd w:id="483"/>
      <w:bookmarkEnd w:id="48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CUSTODIAL ACCOUNT</w:t>
      </w:r>
      <w:r w:rsidRPr="00046604">
        <w:rPr>
          <w:rFonts w:cs="Times New Roman"/>
          <w:szCs w:val="18"/>
        </w:rPr>
        <w:t>.</w:t>
      </w:r>
    </w:p>
    <w:p w14:paraId="230FB120" w14:textId="77777777" w:rsidR="00C04C12" w:rsidRPr="00046604" w:rsidRDefault="00C04C12">
      <w:pPr>
        <w:keepNext/>
        <w:keepLines/>
        <w:rPr>
          <w:rFonts w:cs="Times New Roman"/>
          <w:szCs w:val="18"/>
          <w:u w:val="single"/>
        </w:rPr>
      </w:pPr>
    </w:p>
    <w:p w14:paraId="2C0AEABF" w14:textId="169D8CDE" w:rsidR="00C04C12" w:rsidRPr="00046604" w:rsidRDefault="00C12D98">
      <w:pPr>
        <w:keepNext/>
        <w:keepLines/>
        <w:tabs>
          <w:tab w:val="left" w:pos="900"/>
        </w:tabs>
        <w:ind w:left="540"/>
        <w:rPr>
          <w:rFonts w:cs="Times New Roman"/>
          <w:szCs w:val="18"/>
        </w:rPr>
      </w:pPr>
      <w:r w:rsidRPr="00046604">
        <w:rPr>
          <w:rFonts w:cs="Times New Roman"/>
          <w:b/>
          <w:szCs w:val="18"/>
        </w:rPr>
        <w:t>(A)</w:t>
      </w:r>
      <w:r w:rsidRPr="00046604">
        <w:rPr>
          <w:rFonts w:cs="Times New Roman"/>
          <w:b/>
          <w:szCs w:val="18"/>
        </w:rPr>
        <w:tab/>
        <w:t>Defined.</w:t>
      </w:r>
      <w:r w:rsidRPr="00046604">
        <w:rPr>
          <w:rFonts w:cs="Times New Roman"/>
          <w:szCs w:val="18"/>
        </w:rPr>
        <w:t xml:space="preserve"> A Custodial Account is defined in Section 1.</w:t>
      </w:r>
      <w:r w:rsidR="00A711FC" w:rsidRPr="00046604">
        <w:rPr>
          <w:rFonts w:cs="Times New Roman"/>
          <w:szCs w:val="18"/>
        </w:rPr>
        <w:t>13</w:t>
      </w:r>
      <w:r w:rsidRPr="00046604">
        <w:rPr>
          <w:rFonts w:cs="Times New Roman"/>
          <w:szCs w:val="18"/>
        </w:rPr>
        <w:t>, as established under a Custodial Agreement, subject to the additional rules of this Section 8.04.</w:t>
      </w:r>
    </w:p>
    <w:p w14:paraId="39DC7E39" w14:textId="77777777" w:rsidR="00C04C12" w:rsidRPr="00046604" w:rsidRDefault="00C04C12">
      <w:pPr>
        <w:keepNext/>
        <w:keepLines/>
        <w:rPr>
          <w:rFonts w:cs="Times New Roman"/>
          <w:szCs w:val="18"/>
        </w:rPr>
      </w:pPr>
    </w:p>
    <w:p w14:paraId="5AE32C91" w14:textId="77777777" w:rsidR="00C04C12" w:rsidRPr="00046604" w:rsidRDefault="00C12D98">
      <w:pPr>
        <w:keepNext/>
        <w:keepLines/>
        <w:tabs>
          <w:tab w:val="left" w:pos="900"/>
        </w:tabs>
        <w:ind w:left="540"/>
        <w:rPr>
          <w:rFonts w:cs="Times New Roman"/>
          <w:szCs w:val="18"/>
        </w:rPr>
      </w:pPr>
      <w:r w:rsidRPr="00046604">
        <w:rPr>
          <w:rFonts w:cs="Times New Roman"/>
          <w:b/>
          <w:szCs w:val="18"/>
        </w:rPr>
        <w:t>(B)</w:t>
      </w:r>
      <w:r w:rsidRPr="00046604">
        <w:rPr>
          <w:rFonts w:cs="Times New Roman"/>
          <w:b/>
          <w:szCs w:val="18"/>
        </w:rPr>
        <w:tab/>
        <w:t>Limitation on Investment Assets/Other Limitations.</w:t>
      </w:r>
      <w:r w:rsidRPr="00046604">
        <w:rPr>
          <w:rFonts w:cs="Times New Roman"/>
          <w:szCs w:val="18"/>
        </w:rPr>
        <w:t xml:space="preserve"> All assets held in the Custodial Account must be invested in stock of one or more regulated investment companies as defined in Code §851(a).</w:t>
      </w:r>
    </w:p>
    <w:p w14:paraId="5831AB0A" w14:textId="77777777" w:rsidR="00C04C12" w:rsidRPr="00046604" w:rsidRDefault="00C04C12">
      <w:pPr>
        <w:rPr>
          <w:rFonts w:cs="Times New Roman"/>
          <w:szCs w:val="18"/>
        </w:rPr>
      </w:pPr>
    </w:p>
    <w:p w14:paraId="047B7BD9" w14:textId="77777777" w:rsidR="00C04C12" w:rsidRPr="00046604" w:rsidRDefault="00C04C12">
      <w:pPr>
        <w:rPr>
          <w:rFonts w:cs="Times New Roman"/>
          <w:vanish/>
          <w:szCs w:val="18"/>
        </w:rPr>
      </w:pPr>
    </w:p>
    <w:p w14:paraId="104AE5D0" w14:textId="77777777" w:rsidR="00C04C12" w:rsidRPr="00046604" w:rsidRDefault="00C04C12">
      <w:pPr>
        <w:rPr>
          <w:rFonts w:cs="Times New Roman"/>
          <w:b/>
          <w:bCs/>
          <w:kern w:val="32"/>
          <w:szCs w:val="18"/>
        </w:rPr>
        <w:sectPr w:rsidR="00C04C12" w:rsidRPr="00046604" w:rsidSect="00002B05">
          <w:pgSz w:w="12240" w:h="15840"/>
          <w:pgMar w:top="720" w:right="1080" w:bottom="720" w:left="1080" w:header="720" w:footer="432" w:gutter="0"/>
          <w:cols w:space="720"/>
        </w:sectPr>
      </w:pPr>
    </w:p>
    <w:p w14:paraId="245F15F6" w14:textId="77777777" w:rsidR="00C04C12" w:rsidRPr="00046604" w:rsidRDefault="00C04C12">
      <w:pPr>
        <w:rPr>
          <w:rFonts w:cs="Times New Roman"/>
          <w:b/>
          <w:vanish/>
          <w:szCs w:val="18"/>
        </w:rPr>
      </w:pPr>
    </w:p>
    <w:p w14:paraId="6EDA3716" w14:textId="77777777" w:rsidR="00C04C12" w:rsidRPr="00046604" w:rsidRDefault="00C04C12">
      <w:pPr>
        <w:rPr>
          <w:rFonts w:cs="Times New Roman"/>
          <w:b/>
          <w:vanish/>
          <w:szCs w:val="18"/>
        </w:rPr>
      </w:pPr>
    </w:p>
    <w:p w14:paraId="44803416" w14:textId="77777777" w:rsidR="00C04C12" w:rsidRPr="00046604" w:rsidRDefault="00C12D98">
      <w:pPr>
        <w:keepNext/>
        <w:jc w:val="center"/>
        <w:rPr>
          <w:rFonts w:cs="Times New Roman"/>
          <w:szCs w:val="18"/>
        </w:rPr>
      </w:pPr>
      <w:r w:rsidRPr="00046604">
        <w:rPr>
          <w:rFonts w:cs="Times New Roman"/>
          <w:b/>
          <w:szCs w:val="18"/>
        </w:rPr>
        <w:t>ARTICLE 9.</w:t>
      </w:r>
      <w:r w:rsidRPr="00046604">
        <w:rPr>
          <w:rFonts w:cs="Times New Roman"/>
          <w:b/>
          <w:szCs w:val="18"/>
        </w:rPr>
        <w:tab/>
        <w:t>ADDITIONAL PROVISIONS</w:t>
      </w:r>
      <w:r w:rsidRPr="00046604">
        <w:rPr>
          <w:rFonts w:cs="Times New Roman"/>
          <w:b/>
          <w:szCs w:val="18"/>
        </w:rPr>
        <w:fldChar w:fldCharType="begin"/>
      </w:r>
      <w:r w:rsidRPr="00046604">
        <w:rPr>
          <w:rFonts w:cs="Times New Roman"/>
          <w:b/>
          <w:szCs w:val="18"/>
        </w:rPr>
        <w:instrText>tc "</w:instrText>
      </w:r>
      <w:bookmarkStart w:id="485" w:name="_Toc482710910"/>
      <w:bookmarkStart w:id="486" w:name="_Toc482711071"/>
      <w:bookmarkStart w:id="487" w:name="_Toc482711232"/>
      <w:bookmarkStart w:id="488" w:name="_Toc130908305"/>
      <w:bookmarkStart w:id="489" w:name="_Toc130909236"/>
      <w:bookmarkStart w:id="490" w:name="_Toc130909401"/>
      <w:bookmarkStart w:id="491" w:name="_Toc131756072"/>
      <w:bookmarkStart w:id="492" w:name="_Toc131756238"/>
      <w:bookmarkStart w:id="493" w:name="_Toc133317887"/>
      <w:r w:rsidRPr="00046604">
        <w:rPr>
          <w:rFonts w:cs="Times New Roman"/>
          <w:b/>
          <w:szCs w:val="18"/>
        </w:rPr>
        <w:instrText>ARTICLE 9. ADDITIONAL PROVISIONS</w:instrText>
      </w:r>
      <w:bookmarkEnd w:id="485"/>
      <w:bookmarkEnd w:id="486"/>
      <w:bookmarkEnd w:id="487"/>
      <w:bookmarkEnd w:id="488"/>
      <w:bookmarkEnd w:id="489"/>
      <w:bookmarkEnd w:id="490"/>
      <w:bookmarkEnd w:id="491"/>
      <w:bookmarkEnd w:id="492"/>
      <w:bookmarkEnd w:id="493"/>
      <w:r w:rsidRPr="00046604">
        <w:rPr>
          <w:rFonts w:cs="Times New Roman"/>
          <w:b/>
          <w:szCs w:val="18"/>
        </w:rPr>
        <w:instrText>" \l 1</w:instrText>
      </w:r>
      <w:r w:rsidRPr="00046604">
        <w:rPr>
          <w:rFonts w:cs="Times New Roman"/>
          <w:b/>
          <w:szCs w:val="18"/>
        </w:rPr>
        <w:fldChar w:fldCharType="end"/>
      </w:r>
    </w:p>
    <w:p w14:paraId="055B1BD1" w14:textId="77777777" w:rsidR="00C04C12" w:rsidRPr="00046604" w:rsidRDefault="00C04C12">
      <w:pPr>
        <w:keepNext/>
        <w:rPr>
          <w:rFonts w:cs="Times New Roman"/>
          <w:szCs w:val="18"/>
        </w:rPr>
      </w:pPr>
    </w:p>
    <w:p w14:paraId="1346E304" w14:textId="77777777" w:rsidR="00C04C12" w:rsidRPr="00046604" w:rsidRDefault="00C12D98">
      <w:pPr>
        <w:keepNext/>
        <w:tabs>
          <w:tab w:val="left" w:pos="540"/>
        </w:tabs>
        <w:rPr>
          <w:rFonts w:cs="Times New Roman"/>
          <w:szCs w:val="18"/>
        </w:rPr>
      </w:pPr>
      <w:r w:rsidRPr="00046604">
        <w:rPr>
          <w:rFonts w:cs="Times New Roman"/>
          <w:b/>
          <w:szCs w:val="18"/>
        </w:rPr>
        <w:t>9.01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94" w:name="_Toc482710911"/>
      <w:bookmarkStart w:id="495" w:name="_Toc130908306"/>
      <w:bookmarkStart w:id="496" w:name="_Toc133317888"/>
      <w:r w:rsidRPr="00046604">
        <w:rPr>
          <w:rFonts w:cs="Times New Roman"/>
          <w:szCs w:val="18"/>
        </w:rPr>
        <w:instrText>9.01</w:instrText>
      </w:r>
      <w:r w:rsidRPr="00046604">
        <w:rPr>
          <w:rFonts w:cs="Times New Roman"/>
          <w:szCs w:val="18"/>
        </w:rPr>
        <w:tab/>
        <w:instrText>EXCLUSIVE BENEFIT</w:instrText>
      </w:r>
      <w:bookmarkEnd w:id="494"/>
      <w:bookmarkEnd w:id="495"/>
      <w:bookmarkEnd w:id="49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EXCLUSIVE BENEFIT</w:t>
      </w:r>
      <w:r w:rsidRPr="00046604">
        <w:rPr>
          <w:rFonts w:cs="Times New Roman"/>
          <w:szCs w:val="18"/>
        </w:rPr>
        <w:t>. Except as provided under Section 3.01(E), the Employer does not have any beneficial interest in any asset of an Investment Arrangement and no part of any asset in an Investment Arrangement may ever revert to or be repaid to the Employer, either directly or indirectly; nor, prior to the satisfaction of all liabilities with respect to the Participants and their Beneficiaries under the Plan, may any part of the corpus or income of the Investment Arrangement, or any asset of the Investment Arrangement, be (at any time) used for, or diverted to, purposes other than the exclusive benefit of the Participants or their Beneficiaries and for defraying reasonable expenses of administering the Plan.</w:t>
      </w:r>
    </w:p>
    <w:p w14:paraId="217FCBE0" w14:textId="77777777" w:rsidR="00C04C12" w:rsidRPr="00046604" w:rsidRDefault="00C04C12">
      <w:pPr>
        <w:rPr>
          <w:rFonts w:cs="Times New Roman"/>
          <w:szCs w:val="18"/>
        </w:rPr>
      </w:pPr>
    </w:p>
    <w:p w14:paraId="3EBD056D" w14:textId="77777777" w:rsidR="00C04C12" w:rsidRPr="00046604" w:rsidRDefault="00C12D98">
      <w:pPr>
        <w:keepNext/>
        <w:tabs>
          <w:tab w:val="left" w:pos="540"/>
        </w:tabs>
        <w:rPr>
          <w:rFonts w:cs="Times New Roman"/>
          <w:szCs w:val="18"/>
        </w:rPr>
      </w:pPr>
      <w:r w:rsidRPr="00046604">
        <w:rPr>
          <w:rFonts w:cs="Times New Roman"/>
          <w:b/>
          <w:szCs w:val="18"/>
        </w:rPr>
        <w:t>9.02</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497" w:name="_Toc482710912"/>
      <w:bookmarkStart w:id="498" w:name="_Toc130908307"/>
      <w:bookmarkStart w:id="499" w:name="_Toc133317889"/>
      <w:r w:rsidRPr="00046604">
        <w:rPr>
          <w:rFonts w:cs="Times New Roman"/>
          <w:szCs w:val="18"/>
        </w:rPr>
        <w:instrText>9.02</w:instrText>
      </w:r>
      <w:r w:rsidRPr="00046604">
        <w:rPr>
          <w:rFonts w:cs="Times New Roman"/>
          <w:szCs w:val="18"/>
        </w:rPr>
        <w:tab/>
        <w:instrText>AMENDMENT</w:instrText>
      </w:r>
      <w:bookmarkEnd w:id="497"/>
      <w:bookmarkEnd w:id="498"/>
      <w:bookmarkEnd w:id="499"/>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AMENDMENT</w:t>
      </w:r>
      <w:r w:rsidRPr="00046604">
        <w:rPr>
          <w:rFonts w:cs="Times New Roman"/>
          <w:szCs w:val="18"/>
        </w:rPr>
        <w:t>.</w:t>
      </w:r>
    </w:p>
    <w:p w14:paraId="7485F126" w14:textId="77777777" w:rsidR="00C04C12" w:rsidRPr="00046604" w:rsidRDefault="00C04C12">
      <w:pPr>
        <w:keepNext/>
        <w:rPr>
          <w:rFonts w:cs="Times New Roman"/>
          <w:szCs w:val="18"/>
        </w:rPr>
      </w:pPr>
    </w:p>
    <w:p w14:paraId="518134BE"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Permitted Amendments.</w:t>
      </w:r>
      <w:r w:rsidRPr="00046604">
        <w:rPr>
          <w:rFonts w:cs="Times New Roman"/>
          <w:szCs w:val="18"/>
        </w:rPr>
        <w:t xml:space="preserve"> The Employer, consistent with this Section 9.02 and other applicable Plan provisions, has the right, at any time to amend the Plan as follows:</w:t>
      </w:r>
    </w:p>
    <w:p w14:paraId="64D13344" w14:textId="77777777" w:rsidR="00C04C12" w:rsidRPr="00046604" w:rsidRDefault="00C04C12">
      <w:pPr>
        <w:keepNext/>
        <w:rPr>
          <w:rFonts w:cs="Times New Roman"/>
          <w:szCs w:val="18"/>
        </w:rPr>
      </w:pPr>
    </w:p>
    <w:p w14:paraId="48A8942A" w14:textId="37EF2971"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Adoption Agreement.</w:t>
      </w:r>
      <w:r w:rsidRPr="00046604">
        <w:rPr>
          <w:rFonts w:cs="Times New Roman"/>
          <w:szCs w:val="18"/>
        </w:rPr>
        <w:t xml:space="preserve"> To restate or amend </w:t>
      </w:r>
      <w:r w:rsidR="000539B6" w:rsidRPr="00046604">
        <w:rPr>
          <w:rFonts w:cs="Times New Roman"/>
          <w:szCs w:val="18"/>
        </w:rPr>
        <w:t xml:space="preserve">a provision (including choosing among options in the </w:t>
      </w:r>
      <w:r w:rsidR="0031104D" w:rsidRPr="00046604">
        <w:rPr>
          <w:rFonts w:cs="Times New Roman"/>
          <w:szCs w:val="18"/>
        </w:rPr>
        <w:t>Adoption Agreement</w:t>
      </w:r>
      <w:r w:rsidR="000539B6" w:rsidRPr="00046604">
        <w:rPr>
          <w:rFonts w:cs="Times New Roman"/>
          <w:szCs w:val="18"/>
        </w:rPr>
        <w:t xml:space="preserve">) or to specify or change the effective date of a provision, provided the Employer is permitted to make the modification or amendment under the terms of the </w:t>
      </w:r>
      <w:r w:rsidR="00283CBE" w:rsidRPr="00046604">
        <w:rPr>
          <w:rFonts w:cs="Times New Roman"/>
          <w:szCs w:val="18"/>
        </w:rPr>
        <w:t>403(b)</w:t>
      </w:r>
      <w:r w:rsidRPr="00046604">
        <w:rPr>
          <w:rFonts w:cs="Times New Roman"/>
          <w:szCs w:val="18"/>
        </w:rPr>
        <w:t xml:space="preserve"> </w:t>
      </w:r>
      <w:r w:rsidR="007649C6">
        <w:rPr>
          <w:rFonts w:cs="Times New Roman"/>
          <w:szCs w:val="18"/>
        </w:rPr>
        <w:t xml:space="preserve">Plan </w:t>
      </w:r>
      <w:r w:rsidRPr="00046604">
        <w:rPr>
          <w:rFonts w:cs="Times New Roman"/>
          <w:szCs w:val="18"/>
        </w:rPr>
        <w:t>in any manner the Employer deems necessary or advisable;</w:t>
      </w:r>
    </w:p>
    <w:p w14:paraId="0648EEA5" w14:textId="77777777" w:rsidR="00C04C12" w:rsidRPr="00046604" w:rsidRDefault="00C04C12">
      <w:pPr>
        <w:rPr>
          <w:rFonts w:cs="Times New Roman"/>
          <w:szCs w:val="18"/>
        </w:rPr>
      </w:pPr>
    </w:p>
    <w:p w14:paraId="36F7EC2F" w14:textId="067E3BBB"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Code §415.</w:t>
      </w:r>
      <w:r w:rsidRPr="00046604">
        <w:rPr>
          <w:rFonts w:cs="Times New Roman"/>
          <w:szCs w:val="18"/>
        </w:rPr>
        <w:t xml:space="preserve"> To add in Appendix B to its Adoption Agreement overriding language to satisfy Code §415 because of the required aggregation of multiple plans; </w:t>
      </w:r>
    </w:p>
    <w:p w14:paraId="602CA269" w14:textId="77777777" w:rsidR="00C04C12" w:rsidRPr="00046604" w:rsidRDefault="00C04C12">
      <w:pPr>
        <w:rPr>
          <w:rFonts w:cs="Times New Roman"/>
          <w:szCs w:val="18"/>
        </w:rPr>
      </w:pPr>
    </w:p>
    <w:p w14:paraId="2B5F8018" w14:textId="33C61DFF"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 xml:space="preserve">Interim </w:t>
      </w:r>
      <w:r w:rsidR="00D55C17" w:rsidRPr="00046604">
        <w:rPr>
          <w:rFonts w:cs="Times New Roman"/>
          <w:b/>
          <w:szCs w:val="18"/>
        </w:rPr>
        <w:t xml:space="preserve">and Discretionary </w:t>
      </w:r>
      <w:r w:rsidRPr="00046604">
        <w:rPr>
          <w:rFonts w:cs="Times New Roman"/>
          <w:b/>
          <w:szCs w:val="18"/>
        </w:rPr>
        <w:t>Amendments.</w:t>
      </w:r>
      <w:r w:rsidRPr="00046604">
        <w:rPr>
          <w:rFonts w:cs="Times New Roman"/>
          <w:szCs w:val="18"/>
        </w:rPr>
        <w:t xml:space="preserve"> To make such good faith </w:t>
      </w:r>
      <w:r w:rsidR="00504A00" w:rsidRPr="00046604">
        <w:rPr>
          <w:rFonts w:cs="Times New Roman"/>
          <w:szCs w:val="18"/>
        </w:rPr>
        <w:t xml:space="preserve">interim and discretionary </w:t>
      </w:r>
      <w:r w:rsidRPr="00046604">
        <w:rPr>
          <w:rFonts w:cs="Times New Roman"/>
          <w:szCs w:val="18"/>
        </w:rPr>
        <w:t xml:space="preserve">amendments </w:t>
      </w:r>
      <w:r w:rsidR="00755812" w:rsidRPr="00046604">
        <w:rPr>
          <w:rFonts w:cs="Times New Roman"/>
          <w:szCs w:val="18"/>
        </w:rPr>
        <w:t xml:space="preserve">described in Sections 11 and 12 of Rev. Proc. 2019-39 that are related to a change </w:t>
      </w:r>
      <w:r w:rsidR="007071E2" w:rsidRPr="00046604">
        <w:rPr>
          <w:rFonts w:cs="Times New Roman"/>
          <w:szCs w:val="18"/>
        </w:rPr>
        <w:t xml:space="preserve">in the law related to </w:t>
      </w:r>
      <w:r w:rsidR="00766ED3" w:rsidRPr="00046604">
        <w:rPr>
          <w:rFonts w:cs="Times New Roman"/>
          <w:szCs w:val="18"/>
        </w:rPr>
        <w:t xml:space="preserve">§403(b) </w:t>
      </w:r>
      <w:r w:rsidR="007071E2" w:rsidRPr="00046604">
        <w:rPr>
          <w:rFonts w:cs="Times New Roman"/>
          <w:szCs w:val="18"/>
        </w:rPr>
        <w:t>plans</w:t>
      </w:r>
      <w:r w:rsidR="00766ED3" w:rsidRPr="00046604">
        <w:rPr>
          <w:rFonts w:cs="Times New Roman"/>
          <w:szCs w:val="18"/>
        </w:rPr>
        <w:t xml:space="preserve">, including changes </w:t>
      </w:r>
      <w:r w:rsidRPr="00046604">
        <w:rPr>
          <w:rFonts w:cs="Times New Roman"/>
          <w:szCs w:val="18"/>
        </w:rPr>
        <w:t>as the Employer considers necessary to keep the Plan in compliance with the Code or with ERISA (if applicable)</w:t>
      </w:r>
      <w:r w:rsidR="00045E3F" w:rsidRPr="00046604">
        <w:rPr>
          <w:rFonts w:cs="Times New Roman"/>
          <w:szCs w:val="18"/>
        </w:rPr>
        <w:t>;</w:t>
      </w:r>
    </w:p>
    <w:p w14:paraId="6061BD02" w14:textId="77777777" w:rsidR="005118FF" w:rsidRPr="00046604" w:rsidRDefault="005118FF">
      <w:pPr>
        <w:tabs>
          <w:tab w:val="left" w:pos="1260"/>
        </w:tabs>
        <w:ind w:left="900"/>
        <w:rPr>
          <w:rFonts w:cs="Times New Roman"/>
          <w:szCs w:val="18"/>
        </w:rPr>
      </w:pPr>
    </w:p>
    <w:p w14:paraId="14637E94" w14:textId="721EE81F" w:rsidR="00276C87" w:rsidRPr="00046604" w:rsidRDefault="00276C87" w:rsidP="00276C87">
      <w:pPr>
        <w:tabs>
          <w:tab w:val="left" w:pos="1260"/>
        </w:tabs>
        <w:ind w:left="900"/>
        <w:rPr>
          <w:rFonts w:cs="Times New Roman"/>
          <w:szCs w:val="18"/>
        </w:rPr>
      </w:pPr>
      <w:r w:rsidRPr="00046604">
        <w:rPr>
          <w:rFonts w:cs="Times New Roman"/>
          <w:szCs w:val="18"/>
        </w:rPr>
        <w:t>(</w:t>
      </w:r>
      <w:r w:rsidR="00045E3F" w:rsidRPr="00046604">
        <w:rPr>
          <w:rFonts w:cs="Times New Roman"/>
          <w:szCs w:val="18"/>
        </w:rPr>
        <w:t>4</w:t>
      </w:r>
      <w:r w:rsidRPr="00046604">
        <w:rPr>
          <w:rFonts w:cs="Times New Roman"/>
          <w:szCs w:val="18"/>
        </w:rPr>
        <w:t>)</w:t>
      </w:r>
      <w:r w:rsidRPr="00046604">
        <w:rPr>
          <w:rFonts w:cs="Times New Roman"/>
          <w:szCs w:val="18"/>
        </w:rPr>
        <w:tab/>
      </w:r>
      <w:r w:rsidRPr="00046604">
        <w:rPr>
          <w:rFonts w:cs="Times New Roman"/>
          <w:b/>
          <w:szCs w:val="18"/>
        </w:rPr>
        <w:t>Model Amendments.</w:t>
      </w:r>
      <w:r w:rsidRPr="00046604">
        <w:rPr>
          <w:rFonts w:cs="Times New Roman"/>
          <w:szCs w:val="18"/>
        </w:rPr>
        <w:t xml:space="preserve"> To </w:t>
      </w:r>
      <w:r w:rsidR="003A19E5" w:rsidRPr="00046604">
        <w:rPr>
          <w:rFonts w:cs="Times New Roman"/>
          <w:szCs w:val="18"/>
        </w:rPr>
        <w:t>make</w:t>
      </w:r>
      <w:r w:rsidR="0015349C" w:rsidRPr="00046604">
        <w:rPr>
          <w:rFonts w:cs="Times New Roman"/>
          <w:szCs w:val="18"/>
        </w:rPr>
        <w:t xml:space="preserve"> sample or model amendments published by the IRS that specifically provide that their adoption will not cause a plan to fail to be identical to the §403(b) Pre-</w:t>
      </w:r>
      <w:r w:rsidR="007649C6">
        <w:rPr>
          <w:rFonts w:cs="Times New Roman"/>
          <w:szCs w:val="18"/>
        </w:rPr>
        <w:t>A</w:t>
      </w:r>
      <w:r w:rsidR="0015349C" w:rsidRPr="00046604">
        <w:rPr>
          <w:rFonts w:cs="Times New Roman"/>
          <w:szCs w:val="18"/>
        </w:rPr>
        <w:t>pproved Plan</w:t>
      </w:r>
      <w:r w:rsidR="00045E3F" w:rsidRPr="00046604">
        <w:rPr>
          <w:rFonts w:cs="Times New Roman"/>
          <w:szCs w:val="18"/>
        </w:rPr>
        <w:t>;</w:t>
      </w:r>
    </w:p>
    <w:p w14:paraId="47FBBBEC" w14:textId="77777777" w:rsidR="00276C87" w:rsidRPr="00046604" w:rsidRDefault="00276C87" w:rsidP="00276C87">
      <w:pPr>
        <w:tabs>
          <w:tab w:val="left" w:pos="1260"/>
        </w:tabs>
        <w:ind w:left="900"/>
        <w:rPr>
          <w:rFonts w:cs="Times New Roman"/>
          <w:szCs w:val="18"/>
        </w:rPr>
      </w:pPr>
    </w:p>
    <w:p w14:paraId="0B8B2559" w14:textId="1E0C8C6A" w:rsidR="00276C87" w:rsidRPr="00046604" w:rsidRDefault="00276C87" w:rsidP="00276C87">
      <w:pPr>
        <w:tabs>
          <w:tab w:val="left" w:pos="1260"/>
        </w:tabs>
        <w:ind w:left="900"/>
        <w:rPr>
          <w:rFonts w:cs="Times New Roman"/>
          <w:szCs w:val="18"/>
        </w:rPr>
      </w:pPr>
      <w:r w:rsidRPr="00046604">
        <w:rPr>
          <w:rFonts w:cs="Times New Roman"/>
          <w:szCs w:val="18"/>
        </w:rPr>
        <w:t>(</w:t>
      </w:r>
      <w:r w:rsidR="00045E3F" w:rsidRPr="00046604">
        <w:rPr>
          <w:rFonts w:cs="Times New Roman"/>
          <w:szCs w:val="18"/>
        </w:rPr>
        <w:t>5</w:t>
      </w:r>
      <w:r w:rsidRPr="00046604">
        <w:rPr>
          <w:rFonts w:cs="Times New Roman"/>
          <w:szCs w:val="18"/>
        </w:rPr>
        <w:t>)</w:t>
      </w:r>
      <w:r w:rsidRPr="00046604">
        <w:rPr>
          <w:rFonts w:cs="Times New Roman"/>
          <w:szCs w:val="18"/>
        </w:rPr>
        <w:tab/>
      </w:r>
      <w:r w:rsidR="00045E3F" w:rsidRPr="00046604">
        <w:rPr>
          <w:rFonts w:cs="Times New Roman"/>
          <w:b/>
          <w:szCs w:val="18"/>
        </w:rPr>
        <w:t>Adjust Limitations</w:t>
      </w:r>
      <w:r w:rsidRPr="00046604">
        <w:rPr>
          <w:rFonts w:cs="Times New Roman"/>
          <w:b/>
          <w:szCs w:val="18"/>
        </w:rPr>
        <w:t>.</w:t>
      </w:r>
      <w:r w:rsidRPr="00046604">
        <w:rPr>
          <w:rFonts w:cs="Times New Roman"/>
          <w:szCs w:val="18"/>
        </w:rPr>
        <w:t xml:space="preserve"> To make </w:t>
      </w:r>
      <w:r w:rsidR="00930D51" w:rsidRPr="00046604">
        <w:rPr>
          <w:rFonts w:cs="Times New Roman"/>
          <w:szCs w:val="18"/>
        </w:rPr>
        <w:t>amendments that adjust the limitations under Code §</w:t>
      </w:r>
      <w:r w:rsidR="00A454C8" w:rsidRPr="00046604">
        <w:rPr>
          <w:rFonts w:cs="Times New Roman"/>
          <w:szCs w:val="18"/>
        </w:rPr>
        <w:t>§</w:t>
      </w:r>
      <w:r w:rsidR="00930D51" w:rsidRPr="00046604">
        <w:rPr>
          <w:rFonts w:cs="Times New Roman"/>
          <w:szCs w:val="18"/>
        </w:rPr>
        <w:t>415, 402(g), 401(a)(17), and 414(q)(1)(B) to reflect annual cost-of-living increases</w:t>
      </w:r>
      <w:r w:rsidR="00055EFF" w:rsidRPr="00046604">
        <w:rPr>
          <w:rFonts w:cs="Times New Roman"/>
          <w:szCs w:val="18"/>
        </w:rPr>
        <w:t>;</w:t>
      </w:r>
    </w:p>
    <w:p w14:paraId="74247B8E" w14:textId="77777777" w:rsidR="00276C87" w:rsidRPr="00046604" w:rsidRDefault="00276C87" w:rsidP="00276C87">
      <w:pPr>
        <w:tabs>
          <w:tab w:val="left" w:pos="1260"/>
        </w:tabs>
        <w:ind w:left="900"/>
        <w:rPr>
          <w:rFonts w:cs="Times New Roman"/>
          <w:szCs w:val="18"/>
        </w:rPr>
      </w:pPr>
    </w:p>
    <w:p w14:paraId="2B6158B9" w14:textId="1811F18D" w:rsidR="00276C87" w:rsidRPr="00046604" w:rsidRDefault="00276C87" w:rsidP="00276C87">
      <w:pPr>
        <w:tabs>
          <w:tab w:val="left" w:pos="1260"/>
        </w:tabs>
        <w:ind w:left="900"/>
        <w:rPr>
          <w:rFonts w:cs="Times New Roman"/>
          <w:szCs w:val="18"/>
        </w:rPr>
      </w:pPr>
      <w:r w:rsidRPr="00046604">
        <w:rPr>
          <w:rFonts w:cs="Times New Roman"/>
          <w:szCs w:val="18"/>
        </w:rPr>
        <w:t>(</w:t>
      </w:r>
      <w:r w:rsidR="00055EFF" w:rsidRPr="00046604">
        <w:rPr>
          <w:rFonts w:cs="Times New Roman"/>
          <w:szCs w:val="18"/>
        </w:rPr>
        <w:t>6</w:t>
      </w:r>
      <w:r w:rsidRPr="00046604">
        <w:rPr>
          <w:rFonts w:cs="Times New Roman"/>
          <w:szCs w:val="18"/>
        </w:rPr>
        <w:t>)</w:t>
      </w:r>
      <w:r w:rsidRPr="00046604">
        <w:rPr>
          <w:rFonts w:cs="Times New Roman"/>
          <w:szCs w:val="18"/>
        </w:rPr>
        <w:tab/>
      </w:r>
      <w:r w:rsidR="00055EFF" w:rsidRPr="00046604">
        <w:rPr>
          <w:rFonts w:cs="Times New Roman"/>
          <w:b/>
          <w:szCs w:val="18"/>
        </w:rPr>
        <w:t>Provider Change</w:t>
      </w:r>
      <w:r w:rsidRPr="00046604">
        <w:rPr>
          <w:rFonts w:cs="Times New Roman"/>
          <w:b/>
          <w:szCs w:val="18"/>
        </w:rPr>
        <w:t>.</w:t>
      </w:r>
      <w:r w:rsidRPr="00046604">
        <w:rPr>
          <w:rFonts w:cs="Times New Roman"/>
          <w:szCs w:val="18"/>
        </w:rPr>
        <w:t xml:space="preserve"> To make </w:t>
      </w:r>
      <w:r w:rsidR="00911615" w:rsidRPr="00046604">
        <w:rPr>
          <w:rFonts w:cs="Times New Roman"/>
          <w:szCs w:val="18"/>
        </w:rPr>
        <w:t>a</w:t>
      </w:r>
      <w:r w:rsidR="00055EFF" w:rsidRPr="00046604">
        <w:rPr>
          <w:rFonts w:cs="Times New Roman"/>
          <w:szCs w:val="18"/>
        </w:rPr>
        <w:t>mendments that reflect a change of a Provider's name, in which case the Provider must notify the IRS, in writing, of the change in name and certify that it still meets the conditions to be a Provider described in section 4.21 of Rev. Proc. 2021-37;</w:t>
      </w:r>
    </w:p>
    <w:p w14:paraId="50958BB8" w14:textId="77777777" w:rsidR="00276C87" w:rsidRPr="00046604" w:rsidRDefault="00276C87" w:rsidP="00276C87">
      <w:pPr>
        <w:tabs>
          <w:tab w:val="left" w:pos="1260"/>
        </w:tabs>
        <w:ind w:left="900"/>
        <w:rPr>
          <w:rFonts w:cs="Times New Roman"/>
          <w:szCs w:val="18"/>
        </w:rPr>
      </w:pPr>
    </w:p>
    <w:p w14:paraId="404A6646" w14:textId="4EFF8C04" w:rsidR="00276C87" w:rsidRPr="00046604" w:rsidRDefault="00276C87" w:rsidP="00276C87">
      <w:pPr>
        <w:tabs>
          <w:tab w:val="left" w:pos="1260"/>
        </w:tabs>
        <w:ind w:left="900"/>
        <w:rPr>
          <w:rFonts w:cs="Times New Roman"/>
          <w:szCs w:val="18"/>
        </w:rPr>
      </w:pPr>
      <w:r w:rsidRPr="00046604">
        <w:rPr>
          <w:rFonts w:cs="Times New Roman"/>
          <w:szCs w:val="18"/>
        </w:rPr>
        <w:t>(</w:t>
      </w:r>
      <w:r w:rsidR="007071E2" w:rsidRPr="00046604">
        <w:rPr>
          <w:rFonts w:cs="Times New Roman"/>
          <w:szCs w:val="18"/>
        </w:rPr>
        <w:t>7</w:t>
      </w:r>
      <w:r w:rsidRPr="00046604">
        <w:rPr>
          <w:rFonts w:cs="Times New Roman"/>
          <w:szCs w:val="18"/>
        </w:rPr>
        <w:t>)</w:t>
      </w:r>
      <w:r w:rsidRPr="00046604">
        <w:rPr>
          <w:rFonts w:cs="Times New Roman"/>
          <w:szCs w:val="18"/>
        </w:rPr>
        <w:tab/>
      </w:r>
      <w:r w:rsidR="00377695" w:rsidRPr="00046604">
        <w:rPr>
          <w:rFonts w:cs="Times New Roman"/>
          <w:b/>
          <w:szCs w:val="18"/>
        </w:rPr>
        <w:t>Administrative Provisions</w:t>
      </w:r>
      <w:r w:rsidRPr="00046604">
        <w:rPr>
          <w:rFonts w:cs="Times New Roman"/>
          <w:b/>
          <w:szCs w:val="18"/>
        </w:rPr>
        <w:t>.</w:t>
      </w:r>
      <w:r w:rsidRPr="00046604">
        <w:rPr>
          <w:rFonts w:cs="Times New Roman"/>
          <w:szCs w:val="18"/>
        </w:rPr>
        <w:t xml:space="preserve"> To make </w:t>
      </w:r>
      <w:r w:rsidR="00911615" w:rsidRPr="00046604">
        <w:rPr>
          <w:rFonts w:cs="Times New Roman"/>
          <w:szCs w:val="18"/>
        </w:rPr>
        <w:t>a</w:t>
      </w:r>
      <w:r w:rsidR="00377695" w:rsidRPr="00046604">
        <w:rPr>
          <w:rFonts w:cs="Times New Roman"/>
          <w:szCs w:val="18"/>
        </w:rPr>
        <w:t xml:space="preserve">mendments to the administrative provisions in the plan (such as provisions relating to investments, plan claims procedures, or the Employer’s contact information), provided the amended provisions are not in conflict with any other provision of the plan, still meet the requirements of Rev. Proc. 2021-37, and do not cause the plan to fail to satisfy </w:t>
      </w:r>
      <w:r w:rsidR="007071E2" w:rsidRPr="00046604">
        <w:rPr>
          <w:rFonts w:cs="Times New Roman"/>
          <w:szCs w:val="18"/>
        </w:rPr>
        <w:t>Code §403(b)</w:t>
      </w:r>
      <w:r w:rsidR="00405F77" w:rsidRPr="00046604">
        <w:rPr>
          <w:rFonts w:cs="Times New Roman"/>
          <w:szCs w:val="18"/>
        </w:rPr>
        <w:t>;</w:t>
      </w:r>
      <w:r w:rsidR="00056796" w:rsidRPr="00046604">
        <w:rPr>
          <w:rFonts w:cs="Times New Roman"/>
          <w:szCs w:val="18"/>
        </w:rPr>
        <w:t xml:space="preserve"> and</w:t>
      </w:r>
    </w:p>
    <w:p w14:paraId="01426EF0" w14:textId="77777777" w:rsidR="00276C87" w:rsidRPr="00046604" w:rsidRDefault="00276C87" w:rsidP="00276C87">
      <w:pPr>
        <w:tabs>
          <w:tab w:val="left" w:pos="1260"/>
        </w:tabs>
        <w:ind w:left="900"/>
        <w:rPr>
          <w:rFonts w:cs="Times New Roman"/>
          <w:szCs w:val="18"/>
        </w:rPr>
      </w:pPr>
    </w:p>
    <w:p w14:paraId="341FC79A" w14:textId="5E016767" w:rsidR="005118FF" w:rsidRPr="00046604" w:rsidRDefault="00293C19" w:rsidP="006E3FAF">
      <w:pPr>
        <w:tabs>
          <w:tab w:val="left" w:pos="1260"/>
        </w:tabs>
        <w:ind w:left="900"/>
        <w:rPr>
          <w:rFonts w:cs="Times New Roman"/>
          <w:szCs w:val="18"/>
        </w:rPr>
      </w:pPr>
      <w:r w:rsidRPr="00046604">
        <w:rPr>
          <w:rFonts w:cs="Times New Roman"/>
          <w:szCs w:val="18"/>
        </w:rPr>
        <w:t>(</w:t>
      </w:r>
      <w:r w:rsidR="00056796" w:rsidRPr="00046604">
        <w:rPr>
          <w:rFonts w:cs="Times New Roman"/>
          <w:szCs w:val="18"/>
        </w:rPr>
        <w:t>8</w:t>
      </w:r>
      <w:r w:rsidRPr="00046604">
        <w:rPr>
          <w:rFonts w:cs="Times New Roman"/>
          <w:szCs w:val="18"/>
        </w:rPr>
        <w:t>)</w:t>
      </w:r>
      <w:r w:rsidRPr="00046604">
        <w:rPr>
          <w:rFonts w:cs="Times New Roman"/>
          <w:szCs w:val="18"/>
        </w:rPr>
        <w:tab/>
      </w:r>
      <w:r w:rsidR="006E3FAF" w:rsidRPr="00046604">
        <w:rPr>
          <w:rFonts w:cs="Times New Roman"/>
          <w:b/>
          <w:szCs w:val="18"/>
        </w:rPr>
        <w:t>Plan Correction</w:t>
      </w:r>
      <w:r w:rsidRPr="00046604">
        <w:rPr>
          <w:rFonts w:cs="Times New Roman"/>
          <w:b/>
          <w:szCs w:val="18"/>
        </w:rPr>
        <w:t>.</w:t>
      </w:r>
      <w:r w:rsidRPr="00046604">
        <w:rPr>
          <w:rFonts w:cs="Times New Roman"/>
          <w:szCs w:val="18"/>
        </w:rPr>
        <w:t xml:space="preserve"> To make Amendments with respect to which a closing agreement under the Audit Closing Agreement Program or a compliance statement under the Voluntary Correction Program of EPCRS has been issued.</w:t>
      </w:r>
    </w:p>
    <w:p w14:paraId="09C1EC6B" w14:textId="77777777" w:rsidR="00C04C12" w:rsidRPr="00046604" w:rsidRDefault="00C04C12">
      <w:pPr>
        <w:rPr>
          <w:rFonts w:cs="Times New Roman"/>
          <w:szCs w:val="18"/>
        </w:rPr>
      </w:pPr>
    </w:p>
    <w:p w14:paraId="6F977439"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Amendment Formalities.</w:t>
      </w:r>
    </w:p>
    <w:p w14:paraId="2052A71E" w14:textId="77777777" w:rsidR="00C04C12" w:rsidRPr="00046604" w:rsidRDefault="00C04C12">
      <w:pPr>
        <w:keepNext/>
        <w:rPr>
          <w:rFonts w:cs="Times New Roman"/>
          <w:szCs w:val="18"/>
        </w:rPr>
      </w:pPr>
    </w:p>
    <w:p w14:paraId="1DE1FFD8"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Writing.</w:t>
      </w:r>
      <w:r w:rsidRPr="00046604">
        <w:rPr>
          <w:rFonts w:cs="Times New Roman"/>
          <w:szCs w:val="18"/>
        </w:rPr>
        <w:t xml:space="preserve"> The Employer must make all Plan amendments in writing. Each amendment must specify the amendment execution date and, if different from its execution date, must specify the date as of which the amendment is either retroactively or prospectively effective.</w:t>
      </w:r>
    </w:p>
    <w:p w14:paraId="0220C210" w14:textId="77777777" w:rsidR="00C04C12" w:rsidRPr="00046604" w:rsidRDefault="00C04C12">
      <w:pPr>
        <w:rPr>
          <w:rFonts w:cs="Times New Roman"/>
          <w:szCs w:val="18"/>
        </w:rPr>
      </w:pPr>
    </w:p>
    <w:p w14:paraId="3DC182F4"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Restatement.</w:t>
      </w:r>
      <w:r w:rsidRPr="00046604">
        <w:rPr>
          <w:rFonts w:cs="Times New Roman"/>
          <w:szCs w:val="18"/>
        </w:rPr>
        <w:t xml:space="preserve"> An Employer may amend its Plan by means of a complete restatement of its Adoption Agreement. To restate its Plan, the Employer must complete, and the Employer must execute and date, a new Adoption Agreement or a replacement plan document.</w:t>
      </w:r>
    </w:p>
    <w:p w14:paraId="43C9ABC0" w14:textId="77777777" w:rsidR="00C04C12" w:rsidRPr="00046604" w:rsidRDefault="00C04C12">
      <w:pPr>
        <w:rPr>
          <w:rFonts w:cs="Times New Roman"/>
          <w:szCs w:val="18"/>
        </w:rPr>
      </w:pPr>
    </w:p>
    <w:p w14:paraId="2ACEBED1"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Amendment (without restatement).</w:t>
      </w:r>
      <w:r w:rsidRPr="00046604">
        <w:rPr>
          <w:rFonts w:cs="Times New Roman"/>
          <w:szCs w:val="18"/>
        </w:rPr>
        <w:t xml:space="preserve"> An Employer may amend its Plan without completion of a new Adoption Agreement by either: (a) completion and substitution of one or more Adoption Agreement pages including a new Adoption Agreement Execution Page executed and dated by the Employer; or (b) other written instrument amending the Adoption Agreement executed and dated by the Employer.</w:t>
      </w:r>
    </w:p>
    <w:p w14:paraId="587B1823" w14:textId="77777777" w:rsidR="00C04C12" w:rsidRPr="00046604" w:rsidRDefault="00C04C12">
      <w:pPr>
        <w:rPr>
          <w:rFonts w:cs="Times New Roman"/>
          <w:szCs w:val="18"/>
        </w:rPr>
      </w:pPr>
    </w:p>
    <w:p w14:paraId="0559EA1C"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Operational discretion and policy not an amendment.</w:t>
      </w:r>
      <w:r w:rsidRPr="00046604">
        <w:rPr>
          <w:rFonts w:cs="Times New Roman"/>
          <w:szCs w:val="18"/>
        </w:rPr>
        <w:t xml:space="preserve"> A Plan amendment does not include the Plan Administrator's exercise of any operational discretion the Plan accords to the Plan Administrator, including but not limited to, the Plan Administrator's adoption, modification or termination of any policy, rule or regulation in accordance with the Plan or any change to an administrative checklist, or other ancillary documents described in Section 1.04 which are part of the Plan, other than the Adoption Agreement and the basic plan document. This provision does not grant any discretionary authority to the Plan Administrator which would be inconsistent with the provisions of Section 7.01(H).</w:t>
      </w:r>
    </w:p>
    <w:p w14:paraId="6576DD28" w14:textId="77777777" w:rsidR="00C04C12" w:rsidRPr="00046604" w:rsidRDefault="00C04C12">
      <w:pPr>
        <w:rPr>
          <w:rFonts w:cs="Times New Roman"/>
          <w:szCs w:val="18"/>
        </w:rPr>
      </w:pPr>
    </w:p>
    <w:p w14:paraId="1C0F2F16" w14:textId="77777777" w:rsidR="00C04C12" w:rsidRPr="00046604" w:rsidRDefault="00C12D98">
      <w:pPr>
        <w:tabs>
          <w:tab w:val="left" w:pos="1260"/>
        </w:tabs>
        <w:ind w:left="900"/>
        <w:rPr>
          <w:rFonts w:cs="Times New Roman"/>
          <w:szCs w:val="18"/>
        </w:rPr>
      </w:pPr>
      <w:r w:rsidRPr="00046604">
        <w:rPr>
          <w:rFonts w:cs="Times New Roman"/>
          <w:szCs w:val="18"/>
        </w:rPr>
        <w:t>(5)</w:t>
      </w:r>
      <w:r w:rsidRPr="00046604">
        <w:rPr>
          <w:rFonts w:cs="Times New Roman"/>
          <w:szCs w:val="18"/>
        </w:rPr>
        <w:tab/>
      </w:r>
      <w:r w:rsidRPr="00046604">
        <w:rPr>
          <w:rFonts w:cs="Times New Roman"/>
          <w:b/>
          <w:szCs w:val="18"/>
        </w:rPr>
        <w:t xml:space="preserve">Signatory Employer authority. </w:t>
      </w:r>
      <w:r w:rsidRPr="00046604">
        <w:rPr>
          <w:rFonts w:cs="Times New Roman"/>
          <w:szCs w:val="18"/>
        </w:rPr>
        <w:t>If the Plan has Participating Employers, only the Signatory Employer need execute any Plan amendment under this Section 9.02. See Section 1.29(A).</w:t>
      </w:r>
    </w:p>
    <w:p w14:paraId="0D8E1385" w14:textId="77777777" w:rsidR="00C04C12" w:rsidRPr="00046604" w:rsidRDefault="00C04C12">
      <w:pPr>
        <w:rPr>
          <w:rFonts w:cs="Times New Roman"/>
          <w:szCs w:val="18"/>
        </w:rPr>
      </w:pPr>
    </w:p>
    <w:p w14:paraId="1E8F9575"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Impermissible Amendment/Protected Benefits.</w:t>
      </w:r>
    </w:p>
    <w:p w14:paraId="05656F91" w14:textId="77777777" w:rsidR="00C04C12" w:rsidRPr="00046604" w:rsidRDefault="00C04C12">
      <w:pPr>
        <w:keepNext/>
        <w:rPr>
          <w:rFonts w:cs="Times New Roman"/>
          <w:szCs w:val="18"/>
        </w:rPr>
      </w:pPr>
    </w:p>
    <w:p w14:paraId="1F75BAC9"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Exclusive benefit/no reversion.</w:t>
      </w:r>
      <w:r w:rsidRPr="00046604">
        <w:rPr>
          <w:rFonts w:cs="Times New Roman"/>
          <w:szCs w:val="18"/>
        </w:rPr>
        <w:t xml:space="preserve"> The Employer may not amend the Plan to permit any of an Investment Arrangement (other than as required to pay taxes and reasonable administrative expenses) to be used for or diverted to purposes other than for the exclusive benefit of the Participants and Beneficiaries. An amendment may not cause any portion of the Investment Arrangement to revert to the Employer or to become the Employer's property.</w:t>
      </w:r>
    </w:p>
    <w:p w14:paraId="028B71D6" w14:textId="77777777" w:rsidR="00C04C12" w:rsidRPr="00046604" w:rsidRDefault="00C04C12">
      <w:pPr>
        <w:rPr>
          <w:rFonts w:cs="Times New Roman"/>
          <w:szCs w:val="18"/>
        </w:rPr>
      </w:pPr>
    </w:p>
    <w:p w14:paraId="3A9AD6CA"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Alteration of Plan Administrator or Vendor duties.</w:t>
      </w:r>
      <w:r w:rsidRPr="00046604">
        <w:rPr>
          <w:rFonts w:cs="Times New Roman"/>
          <w:szCs w:val="18"/>
        </w:rPr>
        <w:t xml:space="preserve"> The Employer may not amend the Plan in any manner which affects the powers duties or responsibilities of the Plan Administrator, or of a Vendor without the written consent of the affected party.</w:t>
      </w:r>
    </w:p>
    <w:p w14:paraId="612ED821" w14:textId="77777777" w:rsidR="00C04C12" w:rsidRPr="00046604" w:rsidRDefault="00C04C12">
      <w:pPr>
        <w:rPr>
          <w:rFonts w:cs="Times New Roman"/>
          <w:szCs w:val="18"/>
        </w:rPr>
      </w:pPr>
    </w:p>
    <w:p w14:paraId="5D26452D"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No cut</w:t>
      </w:r>
      <w:r w:rsidRPr="00046604">
        <w:rPr>
          <w:rFonts w:cs="Times New Roman"/>
          <w:b/>
          <w:szCs w:val="18"/>
        </w:rPr>
        <w:noBreakHyphen/>
        <w:t>backs.</w:t>
      </w:r>
      <w:r w:rsidRPr="00046604">
        <w:rPr>
          <w:rFonts w:cs="Times New Roman"/>
          <w:szCs w:val="18"/>
        </w:rPr>
        <w:t xml:space="preserve"> An amendment (including the adoption of this Plan as a restatement of an existing plan) may not decrease a Participant's Account Balance. If the Plan is an ERISA Plan, except as provided under IRS or DOL Guidance, an amendment may not reduce or eliminate Protected Benefits determined immediately prior to the adoption date (or, if later, the Effective Date) of the amendment. An amendment reduces or eliminates Protected Benefits if the amendment has the effect of eliminating an optional form of benefit except as provided under IRS or DOL Guidance. An amendment does not impermissibly eliminate a Protected Benefit relating to the form of distribution if after the amendment a Participant may receive a single sum payment at the same time or times as the form of distribution eliminated by the amendment and such payment is based on the same or a greater portion of the Participant's Account as the eliminated form of distribution.</w:t>
      </w:r>
    </w:p>
    <w:p w14:paraId="2038AB5D" w14:textId="77777777" w:rsidR="00C04C12" w:rsidRPr="00046604" w:rsidRDefault="00C04C12">
      <w:pPr>
        <w:rPr>
          <w:rFonts w:cs="Times New Roman"/>
          <w:szCs w:val="18"/>
        </w:rPr>
      </w:pPr>
    </w:p>
    <w:p w14:paraId="3912C45C"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Disregard of amendment/tracking Protected Benefits.</w:t>
      </w:r>
      <w:r w:rsidRPr="00046604">
        <w:rPr>
          <w:rFonts w:cs="Times New Roman"/>
          <w:szCs w:val="18"/>
        </w:rPr>
        <w:t xml:space="preserve"> The Plan Administrator must disregard an amendment to the extent application of the amendment would fail to satisfy this Section 9.02(C). The Plan Administrator may maintain a list of Protected Benefits it must retain.</w:t>
      </w:r>
    </w:p>
    <w:p w14:paraId="2003D265" w14:textId="77777777" w:rsidR="00C04C12" w:rsidRPr="00046604" w:rsidRDefault="00C04C12">
      <w:pPr>
        <w:rPr>
          <w:rFonts w:cs="Times New Roman"/>
          <w:szCs w:val="18"/>
        </w:rPr>
      </w:pPr>
    </w:p>
    <w:p w14:paraId="4DAB1F6B" w14:textId="0AD14968"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r>
      <w:r w:rsidR="00A83BB5" w:rsidRPr="00046604">
        <w:rPr>
          <w:rFonts w:cs="Times New Roman"/>
          <w:b/>
          <w:szCs w:val="18"/>
        </w:rPr>
        <w:t>Provider</w:t>
      </w:r>
      <w:r w:rsidRPr="00046604">
        <w:rPr>
          <w:rFonts w:cs="Times New Roman"/>
          <w:b/>
          <w:szCs w:val="18"/>
        </w:rPr>
        <w:t xml:space="preserve"> Amendments.</w:t>
      </w:r>
      <w:r w:rsidRPr="00046604">
        <w:rPr>
          <w:rFonts w:cs="Times New Roman"/>
          <w:szCs w:val="18"/>
        </w:rPr>
        <w:t xml:space="preserve"> The </w:t>
      </w:r>
      <w:r w:rsidR="00A83BB5" w:rsidRPr="00046604">
        <w:rPr>
          <w:rFonts w:cs="Times New Roman"/>
          <w:szCs w:val="18"/>
        </w:rPr>
        <w:t>Provider</w:t>
      </w:r>
      <w:r w:rsidRPr="00046604">
        <w:rPr>
          <w:rFonts w:cs="Times New Roman"/>
          <w:szCs w:val="18"/>
        </w:rPr>
        <w:t xml:space="preserve"> may amend any part of the Plan. For purposes of </w:t>
      </w:r>
      <w:r w:rsidR="00A83BB5" w:rsidRPr="00046604">
        <w:rPr>
          <w:rFonts w:cs="Times New Roman"/>
          <w:szCs w:val="18"/>
        </w:rPr>
        <w:t>Provider</w:t>
      </w:r>
      <w:r w:rsidRPr="00046604">
        <w:rPr>
          <w:rFonts w:cs="Times New Roman"/>
          <w:szCs w:val="18"/>
        </w:rPr>
        <w:t xml:space="preserve"> amendments, the mass submitter shall be recognized as the agent of the </w:t>
      </w:r>
      <w:r w:rsidR="00A83BB5" w:rsidRPr="00046604">
        <w:rPr>
          <w:rFonts w:cs="Times New Roman"/>
          <w:szCs w:val="18"/>
        </w:rPr>
        <w:t>Provider</w:t>
      </w:r>
      <w:r w:rsidRPr="00046604">
        <w:rPr>
          <w:rFonts w:cs="Times New Roman"/>
          <w:szCs w:val="18"/>
        </w:rPr>
        <w:t xml:space="preserve">. If the </w:t>
      </w:r>
      <w:r w:rsidR="00A83BB5" w:rsidRPr="00046604">
        <w:rPr>
          <w:rFonts w:cs="Times New Roman"/>
          <w:szCs w:val="18"/>
        </w:rPr>
        <w:t>Provider</w:t>
      </w:r>
      <w:r w:rsidRPr="00046604">
        <w:rPr>
          <w:rFonts w:cs="Times New Roman"/>
          <w:szCs w:val="18"/>
        </w:rPr>
        <w:t xml:space="preserve"> does not adopt the amendments made by the mass submitter, it will no longer be based on the mass submitter Plan.</w:t>
      </w:r>
    </w:p>
    <w:p w14:paraId="38E12496" w14:textId="77777777" w:rsidR="00C04C12" w:rsidRPr="00046604" w:rsidRDefault="00C04C12">
      <w:pPr>
        <w:rPr>
          <w:rFonts w:cs="Times New Roman"/>
          <w:szCs w:val="18"/>
        </w:rPr>
      </w:pPr>
    </w:p>
    <w:p w14:paraId="30456ABB" w14:textId="3F115F05" w:rsidR="00C04C12" w:rsidRPr="00046604" w:rsidRDefault="00C12D98">
      <w:pPr>
        <w:keepNext/>
        <w:tabs>
          <w:tab w:val="left" w:pos="540"/>
        </w:tabs>
        <w:rPr>
          <w:rFonts w:cs="Times New Roman"/>
          <w:szCs w:val="18"/>
        </w:rPr>
      </w:pPr>
      <w:r w:rsidRPr="00046604">
        <w:rPr>
          <w:rFonts w:cs="Times New Roman"/>
          <w:b/>
          <w:szCs w:val="18"/>
        </w:rPr>
        <w:t>9.03</w:t>
      </w:r>
      <w:r w:rsidRPr="00046604">
        <w:rPr>
          <w:rFonts w:cs="Times New Roman"/>
          <w:b/>
          <w:szCs w:val="18"/>
        </w:rPr>
        <w:tab/>
      </w:r>
      <w:r w:rsidRPr="000C3F86">
        <w:rPr>
          <w:rFonts w:cs="Times New Roman"/>
          <w:szCs w:val="18"/>
          <w:u w:val="single"/>
        </w:rPr>
        <w:fldChar w:fldCharType="begin"/>
      </w:r>
      <w:r w:rsidRPr="000C3F86">
        <w:rPr>
          <w:rFonts w:cs="Times New Roman"/>
          <w:szCs w:val="18"/>
          <w:u w:val="single"/>
        </w:rPr>
        <w:instrText>tc "</w:instrText>
      </w:r>
      <w:bookmarkStart w:id="500" w:name="_Toc482710913"/>
      <w:bookmarkStart w:id="501" w:name="_Toc130908308"/>
      <w:bookmarkStart w:id="502" w:name="_Toc133317890"/>
      <w:r w:rsidRPr="000C3F86">
        <w:rPr>
          <w:rFonts w:cs="Times New Roman"/>
          <w:szCs w:val="18"/>
          <w:u w:val="single"/>
        </w:rPr>
        <w:instrText>9.03</w:instrText>
      </w:r>
      <w:r w:rsidRPr="000C3F86">
        <w:rPr>
          <w:rFonts w:cs="Times New Roman"/>
          <w:szCs w:val="18"/>
          <w:u w:val="single"/>
        </w:rPr>
        <w:tab/>
      </w:r>
      <w:r w:rsidR="00196767" w:rsidRPr="000C3F86">
        <w:rPr>
          <w:rFonts w:cs="Times New Roman"/>
          <w:szCs w:val="18"/>
          <w:u w:val="single"/>
        </w:rPr>
        <w:instrText>PRE-APPROVED PROVIDER</w:instrText>
      </w:r>
      <w:r w:rsidR="00E6569A" w:rsidRPr="000C3F86">
        <w:rPr>
          <w:rFonts w:cs="Times New Roman"/>
          <w:szCs w:val="18"/>
          <w:u w:val="single"/>
        </w:rPr>
        <w:instrText xml:space="preserve"> </w:instrText>
      </w:r>
      <w:r w:rsidRPr="000C3F86">
        <w:rPr>
          <w:rFonts w:cs="Times New Roman"/>
          <w:szCs w:val="18"/>
          <w:u w:val="single"/>
        </w:rPr>
        <w:instrText>AMENDMENTS</w:instrText>
      </w:r>
      <w:bookmarkEnd w:id="500"/>
      <w:bookmarkEnd w:id="501"/>
      <w:bookmarkEnd w:id="502"/>
      <w:r w:rsidRPr="000C3F86">
        <w:rPr>
          <w:rFonts w:cs="Times New Roman"/>
          <w:szCs w:val="18"/>
          <w:u w:val="single"/>
        </w:rPr>
        <w:instrText>" \l 3</w:instrText>
      </w:r>
      <w:r w:rsidRPr="000C3F86">
        <w:rPr>
          <w:rFonts w:cs="Times New Roman"/>
          <w:szCs w:val="18"/>
          <w:u w:val="single"/>
        </w:rPr>
        <w:fldChar w:fldCharType="end"/>
      </w:r>
      <w:r w:rsidR="00E6569A" w:rsidRPr="000C3F86">
        <w:rPr>
          <w:rFonts w:cs="Times New Roman"/>
          <w:szCs w:val="18"/>
          <w:u w:val="single"/>
        </w:rPr>
        <w:t xml:space="preserve">PRE-APPROVED </w:t>
      </w:r>
      <w:r w:rsidR="00A83BB5" w:rsidRPr="00046604">
        <w:rPr>
          <w:rFonts w:cs="Times New Roman"/>
          <w:szCs w:val="18"/>
          <w:u w:val="single"/>
        </w:rPr>
        <w:t xml:space="preserve">PROVIDER </w:t>
      </w:r>
      <w:r w:rsidRPr="00046604">
        <w:rPr>
          <w:rFonts w:cs="Times New Roman"/>
          <w:szCs w:val="18"/>
          <w:u w:val="single"/>
        </w:rPr>
        <w:t>AMENDMENTS</w:t>
      </w:r>
      <w:r w:rsidRPr="00046604">
        <w:rPr>
          <w:rFonts w:cs="Times New Roman"/>
          <w:szCs w:val="18"/>
        </w:rPr>
        <w:t>.</w:t>
      </w:r>
    </w:p>
    <w:p w14:paraId="721C5269" w14:textId="77777777" w:rsidR="00C04C12" w:rsidRPr="00046604" w:rsidRDefault="00C04C12">
      <w:pPr>
        <w:keepNext/>
        <w:rPr>
          <w:rFonts w:cs="Times New Roman"/>
          <w:szCs w:val="18"/>
        </w:rPr>
      </w:pPr>
    </w:p>
    <w:p w14:paraId="4392751D" w14:textId="4F62E2FA"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General.</w:t>
      </w:r>
      <w:r w:rsidRPr="00046604">
        <w:rPr>
          <w:rFonts w:cs="Times New Roman"/>
          <w:szCs w:val="18"/>
        </w:rPr>
        <w:t xml:space="preserve"> The </w:t>
      </w:r>
      <w:r w:rsidR="00A83BB5" w:rsidRPr="00046604">
        <w:rPr>
          <w:rFonts w:cs="Times New Roman"/>
          <w:szCs w:val="18"/>
        </w:rPr>
        <w:t>Provider</w:t>
      </w:r>
      <w:r w:rsidRPr="00046604">
        <w:rPr>
          <w:rFonts w:cs="Times New Roman"/>
          <w:szCs w:val="18"/>
        </w:rPr>
        <w:t xml:space="preserve">, without the Employer's consent, may amend the Plan (including any Adoption Agreement), from time to time on behalf of Employers who have previously adopted the Plan: (1) to conform the Plan to any changes to the Code, and other IRS Guidance (including adoption of model, sample or other required good faith amendments that specifically provide that their adoption will not cause such plan to be individually designed); or (2) to make corrections to prior approved plans that may be applied to all employers who adopted the Plan. The </w:t>
      </w:r>
      <w:r w:rsidR="00A83BB5" w:rsidRPr="00046604">
        <w:rPr>
          <w:rFonts w:cs="Times New Roman"/>
          <w:szCs w:val="18"/>
        </w:rPr>
        <w:t>Provider</w:t>
      </w:r>
      <w:r w:rsidRPr="00046604">
        <w:rPr>
          <w:rFonts w:cs="Times New Roman"/>
          <w:szCs w:val="18"/>
        </w:rPr>
        <w:t xml:space="preserve">, also may amend the Plan (including any Adoption Agreement), from time to time effective as to employers who have not yet adopted the Plan. The </w:t>
      </w:r>
      <w:r w:rsidR="00A83BB5" w:rsidRPr="00046604">
        <w:rPr>
          <w:rFonts w:cs="Times New Roman"/>
          <w:szCs w:val="18"/>
        </w:rPr>
        <w:t>Provider</w:t>
      </w:r>
      <w:r w:rsidRPr="00046604">
        <w:rPr>
          <w:rFonts w:cs="Times New Roman"/>
          <w:szCs w:val="18"/>
        </w:rPr>
        <w:t xml:space="preserve">'s mass submitter may act as the agent of the </w:t>
      </w:r>
      <w:r w:rsidR="00A83BB5" w:rsidRPr="00046604">
        <w:rPr>
          <w:rFonts w:cs="Times New Roman"/>
          <w:szCs w:val="18"/>
        </w:rPr>
        <w:t>Provider</w:t>
      </w:r>
      <w:r w:rsidRPr="00046604">
        <w:rPr>
          <w:rFonts w:cs="Times New Roman"/>
          <w:szCs w:val="18"/>
        </w:rPr>
        <w:t xml:space="preserve"> in adopting amendments.</w:t>
      </w:r>
    </w:p>
    <w:p w14:paraId="64A3B3D2" w14:textId="77777777" w:rsidR="00C04C12" w:rsidRPr="00046604" w:rsidRDefault="00C04C12">
      <w:pPr>
        <w:rPr>
          <w:rFonts w:cs="Times New Roman"/>
          <w:szCs w:val="18"/>
        </w:rPr>
      </w:pPr>
    </w:p>
    <w:p w14:paraId="77367AC5" w14:textId="6B03A1F3"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Notice to Employers.</w:t>
      </w:r>
      <w:r w:rsidRPr="00046604">
        <w:rPr>
          <w:rFonts w:cs="Times New Roman"/>
          <w:szCs w:val="18"/>
        </w:rPr>
        <w:t xml:space="preserve"> The </w:t>
      </w:r>
      <w:r w:rsidR="00A83BB5" w:rsidRPr="00046604">
        <w:rPr>
          <w:rFonts w:cs="Times New Roman"/>
          <w:szCs w:val="18"/>
        </w:rPr>
        <w:t>Provider</w:t>
      </w:r>
      <w:r w:rsidRPr="00046604">
        <w:rPr>
          <w:rFonts w:cs="Times New Roman"/>
          <w:szCs w:val="18"/>
        </w:rPr>
        <w:t xml:space="preserve"> must make reasonable and diligent efforts to ensure adopting Employers have actually received and are aware of all </w:t>
      </w:r>
      <w:r w:rsidR="00A83BB5" w:rsidRPr="00046604">
        <w:rPr>
          <w:rFonts w:cs="Times New Roman"/>
          <w:szCs w:val="18"/>
        </w:rPr>
        <w:t>Provider</w:t>
      </w:r>
      <w:r w:rsidRPr="00046604">
        <w:rPr>
          <w:rFonts w:cs="Times New Roman"/>
          <w:szCs w:val="18"/>
        </w:rPr>
        <w:t xml:space="preserve"> generated Plan amendments and that such Employers complete and sign new Adoption Agreements when necessary.</w:t>
      </w:r>
    </w:p>
    <w:p w14:paraId="0010BE99" w14:textId="77777777" w:rsidR="00C04C12" w:rsidRPr="00046604" w:rsidRDefault="00C04C12">
      <w:pPr>
        <w:rPr>
          <w:rFonts w:cs="Times New Roman"/>
          <w:szCs w:val="18"/>
        </w:rPr>
      </w:pPr>
    </w:p>
    <w:p w14:paraId="1D6C9DC5" w14:textId="1FAE4319"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Prohibited Amendments.</w:t>
      </w:r>
      <w:r w:rsidRPr="00046604">
        <w:rPr>
          <w:rFonts w:cs="Times New Roman"/>
          <w:szCs w:val="18"/>
        </w:rPr>
        <w:t xml:space="preserve"> Except under Section 9.03, the </w:t>
      </w:r>
      <w:r w:rsidR="00A83BB5" w:rsidRPr="00046604">
        <w:rPr>
          <w:rFonts w:cs="Times New Roman"/>
          <w:szCs w:val="18"/>
        </w:rPr>
        <w:t>Provider</w:t>
      </w:r>
      <w:r w:rsidRPr="00046604">
        <w:rPr>
          <w:rFonts w:cs="Times New Roman"/>
          <w:szCs w:val="18"/>
        </w:rPr>
        <w:t xml:space="preserve"> may not amend the Plan in any manner which would modify any adopting Employer's Plan existing Adoption Agreement election without the Employer's written consent. In addition, the </w:t>
      </w:r>
      <w:r w:rsidR="00A83BB5" w:rsidRPr="00046604">
        <w:rPr>
          <w:rFonts w:cs="Times New Roman"/>
          <w:szCs w:val="18"/>
        </w:rPr>
        <w:t>Provider</w:t>
      </w:r>
      <w:r w:rsidRPr="00046604">
        <w:rPr>
          <w:rFonts w:cs="Times New Roman"/>
          <w:szCs w:val="18"/>
        </w:rPr>
        <w:t xml:space="preserve"> may not amend the Plan in any manner which would violate Section 9.02(C).</w:t>
      </w:r>
    </w:p>
    <w:p w14:paraId="6AED4C28" w14:textId="77777777" w:rsidR="00C04C12" w:rsidRPr="00046604" w:rsidRDefault="00C04C12">
      <w:pPr>
        <w:rPr>
          <w:rFonts w:cs="Times New Roman"/>
          <w:szCs w:val="18"/>
        </w:rPr>
      </w:pPr>
    </w:p>
    <w:p w14:paraId="2C8F8DD9" w14:textId="26BBD8C9"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r>
      <w:r w:rsidR="00A83BB5" w:rsidRPr="00046604">
        <w:rPr>
          <w:rFonts w:cs="Times New Roman"/>
          <w:b/>
          <w:szCs w:val="18"/>
        </w:rPr>
        <w:t>Provider</w:t>
      </w:r>
      <w:r w:rsidRPr="00046604">
        <w:rPr>
          <w:rFonts w:cs="Times New Roman"/>
          <w:b/>
          <w:szCs w:val="18"/>
        </w:rPr>
        <w:t xml:space="preserve"> limitations.</w:t>
      </w:r>
      <w:r w:rsidRPr="00046604">
        <w:rPr>
          <w:rFonts w:cs="Times New Roman"/>
          <w:szCs w:val="18"/>
        </w:rPr>
        <w:t xml:space="preserve"> A </w:t>
      </w:r>
      <w:r w:rsidR="00A83BB5" w:rsidRPr="00046604">
        <w:rPr>
          <w:rFonts w:cs="Times New Roman"/>
          <w:szCs w:val="18"/>
        </w:rPr>
        <w:t>Provider</w:t>
      </w:r>
      <w:r w:rsidRPr="00046604">
        <w:rPr>
          <w:rFonts w:cs="Times New Roman"/>
          <w:szCs w:val="18"/>
        </w:rPr>
        <w:t xml:space="preserve"> may no longer amend the Plan as to any adopting Employer as of the date: (1) the Employer amends its Plan in a manner as would result in the type of plan not permitted under the </w:t>
      </w:r>
      <w:r w:rsidR="00A83BB5" w:rsidRPr="00046604">
        <w:rPr>
          <w:rFonts w:cs="Times New Roman"/>
          <w:szCs w:val="18"/>
        </w:rPr>
        <w:t>Pre-</w:t>
      </w:r>
      <w:r w:rsidR="007649C6">
        <w:rPr>
          <w:rFonts w:cs="Times New Roman"/>
          <w:szCs w:val="18"/>
        </w:rPr>
        <w:t>A</w:t>
      </w:r>
      <w:r w:rsidR="00A83BB5" w:rsidRPr="00046604">
        <w:rPr>
          <w:rFonts w:cs="Times New Roman"/>
          <w:szCs w:val="18"/>
        </w:rPr>
        <w:t>pproved</w:t>
      </w:r>
      <w:r w:rsidRPr="00046604">
        <w:rPr>
          <w:rFonts w:cs="Times New Roman"/>
          <w:szCs w:val="18"/>
        </w:rPr>
        <w:t xml:space="preserve"> program; or (2) the IRS notifies the </w:t>
      </w:r>
      <w:r w:rsidR="00A83BB5" w:rsidRPr="00046604">
        <w:rPr>
          <w:rFonts w:cs="Times New Roman"/>
          <w:szCs w:val="18"/>
        </w:rPr>
        <w:t>Provider</w:t>
      </w:r>
      <w:r w:rsidRPr="00046604">
        <w:rPr>
          <w:rFonts w:cs="Times New Roman"/>
          <w:szCs w:val="18"/>
        </w:rPr>
        <w:t xml:space="preserve"> that the Plan is being treated as an individually designed plan.</w:t>
      </w:r>
    </w:p>
    <w:p w14:paraId="1A41864A" w14:textId="77777777" w:rsidR="00C04C12" w:rsidRPr="00046604" w:rsidRDefault="00C04C12">
      <w:pPr>
        <w:rPr>
          <w:rFonts w:cs="Times New Roman"/>
          <w:szCs w:val="18"/>
        </w:rPr>
      </w:pPr>
    </w:p>
    <w:p w14:paraId="5EC99129" w14:textId="77777777" w:rsidR="00C04C12" w:rsidRPr="00046604" w:rsidRDefault="00C12D98">
      <w:pPr>
        <w:keepNext/>
        <w:tabs>
          <w:tab w:val="left" w:pos="540"/>
        </w:tabs>
        <w:rPr>
          <w:rFonts w:cs="Times New Roman"/>
          <w:szCs w:val="18"/>
        </w:rPr>
      </w:pPr>
      <w:r w:rsidRPr="00046604">
        <w:rPr>
          <w:rFonts w:cs="Times New Roman"/>
          <w:b/>
          <w:szCs w:val="18"/>
        </w:rPr>
        <w:t>9.04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03" w:name="_Toc482710914"/>
      <w:bookmarkStart w:id="504" w:name="_Toc130908309"/>
      <w:bookmarkStart w:id="505" w:name="_Toc133317891"/>
      <w:r w:rsidRPr="00046604">
        <w:rPr>
          <w:rFonts w:cs="Times New Roman"/>
          <w:szCs w:val="18"/>
        </w:rPr>
        <w:instrText>9.04</w:instrText>
      </w:r>
      <w:r w:rsidRPr="00046604">
        <w:rPr>
          <w:rFonts w:cs="Times New Roman"/>
          <w:szCs w:val="18"/>
        </w:rPr>
        <w:tab/>
        <w:instrText>FROZEN PLAN</w:instrText>
      </w:r>
      <w:bookmarkEnd w:id="503"/>
      <w:bookmarkEnd w:id="504"/>
      <w:bookmarkEnd w:id="50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FROZEN PLAN</w:t>
      </w:r>
      <w:r w:rsidRPr="00046604">
        <w:rPr>
          <w:rFonts w:cs="Times New Roman"/>
          <w:szCs w:val="18"/>
        </w:rPr>
        <w:t>.</w:t>
      </w:r>
    </w:p>
    <w:p w14:paraId="75D2A849" w14:textId="77777777" w:rsidR="00C04C12" w:rsidRPr="00046604" w:rsidRDefault="00C04C12">
      <w:pPr>
        <w:keepNext/>
        <w:rPr>
          <w:rFonts w:cs="Times New Roman"/>
          <w:szCs w:val="18"/>
        </w:rPr>
      </w:pPr>
    </w:p>
    <w:p w14:paraId="2D8EE2EB"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Employer Action to Freeze.</w:t>
      </w:r>
      <w:r w:rsidRPr="00046604">
        <w:rPr>
          <w:rFonts w:cs="Times New Roman"/>
          <w:szCs w:val="18"/>
        </w:rPr>
        <w:t xml:space="preserve"> The Employer subject to Section 9.02(C) and by proper Employer action has the right, at any time, to suspend or discontinue all contributions under the Plan and thereafter to continue to maintain the Plan as a Frozen Plan (subject to such suspension or discontinuance) until the Employer terminates the Plan. During any period while the Plan is frozen, the Plan Administrator will continue to: (1) allocate forfeitures, if any, in accordance with Section 3.07, irrespective of when the forfeitures occur under Section 5.07; and (2) operate the Plan in accordance with its terms other than those related to the making and allocation of additional (new) contributions.</w:t>
      </w:r>
    </w:p>
    <w:p w14:paraId="5DA42883" w14:textId="77777777" w:rsidR="00C04C12" w:rsidRPr="00046604" w:rsidRDefault="00C04C12">
      <w:pPr>
        <w:rPr>
          <w:rFonts w:cs="Times New Roman"/>
          <w:szCs w:val="18"/>
        </w:rPr>
      </w:pPr>
    </w:p>
    <w:p w14:paraId="7DB30CF1"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Not a Termination.</w:t>
      </w:r>
      <w:r w:rsidRPr="00046604">
        <w:rPr>
          <w:rFonts w:cs="Times New Roman"/>
          <w:szCs w:val="18"/>
        </w:rPr>
        <w:t xml:space="preserve"> A resolution or an amendment to discontinue all future contributions, but otherwise to continue maintenance of this Plan, is not a Plan termination for purposes of Section 9.05.</w:t>
      </w:r>
    </w:p>
    <w:p w14:paraId="59047435" w14:textId="77777777" w:rsidR="00C04C12" w:rsidRPr="00046604" w:rsidRDefault="00C04C12">
      <w:pPr>
        <w:rPr>
          <w:rFonts w:cs="Times New Roman"/>
          <w:szCs w:val="18"/>
        </w:rPr>
      </w:pPr>
    </w:p>
    <w:p w14:paraId="1AEAFC6F" w14:textId="77777777" w:rsidR="00C04C12" w:rsidRPr="00046604" w:rsidRDefault="00C12D98">
      <w:pPr>
        <w:keepNext/>
        <w:tabs>
          <w:tab w:val="left" w:pos="540"/>
        </w:tabs>
        <w:rPr>
          <w:rFonts w:cs="Times New Roman"/>
          <w:szCs w:val="18"/>
        </w:rPr>
      </w:pPr>
      <w:r w:rsidRPr="00046604">
        <w:rPr>
          <w:rFonts w:cs="Times New Roman"/>
          <w:b/>
          <w:szCs w:val="18"/>
        </w:rPr>
        <w:t>9.05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06" w:name="_Toc482710915"/>
      <w:bookmarkStart w:id="507" w:name="_Toc130908310"/>
      <w:bookmarkStart w:id="508" w:name="_Toc133317892"/>
      <w:r w:rsidRPr="00046604">
        <w:rPr>
          <w:rFonts w:cs="Times New Roman"/>
          <w:szCs w:val="18"/>
        </w:rPr>
        <w:instrText>9.05</w:instrText>
      </w:r>
      <w:r w:rsidRPr="00046604">
        <w:rPr>
          <w:rFonts w:cs="Times New Roman"/>
          <w:szCs w:val="18"/>
        </w:rPr>
        <w:tab/>
        <w:instrText>PLAN TERMINATION</w:instrText>
      </w:r>
      <w:bookmarkEnd w:id="506"/>
      <w:bookmarkEnd w:id="507"/>
      <w:bookmarkEnd w:id="50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PLAN TERMINATION</w:t>
      </w:r>
      <w:r w:rsidRPr="00046604">
        <w:rPr>
          <w:rFonts w:cs="Times New Roman"/>
          <w:szCs w:val="18"/>
        </w:rPr>
        <w:t>.</w:t>
      </w:r>
    </w:p>
    <w:p w14:paraId="43E2E65F" w14:textId="77777777" w:rsidR="00C04C12" w:rsidRPr="00046604" w:rsidRDefault="00C04C12">
      <w:pPr>
        <w:keepNext/>
        <w:rPr>
          <w:rFonts w:cs="Times New Roman"/>
          <w:szCs w:val="18"/>
        </w:rPr>
      </w:pPr>
    </w:p>
    <w:p w14:paraId="72AC9F41"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Employer Action to Terminate.</w:t>
      </w:r>
      <w:r w:rsidRPr="00046604">
        <w:rPr>
          <w:rFonts w:cs="Times New Roman"/>
          <w:szCs w:val="18"/>
        </w:rPr>
        <w:t xml:space="preserve"> The Employer, subject to Section 9.02(C) and by proper Employer action, has the right, at any time, to terminate this Plan. The Employer has no obligation or liability whatsoever to maintain the Plan for any specific length of time and may terminate the Plan or discontinue contributions under the Plan at any time without liability hereunder for any such discontinuance. The Plan will terminate upon the first to occur of the following:</w:t>
      </w:r>
    </w:p>
    <w:p w14:paraId="63666B29" w14:textId="77777777" w:rsidR="00C04C12" w:rsidRPr="00046604" w:rsidRDefault="00C04C12">
      <w:pPr>
        <w:keepNext/>
        <w:rPr>
          <w:rFonts w:cs="Times New Roman"/>
          <w:szCs w:val="18"/>
        </w:rPr>
      </w:pPr>
    </w:p>
    <w:p w14:paraId="6B29E91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Specified date.</w:t>
      </w:r>
      <w:r w:rsidRPr="00046604">
        <w:rPr>
          <w:rFonts w:cs="Times New Roman"/>
          <w:szCs w:val="18"/>
        </w:rPr>
        <w:t xml:space="preserve"> The Effective Date of termination specified by proper Employer action; or</w:t>
      </w:r>
    </w:p>
    <w:p w14:paraId="41E13350" w14:textId="77777777" w:rsidR="00C04C12" w:rsidRPr="00046604" w:rsidRDefault="00C04C12">
      <w:pPr>
        <w:rPr>
          <w:rFonts w:cs="Times New Roman"/>
          <w:szCs w:val="18"/>
        </w:rPr>
      </w:pPr>
    </w:p>
    <w:p w14:paraId="777A5103"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Employer no longer exists.</w:t>
      </w:r>
      <w:r w:rsidRPr="00046604">
        <w:rPr>
          <w:rFonts w:cs="Times New Roman"/>
          <w:szCs w:val="18"/>
        </w:rPr>
        <w:t xml:space="preserve"> The Effective Date of dissolution or merger of the Employer, unless a successor makes provision to continue the Plan, in which event the successor must substitute itself as the Employer under this Plan.</w:t>
      </w:r>
    </w:p>
    <w:p w14:paraId="2A82CED6" w14:textId="77777777" w:rsidR="00C04C12" w:rsidRPr="00046604" w:rsidRDefault="00C04C12">
      <w:pPr>
        <w:rPr>
          <w:rFonts w:cs="Times New Roman"/>
          <w:szCs w:val="18"/>
        </w:rPr>
      </w:pPr>
    </w:p>
    <w:p w14:paraId="7745AD33"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QTA Action to Terminate Abandoned Plan.</w:t>
      </w:r>
    </w:p>
    <w:p w14:paraId="471265FA" w14:textId="77777777" w:rsidR="00C04C12" w:rsidRPr="00046604" w:rsidRDefault="00C04C12">
      <w:pPr>
        <w:keepNext/>
        <w:rPr>
          <w:rFonts w:cs="Times New Roman"/>
          <w:szCs w:val="18"/>
        </w:rPr>
      </w:pPr>
    </w:p>
    <w:p w14:paraId="27DF09C1"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a Qualified Termination Administrator (QTA).</w:t>
      </w:r>
      <w:r w:rsidRPr="00046604">
        <w:rPr>
          <w:rFonts w:cs="Times New Roman"/>
          <w:szCs w:val="18"/>
        </w:rPr>
        <w:t xml:space="preserve"> A QTA is an entity which: (a) is a Vendor which is eligible to sponsor an individual retirement account or an individual retirement annuity; and (b) holds the assets of the abandoned Plan.</w:t>
      </w:r>
    </w:p>
    <w:p w14:paraId="3285F41A" w14:textId="77777777" w:rsidR="00C04C12" w:rsidRPr="00046604" w:rsidRDefault="00C04C12">
      <w:pPr>
        <w:rPr>
          <w:rFonts w:cs="Times New Roman"/>
          <w:b/>
          <w:szCs w:val="18"/>
        </w:rPr>
      </w:pPr>
    </w:p>
    <w:p w14:paraId="57F24BC1"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 xml:space="preserve">QTA procedure. </w:t>
      </w:r>
      <w:r w:rsidRPr="00046604">
        <w:rPr>
          <w:rFonts w:cs="Times New Roman"/>
          <w:szCs w:val="18"/>
        </w:rPr>
        <w:t>A QTA, after making reasonable efforts to contact the Employer, may make a determination that the Employer has abandoned the Plan and give notice thereof to the DOL. The QTA then may: (i) update Plan records; (ii) calculate benefits; (iii) allocate assets and expenses; (iv) report to DOL any delinquent contributions; (v) engage service providers and pay reasonable Plan expenses; (vi) provide required notice to Participants and Beneficiaries regarding the Plan termination; (vii) distribute Plan benefits; (viii) file the Form 5500 terminal report and give notice to DOL of completion of the termination; and (ix) take all other reasonable and necessary actions to wind</w:t>
      </w:r>
      <w:r w:rsidRPr="00046604">
        <w:rPr>
          <w:rFonts w:cs="Times New Roman"/>
          <w:szCs w:val="18"/>
        </w:rPr>
        <w:noBreakHyphen/>
        <w:t>up and terminate the Plan. A QTA will undertake all actions under this Section 9.05(B) in accordance with ERISA. The QTA then may complete distributions from the Plan, file the necessary reports and terminate the Plan. If the Plan is not an ERISA Plan, the QTA may terminate the Plan using a procedure analogous to that outlined herein.</w:t>
      </w:r>
    </w:p>
    <w:p w14:paraId="055121CE" w14:textId="77777777" w:rsidR="00C04C12" w:rsidRPr="00046604" w:rsidRDefault="00C04C12">
      <w:pPr>
        <w:rPr>
          <w:rFonts w:cs="Times New Roman"/>
          <w:szCs w:val="18"/>
        </w:rPr>
      </w:pPr>
    </w:p>
    <w:p w14:paraId="148A8486"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General Procedure upon Termination.</w:t>
      </w:r>
      <w:r w:rsidRPr="00046604">
        <w:rPr>
          <w:rFonts w:cs="Times New Roman"/>
          <w:szCs w:val="18"/>
        </w:rPr>
        <w:t xml:space="preserve"> Upon termination of the Plan, the distribution provisions of Article 6 remain operative, with the following exceptions and subject to any restrictions in the Investment Arrangement Documentation:</w:t>
      </w:r>
    </w:p>
    <w:p w14:paraId="210AD45C" w14:textId="77777777" w:rsidR="00C04C12" w:rsidRPr="00046604" w:rsidRDefault="00C04C12">
      <w:pPr>
        <w:keepNext/>
        <w:rPr>
          <w:rFonts w:cs="Times New Roman"/>
          <w:szCs w:val="18"/>
        </w:rPr>
      </w:pPr>
    </w:p>
    <w:p w14:paraId="3781926F"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If no consent required.</w:t>
      </w:r>
      <w:r w:rsidRPr="00046604">
        <w:rPr>
          <w:rFonts w:cs="Times New Roman"/>
          <w:szCs w:val="18"/>
        </w:rPr>
        <w:t xml:space="preserve"> If the Participant's Vested Account Balance does not exceed $5,000 (or exceeds $5,000 but the Participant has attained the later of age 62 or Normal Retirement Age) or if the Plan is not an ERISA Plan, the Vendor may distribute the Participant's Vested Account Balance to him/her in a lump sum as soon as administratively practicable after the Plan terminates.</w:t>
      </w:r>
    </w:p>
    <w:p w14:paraId="00DB6AF8" w14:textId="77777777" w:rsidR="00C04C12" w:rsidRPr="00046604" w:rsidRDefault="00C04C12">
      <w:pPr>
        <w:rPr>
          <w:rFonts w:cs="Times New Roman"/>
          <w:szCs w:val="18"/>
        </w:rPr>
      </w:pPr>
    </w:p>
    <w:p w14:paraId="7CA359DF"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If consent required.</w:t>
      </w:r>
      <w:r w:rsidRPr="00046604">
        <w:rPr>
          <w:rFonts w:cs="Times New Roman"/>
          <w:szCs w:val="18"/>
        </w:rPr>
        <w:t xml:space="preserve"> If the present value of the Participant's Vested Account Balance exceeds $5,000, the Participant has not attained the later of age 62 or Normal Retirement Age, and the Plan is an ERISA Plan, the Participant or the Beneficiary may elect to have the Vendor commence distribution of his/her Vested Account Balance in a lump sum as soon as administratively practicable after the Plan terminates. If a Participant with consent rights under this Section 9.05(D)(2) does not elect an immediate lump sum distribution with spousal consent if required, the Vendor will purchase a deferred Annuity Contract for each Participant which protects the Participant's distribution rights under the Plan.</w:t>
      </w:r>
    </w:p>
    <w:p w14:paraId="21BBBF8B" w14:textId="77777777" w:rsidR="00C04C12" w:rsidRPr="00046604" w:rsidRDefault="00C04C12">
      <w:pPr>
        <w:rPr>
          <w:rFonts w:cs="Times New Roman"/>
          <w:szCs w:val="18"/>
        </w:rPr>
      </w:pPr>
    </w:p>
    <w:p w14:paraId="3AAFFC5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Lower dollar amount.</w:t>
      </w:r>
      <w:r w:rsidRPr="00046604">
        <w:rPr>
          <w:rFonts w:cs="Times New Roman"/>
          <w:szCs w:val="18"/>
        </w:rPr>
        <w:t xml:space="preserve"> As provided in Section 6.09, the Employer may provide for a lower dollar threshold than $5,000 under this Section (C).</w:t>
      </w:r>
    </w:p>
    <w:p w14:paraId="0C710621" w14:textId="77777777" w:rsidR="00C04C12" w:rsidRPr="00046604" w:rsidRDefault="00C04C12">
      <w:pPr>
        <w:rPr>
          <w:rFonts w:cs="Times New Roman"/>
          <w:b/>
          <w:szCs w:val="18"/>
        </w:rPr>
      </w:pPr>
    </w:p>
    <w:p w14:paraId="6704D602" w14:textId="6FA23AF8"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Plan Termination Distribution.</w:t>
      </w:r>
      <w:r w:rsidRPr="00046604">
        <w:rPr>
          <w:rFonts w:cs="Times New Roman"/>
          <w:szCs w:val="18"/>
        </w:rPr>
        <w:t xml:space="preserve"> For purposes of the Plan termination requirements, the Plan may treat the delivery of a fully paid Annuity Contract as a distribution.</w:t>
      </w:r>
      <w:r w:rsidR="005E0727" w:rsidRPr="00046604">
        <w:rPr>
          <w:rFonts w:cs="Times New Roman"/>
          <w:szCs w:val="18"/>
        </w:rPr>
        <w:t xml:space="preserve"> Effective January 1, 2009, in connection with distributions upon termination of the Plan, the Plan may treat as a distribution the delivery of a custodial account to a Participant who does not affirmatively elect to receive a distribution, pursuant to Rev. Rul. 2020-23.</w:t>
      </w:r>
      <w:r w:rsidR="003C37E9" w:rsidRPr="00046604">
        <w:rPr>
          <w:rFonts w:cs="Times New Roman"/>
          <w:szCs w:val="18"/>
        </w:rPr>
        <w:t xml:space="preserve"> Such an account will be maintained by the custodian on a tax-deferred basis as a Code §403(b)(7) custodial account, similar to the treatment of fully paid individual annuity contracts under Rev. Rul. 2011-7, until amounts are actually paid to the </w:t>
      </w:r>
      <w:r w:rsidR="007E18A0" w:rsidRPr="00046604">
        <w:rPr>
          <w:rFonts w:cs="Times New Roman"/>
          <w:szCs w:val="18"/>
        </w:rPr>
        <w:t>P</w:t>
      </w:r>
      <w:r w:rsidR="003C37E9" w:rsidRPr="00046604">
        <w:rPr>
          <w:rFonts w:cs="Times New Roman"/>
          <w:szCs w:val="18"/>
        </w:rPr>
        <w:t xml:space="preserve">articipant or </w:t>
      </w:r>
      <w:r w:rsidR="007E18A0" w:rsidRPr="00046604">
        <w:rPr>
          <w:rFonts w:cs="Times New Roman"/>
          <w:szCs w:val="18"/>
        </w:rPr>
        <w:t>B</w:t>
      </w:r>
      <w:r w:rsidR="003C37E9" w:rsidRPr="00046604">
        <w:rPr>
          <w:rFonts w:cs="Times New Roman"/>
          <w:szCs w:val="18"/>
        </w:rPr>
        <w:t>eneficiary.</w:t>
      </w:r>
    </w:p>
    <w:p w14:paraId="3F930981" w14:textId="77777777" w:rsidR="00C04C12" w:rsidRPr="00046604" w:rsidRDefault="00C04C12">
      <w:pPr>
        <w:rPr>
          <w:rFonts w:cs="Times New Roman"/>
          <w:szCs w:val="18"/>
        </w:rPr>
      </w:pPr>
    </w:p>
    <w:p w14:paraId="06E08098" w14:textId="137FB814" w:rsidR="00C04C12" w:rsidRPr="00046604" w:rsidRDefault="00C12D98">
      <w:pPr>
        <w:keepNext/>
        <w:tabs>
          <w:tab w:val="left" w:pos="900"/>
        </w:tabs>
        <w:ind w:left="540"/>
        <w:rPr>
          <w:rFonts w:cs="Times New Roman"/>
          <w:szCs w:val="18"/>
        </w:rPr>
      </w:pPr>
      <w:r w:rsidRPr="00046604">
        <w:rPr>
          <w:rFonts w:cs="Times New Roman"/>
          <w:b/>
          <w:szCs w:val="18"/>
        </w:rPr>
        <w:t>(D)</w:t>
      </w:r>
      <w:r w:rsidRPr="00046604">
        <w:rPr>
          <w:rFonts w:cs="Times New Roman"/>
          <w:b/>
          <w:szCs w:val="18"/>
        </w:rPr>
        <w:tab/>
        <w:t>Joint and Survivor Exception.</w:t>
      </w:r>
      <w:r w:rsidRPr="00046604">
        <w:rPr>
          <w:rFonts w:cs="Times New Roman"/>
          <w:szCs w:val="18"/>
        </w:rPr>
        <w:t xml:space="preserve"> If the Plan is subject to Section 6.04(G), in lieu of applying Section (C)</w:t>
      </w:r>
      <w:r w:rsidR="007649C6">
        <w:rPr>
          <w:rFonts w:cs="Times New Roman"/>
          <w:szCs w:val="18"/>
        </w:rPr>
        <w:t xml:space="preserve"> </w:t>
      </w:r>
      <w:r w:rsidRPr="00046604">
        <w:rPr>
          <w:rFonts w:cs="Times New Roman"/>
          <w:szCs w:val="18"/>
        </w:rPr>
        <w:t>and the distribution provisions of Article 6, the Vendor may distribute each Participant's Vested Account Balance, in lump sum, as soon as administratively practicable after the termination of the Plan, irrespective of the amount of the Participant's Vested Account Balance, the Participant's age and whether the Participant consents to the distribution.</w:t>
      </w:r>
    </w:p>
    <w:p w14:paraId="6DB1FBD1" w14:textId="77777777" w:rsidR="00C04C12" w:rsidRPr="00046604" w:rsidRDefault="00C04C12">
      <w:pPr>
        <w:keepNext/>
        <w:rPr>
          <w:rFonts w:cs="Times New Roman"/>
          <w:szCs w:val="18"/>
        </w:rPr>
      </w:pPr>
    </w:p>
    <w:p w14:paraId="60166E65"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Limitations.</w:t>
      </w:r>
      <w:r w:rsidRPr="00046604">
        <w:rPr>
          <w:rFonts w:cs="Times New Roman"/>
          <w:szCs w:val="18"/>
        </w:rPr>
        <w:t xml:space="preserve"> This Section 9.05(D) does not apply if: (a) the Plan is an ERISA Plan and the Plan at termination provides an annuity option which is a Protected Benefit and which the Employer may not eliminate by Plan amendment; or (b) as of the period between the Plan termination date and the final distribution of assets, the Employer maintains any other 403(b) Plan. If clause (b) applies, the Plan Administrator to facilitate Plan termination may direct the Vendor to transfer the Account of any non</w:t>
      </w:r>
      <w:r w:rsidRPr="00046604">
        <w:rPr>
          <w:rFonts w:cs="Times New Roman"/>
          <w:szCs w:val="18"/>
        </w:rPr>
        <w:noBreakHyphen/>
        <w:t>consenting Participant to the other 403(b) Plan.</w:t>
      </w:r>
    </w:p>
    <w:p w14:paraId="57960111" w14:textId="77777777" w:rsidR="00C04C12" w:rsidRPr="00046604" w:rsidRDefault="00C04C12">
      <w:pPr>
        <w:rPr>
          <w:rFonts w:cs="Times New Roman"/>
          <w:szCs w:val="18"/>
        </w:rPr>
      </w:pPr>
    </w:p>
    <w:p w14:paraId="30B3C3FD" w14:textId="77777777" w:rsidR="00C04C12" w:rsidRPr="00046604" w:rsidRDefault="00C12D98">
      <w:pPr>
        <w:keepNext/>
        <w:tabs>
          <w:tab w:val="left" w:pos="900"/>
        </w:tabs>
        <w:ind w:left="540"/>
        <w:rPr>
          <w:rFonts w:cs="Times New Roman"/>
          <w:szCs w:val="18"/>
        </w:rPr>
      </w:pPr>
      <w:r w:rsidRPr="00046604">
        <w:rPr>
          <w:rFonts w:cs="Times New Roman"/>
          <w:b/>
          <w:szCs w:val="18"/>
        </w:rPr>
        <w:t>(E)</w:t>
      </w:r>
      <w:r w:rsidRPr="00046604">
        <w:rPr>
          <w:rFonts w:cs="Times New Roman"/>
          <w:b/>
          <w:szCs w:val="18"/>
        </w:rPr>
        <w:tab/>
        <w:t>403(b) Plan Distribution Restrictions.</w:t>
      </w:r>
      <w:r w:rsidRPr="00046604">
        <w:rPr>
          <w:rFonts w:cs="Times New Roman"/>
          <w:szCs w:val="18"/>
        </w:rPr>
        <w:t xml:space="preserve"> A Participant's Restricted Balances are distributable on account of Plan termination, as described in this Section 9.05, only if: (i) the Employer (including any Related Employer, determined as of the Effective Date of Plan termination) does not maintain an Alternative 403(b) Plan and the Plan distributes the Participant's entire Vested Account Balance in a lump sum; or (ii) the Participant otherwise is entitled under the Plan to a distribution of his/her Vested Account Balance.</w:t>
      </w:r>
    </w:p>
    <w:p w14:paraId="7B72A071" w14:textId="77777777" w:rsidR="00C04C12" w:rsidRPr="00046604" w:rsidRDefault="00C04C12">
      <w:pPr>
        <w:keepNext/>
        <w:rPr>
          <w:rFonts w:cs="Times New Roman"/>
          <w:szCs w:val="18"/>
        </w:rPr>
      </w:pPr>
    </w:p>
    <w:p w14:paraId="7781FF97"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Definition of Alternative 403(b) Plan.</w:t>
      </w:r>
      <w:r w:rsidRPr="00046604">
        <w:rPr>
          <w:rFonts w:cs="Times New Roman"/>
          <w:szCs w:val="18"/>
        </w:rPr>
        <w:t xml:space="preserve"> An Alternative 403(b) Plan is another 403(b) Plan to which the Employer makes contributions during the period beginning on the date of Plan termination and ending 12 months after distribution of all assets from the terminating Plan. However, a plan is not an Alternative 403(b) Plan if less than 2% of the Employees eligible to participate in the terminating Plan as of the termination date are eligible to participate (beginning 12 months prior to and ending 12 months after the Plan's termination Effective Date and distribution of all of the assets of the terminated Plan) in the potential Alternative 403(b) Plan.</w:t>
      </w:r>
    </w:p>
    <w:p w14:paraId="51373D77" w14:textId="77777777" w:rsidR="00C04C12" w:rsidRPr="00046604" w:rsidRDefault="00C04C12">
      <w:pPr>
        <w:rPr>
          <w:rFonts w:cs="Times New Roman"/>
          <w:szCs w:val="18"/>
        </w:rPr>
      </w:pPr>
    </w:p>
    <w:p w14:paraId="4F3DD093"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Continuing Investment Arrangement Documentation.</w:t>
      </w:r>
      <w:r w:rsidRPr="00046604">
        <w:rPr>
          <w:rFonts w:cs="Times New Roman"/>
          <w:szCs w:val="18"/>
        </w:rPr>
        <w:t xml:space="preserve"> A Vendor's Investment Arrangement Documentation will continue in effect until the Vendor has distributed all of the benefits under the Investment Arrangement. On each Valuation Date, the Plan will credit any part of a Participant's Account Balance retained in the Investment Arrangement with its share of Earnings.</w:t>
      </w:r>
    </w:p>
    <w:p w14:paraId="11778926" w14:textId="77777777" w:rsidR="00C04C12" w:rsidRPr="00046604" w:rsidRDefault="00C04C12">
      <w:pPr>
        <w:rPr>
          <w:rFonts w:cs="Times New Roman"/>
          <w:szCs w:val="18"/>
        </w:rPr>
      </w:pPr>
    </w:p>
    <w:p w14:paraId="31D51FF1" w14:textId="77777777"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Lost Participants.</w:t>
      </w:r>
      <w:r w:rsidRPr="00046604">
        <w:rPr>
          <w:rFonts w:cs="Times New Roman"/>
          <w:szCs w:val="18"/>
        </w:rPr>
        <w:t xml:space="preserve"> The Vendor will distribute the Accounts of lost Participants in a terminating Plan in accordance with the Plan Administrator's direction under Section 7.07(B) or as the Investment Arrangement Documentation may provide.</w:t>
      </w:r>
    </w:p>
    <w:p w14:paraId="58372FAD" w14:textId="77777777" w:rsidR="00C04C12" w:rsidRPr="00046604" w:rsidRDefault="00C04C12">
      <w:pPr>
        <w:rPr>
          <w:rFonts w:cs="Times New Roman"/>
          <w:szCs w:val="18"/>
        </w:rPr>
      </w:pPr>
    </w:p>
    <w:p w14:paraId="582CD27E" w14:textId="3951156F"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Vesting.</w:t>
      </w:r>
      <w:r w:rsidRPr="00046604">
        <w:rPr>
          <w:rFonts w:cs="Times New Roman"/>
          <w:szCs w:val="18"/>
        </w:rPr>
        <w:t xml:space="preserve"> Upon full termination of the Plan, an affected Participant's right to his/her Account Balance is 100% Vested, irrespective of the Vested percentage which otherwise would apply under Article 5.</w:t>
      </w:r>
    </w:p>
    <w:p w14:paraId="4A941306" w14:textId="77777777" w:rsidR="00C04C12" w:rsidRPr="00046604" w:rsidRDefault="00C04C12">
      <w:pPr>
        <w:rPr>
          <w:rFonts w:cs="Times New Roman"/>
          <w:szCs w:val="18"/>
        </w:rPr>
      </w:pPr>
    </w:p>
    <w:p w14:paraId="2DAAB28F" w14:textId="77777777" w:rsidR="00C04C12" w:rsidRPr="00046604" w:rsidRDefault="00C12D98">
      <w:pPr>
        <w:keepNext/>
        <w:tabs>
          <w:tab w:val="left" w:pos="540"/>
        </w:tabs>
        <w:rPr>
          <w:rFonts w:cs="Times New Roman"/>
          <w:szCs w:val="18"/>
        </w:rPr>
      </w:pPr>
      <w:r w:rsidRPr="00046604">
        <w:rPr>
          <w:rFonts w:cs="Times New Roman"/>
          <w:b/>
          <w:szCs w:val="18"/>
        </w:rPr>
        <w:t>9.06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09" w:name="_Toc482710916"/>
      <w:bookmarkStart w:id="510" w:name="_Toc130908311"/>
      <w:bookmarkStart w:id="511" w:name="_Toc133317893"/>
      <w:r w:rsidRPr="00046604">
        <w:rPr>
          <w:rFonts w:cs="Times New Roman"/>
          <w:szCs w:val="18"/>
        </w:rPr>
        <w:instrText>9.06</w:instrText>
      </w:r>
      <w:r w:rsidRPr="00046604">
        <w:rPr>
          <w:rFonts w:cs="Times New Roman"/>
          <w:szCs w:val="18"/>
        </w:rPr>
        <w:tab/>
        <w:instrText>MERGER/DIRECT TRANSFER</w:instrText>
      </w:r>
      <w:bookmarkEnd w:id="509"/>
      <w:bookmarkEnd w:id="510"/>
      <w:bookmarkEnd w:id="51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MERGER/DIRECT TRANSFER</w:t>
      </w:r>
      <w:r w:rsidRPr="00046604">
        <w:rPr>
          <w:rFonts w:cs="Times New Roman"/>
          <w:szCs w:val="18"/>
        </w:rPr>
        <w:t>.</w:t>
      </w:r>
    </w:p>
    <w:p w14:paraId="0890E893" w14:textId="77777777" w:rsidR="00C04C12" w:rsidRPr="00046604" w:rsidRDefault="00C04C12">
      <w:pPr>
        <w:keepNext/>
        <w:rPr>
          <w:rFonts w:cs="Times New Roman"/>
          <w:szCs w:val="18"/>
        </w:rPr>
      </w:pPr>
    </w:p>
    <w:p w14:paraId="3A3713F6"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Authority.</w:t>
      </w:r>
      <w:r w:rsidRPr="00046604">
        <w:rPr>
          <w:rFonts w:cs="Times New Roman"/>
          <w:szCs w:val="18"/>
        </w:rPr>
        <w:t xml:space="preserve"> The Plan Administrator possesses the specific authority to enter into merger agreements or direct transfer of assets agreements with another 403(b) Plan, including an elective transfer, and to accept the direct transfer of plan assets, or to transfer plan assets, as a party to any such agreement. The limitations of this Section 9.06 do not apply to rollovers described in Sections 3.08 or 6.08. Except as provided in Sections 9.06(G) and (H), the Plan may not accept a transfer or merger from, or make a transfer or merger to, a qualified plan or a plan described in Code §457(b).</w:t>
      </w:r>
    </w:p>
    <w:p w14:paraId="6E05A5EC" w14:textId="77777777" w:rsidR="00C04C12" w:rsidRPr="00046604" w:rsidRDefault="00C04C12">
      <w:pPr>
        <w:rPr>
          <w:rFonts w:cs="Times New Roman"/>
          <w:szCs w:val="18"/>
        </w:rPr>
      </w:pPr>
    </w:p>
    <w:p w14:paraId="69BB3B9A" w14:textId="77777777" w:rsidR="00C04C12" w:rsidRPr="00046604" w:rsidRDefault="00C12D98">
      <w:pPr>
        <w:keepNext/>
        <w:tabs>
          <w:tab w:val="left" w:pos="900"/>
        </w:tabs>
        <w:ind w:left="540"/>
        <w:rPr>
          <w:rFonts w:cs="Times New Roman"/>
          <w:szCs w:val="18"/>
        </w:rPr>
      </w:pPr>
      <w:r w:rsidRPr="00046604">
        <w:rPr>
          <w:rFonts w:cs="Times New Roman"/>
          <w:b/>
          <w:szCs w:val="18"/>
        </w:rPr>
        <w:t>(B)</w:t>
      </w:r>
      <w:r w:rsidRPr="00046604">
        <w:rPr>
          <w:rFonts w:cs="Times New Roman"/>
          <w:b/>
          <w:szCs w:val="18"/>
        </w:rPr>
        <w:tab/>
        <w:t>Regulatory Requirements.</w:t>
      </w:r>
    </w:p>
    <w:p w14:paraId="4EEA804D" w14:textId="77777777" w:rsidR="00C04C12" w:rsidRPr="00046604" w:rsidRDefault="00C04C12">
      <w:pPr>
        <w:keepNext/>
        <w:rPr>
          <w:rFonts w:cs="Times New Roman"/>
          <w:szCs w:val="18"/>
        </w:rPr>
      </w:pPr>
    </w:p>
    <w:p w14:paraId="1548DF65" w14:textId="0F7863AD"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Contract exchange within same plan.</w:t>
      </w:r>
      <w:r w:rsidRPr="00046604">
        <w:rPr>
          <w:rFonts w:cs="Times New Roman"/>
          <w:szCs w:val="18"/>
        </w:rPr>
        <w:t xml:space="preserve"> Except as the Employer otherwise elects in Appendix B to its Adoption Agreement, a Participant (or Beneficiary) may exchange one 403(b) Investment Arrangement for another Investment Arrangement then authorized to receive ongoing contributions under the Plan</w:t>
      </w:r>
      <w:r w:rsidR="007649C6">
        <w:rPr>
          <w:rFonts w:cs="Times New Roman"/>
          <w:szCs w:val="18"/>
        </w:rPr>
        <w:t>,</w:t>
      </w:r>
      <w:r w:rsidRPr="00046604">
        <w:rPr>
          <w:rFonts w:cs="Times New Roman"/>
          <w:szCs w:val="18"/>
        </w:rPr>
        <w:t xml:space="preserve"> provided the exchange satisfies the following conditions: (1) the Participant's Accumulated Benefit immediately after the exchange at least equals the Participant's Accumulated Benefit immediately before the exchange; and (2) to the extent the exchanged Investment Arrangement is subject to 403(b) Distribution Restrictions, the other Investment Arrangement imposes distribution restrictions no less stringent than those imposed by the exchanged Investment Arrangement.</w:t>
      </w:r>
      <w:r w:rsidR="006B72FC">
        <w:rPr>
          <w:rFonts w:cs="Times New Roman"/>
          <w:szCs w:val="18"/>
        </w:rPr>
        <w:t xml:space="preserve"> Unless the ERISA Safe Harbor Exemption applies to the Plan</w:t>
      </w:r>
      <w:r w:rsidR="00073C2A">
        <w:rPr>
          <w:rFonts w:cs="Times New Roman"/>
          <w:szCs w:val="18"/>
        </w:rPr>
        <w:t xml:space="preserve"> or Appendix B specifies otherwise</w:t>
      </w:r>
      <w:r w:rsidR="006B72FC">
        <w:rPr>
          <w:rFonts w:cs="Times New Roman"/>
          <w:szCs w:val="18"/>
        </w:rPr>
        <w:t xml:space="preserve">, the </w:t>
      </w:r>
      <w:r w:rsidR="00A235F9">
        <w:rPr>
          <w:rFonts w:cs="Times New Roman"/>
          <w:szCs w:val="18"/>
        </w:rPr>
        <w:t xml:space="preserve">Plan Administrator shall also have the authority to authorize such an exchange, subject to </w:t>
      </w:r>
      <w:r w:rsidR="00073C2A">
        <w:rPr>
          <w:rFonts w:cs="Times New Roman"/>
          <w:szCs w:val="18"/>
        </w:rPr>
        <w:t>such conditions.</w:t>
      </w:r>
    </w:p>
    <w:p w14:paraId="27AEDBDE" w14:textId="77777777" w:rsidR="00C04C12" w:rsidRPr="00046604" w:rsidRDefault="00C04C12">
      <w:pPr>
        <w:rPr>
          <w:rFonts w:cs="Times New Roman"/>
          <w:szCs w:val="18"/>
        </w:rPr>
      </w:pPr>
    </w:p>
    <w:p w14:paraId="7A3593A2"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Plan</w:t>
      </w:r>
      <w:r w:rsidRPr="00046604">
        <w:rPr>
          <w:rFonts w:cs="Times New Roman"/>
          <w:b/>
          <w:szCs w:val="18"/>
        </w:rPr>
        <w:noBreakHyphen/>
        <w:t>to</w:t>
      </w:r>
      <w:r w:rsidRPr="00046604">
        <w:rPr>
          <w:rFonts w:cs="Times New Roman"/>
          <w:b/>
          <w:szCs w:val="18"/>
        </w:rPr>
        <w:noBreakHyphen/>
        <w:t>plan transfer.</w:t>
      </w:r>
      <w:r w:rsidRPr="00046604">
        <w:rPr>
          <w:rFonts w:cs="Times New Roman"/>
          <w:szCs w:val="18"/>
        </w:rPr>
        <w:t xml:space="preserve"> A plan</w:t>
      </w:r>
      <w:r w:rsidRPr="00046604">
        <w:rPr>
          <w:rFonts w:cs="Times New Roman"/>
          <w:szCs w:val="18"/>
        </w:rPr>
        <w:noBreakHyphen/>
        <w:t>to</w:t>
      </w:r>
      <w:r w:rsidRPr="00046604">
        <w:rPr>
          <w:rFonts w:cs="Times New Roman"/>
          <w:szCs w:val="18"/>
        </w:rPr>
        <w:noBreakHyphen/>
        <w:t>plan transfer is permissible, if the transfer satisfies the following conditions: (1) the Participant (or Beneficiary) subject to the transfer is an employee or former employee of the employer providing the receiving plan; (2) the transferor plan provides for transfers; (3) the receiving plan provides for the receipt of transfers; (4) the Participant's Accumulated Benefit after the transfer at least equals the Participant's Accumulated Benefit before the transfer; (5) to the extent the transferred Investment Arrangement is subject to 403(b) Distribution Restrictions, the receiving plan imposes distribution restrictions no less stringent than those imposed on the transferor plan; and (6) if the transfer does not constitute a complete transfer of the Participant's interest in the transferor plan, the transferee plan treats the amount transferred as a continuation of a pro rata portion of the Participant's interest in the transferor plan (</w:t>
      </w:r>
      <w:r w:rsidRPr="00046604">
        <w:rPr>
          <w:rFonts w:cs="Times New Roman"/>
          <w:i/>
          <w:szCs w:val="18"/>
        </w:rPr>
        <w:t>e.g.</w:t>
      </w:r>
      <w:r w:rsidRPr="00046604">
        <w:rPr>
          <w:rFonts w:cs="Times New Roman"/>
          <w:szCs w:val="18"/>
        </w:rPr>
        <w:t>, a pro rata interest in any Employee Contributions). This Plan expressly prohibits such transfers except to the extent the Employer provides otherwise in Appendix B to its Adoption Agreement. The Plan Administrator may require such documentation from the other plan as it deems necessary to effectuate the transfer in accordance with the requirements of this Section and Treas. Reg. §1.403(b)</w:t>
      </w:r>
      <w:r w:rsidRPr="00046604">
        <w:rPr>
          <w:rFonts w:cs="Times New Roman"/>
          <w:szCs w:val="18"/>
        </w:rPr>
        <w:noBreakHyphen/>
        <w:t>10(b)(3) and to confirm that any other plan involved in the transfer satisfies Code §403(b).</w:t>
      </w:r>
    </w:p>
    <w:p w14:paraId="746DB2B2" w14:textId="77777777" w:rsidR="00C04C12" w:rsidRPr="00046604" w:rsidRDefault="00C04C12">
      <w:pPr>
        <w:rPr>
          <w:rFonts w:cs="Times New Roman"/>
          <w:b/>
          <w:szCs w:val="18"/>
        </w:rPr>
      </w:pPr>
    </w:p>
    <w:p w14:paraId="2F6D58D1"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Contract exchange to Vendor which is not part of the Plan.</w:t>
      </w:r>
      <w:r w:rsidRPr="00046604">
        <w:rPr>
          <w:rFonts w:cs="Times New Roman"/>
          <w:szCs w:val="18"/>
        </w:rPr>
        <w:t xml:space="preserve"> A Participant (or Beneficiary) may exchange one 403(b) Investment Arrangement for an Investment Arrangement not provided under the Plan, if the exchange satisfies the following conditions: (1) the Vendor agrees to assume the responsibilities of a Vendor hereunder; (2) the Participant's Accumulated Benefit immediately after the exchange at least equals the Participant's Accumulated Benefit immediately before the exchange; (3) to the extent the exchanged Investment Arrangement is subject to 403(b) Distribution Restrictions, the other Investment Arrangement imposes distribution restrictions no less stringent than those imposed by the exchanged Investment Arrangement; (4) the Employer has not prohibited the exchange in Appendix B to its Adoption Agreement; and (5) the Employer and the Vendor enter into an Information Sharing Agreement, as defined in Section (C). Unless otherwise specified in Appendix B to the Adoption Agreement, the Plan provides for and permits such exchanges with any Vendor which agrees to assume the responsibilities of a Vendor hereunder and enters into an Information Sharing Agreement.</w:t>
      </w:r>
    </w:p>
    <w:p w14:paraId="10F51109" w14:textId="77777777" w:rsidR="00C04C12" w:rsidRPr="00046604" w:rsidRDefault="00C04C12">
      <w:pPr>
        <w:rPr>
          <w:rFonts w:cs="Times New Roman"/>
          <w:szCs w:val="18"/>
        </w:rPr>
      </w:pPr>
    </w:p>
    <w:p w14:paraId="249B4835" w14:textId="77777777" w:rsidR="00C04C12" w:rsidRPr="00046604" w:rsidRDefault="00C12D98">
      <w:pPr>
        <w:keepNext/>
        <w:tabs>
          <w:tab w:val="left" w:pos="900"/>
        </w:tabs>
        <w:ind w:left="540"/>
        <w:rPr>
          <w:rFonts w:cs="Times New Roman"/>
          <w:szCs w:val="18"/>
        </w:rPr>
      </w:pPr>
      <w:r w:rsidRPr="00046604">
        <w:rPr>
          <w:rFonts w:cs="Times New Roman"/>
          <w:b/>
          <w:szCs w:val="18"/>
        </w:rPr>
        <w:t>(C)</w:t>
      </w:r>
      <w:r w:rsidRPr="00046604">
        <w:rPr>
          <w:rFonts w:cs="Times New Roman"/>
          <w:b/>
          <w:szCs w:val="18"/>
        </w:rPr>
        <w:tab/>
        <w:t>Information Sharing Agreement.</w:t>
      </w:r>
      <w:r w:rsidRPr="00046604">
        <w:rPr>
          <w:rFonts w:cs="Times New Roman"/>
          <w:szCs w:val="18"/>
        </w:rPr>
        <w:t xml:space="preserve"> An Information Sharing Agreement should provide for the exchange of the following information:</w:t>
      </w:r>
    </w:p>
    <w:p w14:paraId="742DED19" w14:textId="77777777" w:rsidR="00C04C12" w:rsidRPr="00046604" w:rsidRDefault="00C04C12">
      <w:pPr>
        <w:keepNext/>
        <w:rPr>
          <w:rFonts w:cs="Times New Roman"/>
          <w:szCs w:val="18"/>
        </w:rPr>
      </w:pPr>
    </w:p>
    <w:p w14:paraId="20EDBBBD"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403(b) matters. </w:t>
      </w:r>
      <w:r w:rsidRPr="00046604">
        <w:rPr>
          <w:rFonts w:cs="Times New Roman"/>
          <w:szCs w:val="18"/>
        </w:rPr>
        <w:t>Information necessary for the resulting Investment Arrangement, or any other Investment Arrangement under the Plan, to satisfy Code §403(b), including the following: (i) the Employer providing information as to whether the Participant's employment with the Employer is continuing, and notifying the Vendor when the Participant has had a Severance from Employment; (ii) the Vendor notifying the Employer of any hardship withdrawal; and (iii) the Vendor providing information to the Eligible Employer or other Vendors concerning the Participant's or Beneficiary's 403(b) contracts or Custodial Accounts or qualified employer plan benefits (to enable a Vendor to determine the amount of any Plan loans and rollover accounts that are available to the Participant under the Plan in order to satisfy the financial need under the hardship withdrawal rules):</w:t>
      </w:r>
    </w:p>
    <w:p w14:paraId="5B480B9D" w14:textId="77777777" w:rsidR="00C04C12" w:rsidRPr="00046604" w:rsidRDefault="00C04C12">
      <w:pPr>
        <w:rPr>
          <w:rFonts w:cs="Times New Roman"/>
          <w:szCs w:val="18"/>
        </w:rPr>
      </w:pPr>
    </w:p>
    <w:p w14:paraId="75F26A96"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 xml:space="preserve">Reporting matters. </w:t>
      </w:r>
      <w:r w:rsidRPr="00046604">
        <w:rPr>
          <w:rFonts w:cs="Times New Roman"/>
          <w:szCs w:val="18"/>
        </w:rPr>
        <w:t>Information necessary for the Plan Administrator and Vendor to satisfy any reporting, disclosure, or federal or state withholding obligations related to the Investment Arrangement; and</w:t>
      </w:r>
    </w:p>
    <w:p w14:paraId="6FEFF38D" w14:textId="77777777" w:rsidR="00C04C12" w:rsidRPr="00046604" w:rsidRDefault="00C04C12">
      <w:pPr>
        <w:rPr>
          <w:rFonts w:cs="Times New Roman"/>
          <w:szCs w:val="18"/>
        </w:rPr>
      </w:pPr>
    </w:p>
    <w:p w14:paraId="635F5A30"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Other matters.</w:t>
      </w:r>
      <w:r w:rsidRPr="00046604">
        <w:rPr>
          <w:rFonts w:cs="Times New Roman"/>
          <w:szCs w:val="18"/>
        </w:rPr>
        <w:t xml:space="preserve"> Information necessary in order for the resulting Investment Arrangement and any other Investment Arrangement under the Plan for the Participant to satisfy other tax requirements, including the following: (i) the amount of any plan loan that is outstanding to the Participant in order for a Vendor to determine whether an additional plan loan satisfies the loan limitations, so that any such additional loan is not a deemed distribution under Code §72(p)(1); and (ii) information concerning the Participant's or Beneficiary's after</w:t>
      </w:r>
      <w:r w:rsidRPr="00046604">
        <w:rPr>
          <w:rFonts w:cs="Times New Roman"/>
          <w:szCs w:val="18"/>
        </w:rPr>
        <w:noBreakHyphen/>
        <w:t>tax Employee contributions in order for a Vendor to determine the extent to which a distribution is includible in gross income.</w:t>
      </w:r>
    </w:p>
    <w:p w14:paraId="5C13C7EA" w14:textId="77777777" w:rsidR="00C04C12" w:rsidRPr="00046604" w:rsidRDefault="00C04C12">
      <w:pPr>
        <w:rPr>
          <w:rFonts w:cs="Times New Roman"/>
          <w:szCs w:val="18"/>
        </w:rPr>
      </w:pPr>
    </w:p>
    <w:p w14:paraId="7DE94C19"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Administration of Transferred Amount.</w:t>
      </w:r>
      <w:r w:rsidRPr="00046604">
        <w:rPr>
          <w:rFonts w:cs="Times New Roman"/>
          <w:szCs w:val="18"/>
        </w:rPr>
        <w:t xml:space="preserve"> The Vendor will hold, administer and distribute the transferred assets as a part of the Investment Arrangement.</w:t>
      </w:r>
    </w:p>
    <w:p w14:paraId="7A195117" w14:textId="77777777" w:rsidR="00C04C12" w:rsidRPr="00046604" w:rsidRDefault="00C04C12">
      <w:pPr>
        <w:rPr>
          <w:rFonts w:cs="Times New Roman"/>
          <w:szCs w:val="18"/>
        </w:rPr>
      </w:pPr>
    </w:p>
    <w:p w14:paraId="3848E2DB"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Pre</w:t>
      </w:r>
      <w:r w:rsidRPr="00046604">
        <w:rPr>
          <w:rFonts w:cs="Times New Roman"/>
          <w:b/>
          <w:szCs w:val="18"/>
        </w:rPr>
        <w:noBreakHyphen/>
        <w:t>Participation Transfers.</w:t>
      </w:r>
      <w:r w:rsidRPr="00046604">
        <w:rPr>
          <w:rFonts w:cs="Times New Roman"/>
          <w:szCs w:val="18"/>
        </w:rPr>
        <w:t xml:space="preserve"> The Vendor may accept a direct transfer of plan assets on behalf of an Employee prior to the date the Employee satisfies the Plan's eligibility conditions or prior to reaching the Entry Date. If the Vendor accepts such a direct transfer of plan assets, the Plan Administrator and the Vendor must treat the Employee as a limited Participant as described in Section 3.08(C).</w:t>
      </w:r>
    </w:p>
    <w:p w14:paraId="5F33BD01" w14:textId="77777777" w:rsidR="00C04C12" w:rsidRPr="00046604" w:rsidRDefault="00C04C12">
      <w:pPr>
        <w:rPr>
          <w:rFonts w:cs="Times New Roman"/>
          <w:szCs w:val="18"/>
        </w:rPr>
      </w:pPr>
    </w:p>
    <w:p w14:paraId="5EE6BA36" w14:textId="77777777" w:rsidR="00C04C12" w:rsidRPr="00046604" w:rsidRDefault="00C12D98">
      <w:pPr>
        <w:tabs>
          <w:tab w:val="left" w:pos="900"/>
        </w:tabs>
        <w:ind w:left="540"/>
        <w:rPr>
          <w:rFonts w:cs="Times New Roman"/>
          <w:szCs w:val="18"/>
        </w:rPr>
      </w:pPr>
      <w:r w:rsidRPr="00046604">
        <w:rPr>
          <w:rFonts w:cs="Times New Roman"/>
          <w:b/>
          <w:szCs w:val="18"/>
        </w:rPr>
        <w:t>(F)</w:t>
      </w:r>
      <w:r w:rsidRPr="00046604">
        <w:rPr>
          <w:rFonts w:cs="Times New Roman"/>
          <w:b/>
          <w:szCs w:val="18"/>
        </w:rPr>
        <w:tab/>
        <w:t>Elective Transfer/Protected Benefits.</w:t>
      </w:r>
      <w:r w:rsidRPr="00046604">
        <w:rPr>
          <w:rFonts w:cs="Times New Roman"/>
          <w:szCs w:val="18"/>
        </w:rPr>
        <w:t xml:space="preserve"> The Plan ("transferee plan") will not fail to satisfy the requirements of Section 9.06 because the Plan does not provide some or all of the forms of distribution (including the timing of distribution forms) previously available under another 403(b) Plan ("transferor plan") to the extent that: (1) the transferee plan receives a direct transfer of the Participant's Account Balance under the transferor plan, or the transferee plan results from a merger or other transaction that has the effect of a direct transfer, including consolidations of benefits attributable to different employers within a multiple employer plan; (2) the terms of both plans authorize the transfer; (3) the transfer occurs following a Participant's voluntary election made after the Participant has received a notice describing the consequences of making the election; and (4) the transferee plan permits the Participant to receive a distribution of his/her account balance in the form of a single sum distribution.</w:t>
      </w:r>
    </w:p>
    <w:p w14:paraId="54828434" w14:textId="77777777" w:rsidR="00C04C12" w:rsidRPr="00046604" w:rsidRDefault="00C04C12">
      <w:pPr>
        <w:rPr>
          <w:rFonts w:cs="Times New Roman"/>
          <w:szCs w:val="18"/>
        </w:rPr>
      </w:pPr>
    </w:p>
    <w:p w14:paraId="2E16AFE2" w14:textId="76B0257A" w:rsidR="00C04C12" w:rsidRPr="00046604" w:rsidRDefault="00C12D98">
      <w:pPr>
        <w:tabs>
          <w:tab w:val="left" w:pos="900"/>
        </w:tabs>
        <w:ind w:left="540"/>
        <w:rPr>
          <w:rFonts w:cs="Times New Roman"/>
          <w:szCs w:val="18"/>
        </w:rPr>
      </w:pPr>
      <w:r w:rsidRPr="00046604">
        <w:rPr>
          <w:rFonts w:cs="Times New Roman"/>
          <w:b/>
          <w:szCs w:val="18"/>
        </w:rPr>
        <w:t>(G)</w:t>
      </w:r>
      <w:r w:rsidRPr="00046604">
        <w:rPr>
          <w:rFonts w:cs="Times New Roman"/>
          <w:b/>
          <w:szCs w:val="18"/>
        </w:rPr>
        <w:tab/>
        <w:t>Transfers to Purchase Service Credit.</w:t>
      </w:r>
      <w:r w:rsidRPr="00046604">
        <w:rPr>
          <w:rFonts w:cs="Times New Roman"/>
          <w:szCs w:val="18"/>
        </w:rPr>
        <w:t xml:space="preserve"> </w:t>
      </w:r>
      <w:r w:rsidR="00FB1F41" w:rsidRPr="00046604">
        <w:rPr>
          <w:rFonts w:cs="Times New Roman"/>
          <w:szCs w:val="18"/>
        </w:rPr>
        <w:t>Unless otherwise selected in Appendix B, t</w:t>
      </w:r>
      <w:r w:rsidR="0061010C" w:rsidRPr="00046604">
        <w:rPr>
          <w:rFonts w:cs="Times New Roman"/>
          <w:szCs w:val="18"/>
        </w:rPr>
        <w:t>he</w:t>
      </w:r>
      <w:r w:rsidRPr="00046604">
        <w:rPr>
          <w:rFonts w:cs="Times New Roman"/>
          <w:szCs w:val="18"/>
        </w:rPr>
        <w:t xml:space="preserve"> Plan Administrator upon Participant request may instruct the Vendor to transfer an amount from the Participant's 403(b) Plan Account to a governmental Defined Benefit Plan in which he/she participates</w:t>
      </w:r>
      <w:r w:rsidR="00FB1F41" w:rsidRPr="00046604">
        <w:rPr>
          <w:rFonts w:cs="Times New Roman"/>
          <w:szCs w:val="18"/>
        </w:rPr>
        <w:t xml:space="preserve"> (in accordance with Treas. Reg. §1.403(b)-10(b)(4))</w:t>
      </w:r>
      <w:r w:rsidRPr="00046604">
        <w:rPr>
          <w:rFonts w:cs="Times New Roman"/>
          <w:szCs w:val="18"/>
        </w:rPr>
        <w:t xml:space="preserve"> for: (1) the purchase of permissive service (as defined in Code §415(n)(3)(A)) under such plan; or (2) the repayment of a cash</w:t>
      </w:r>
      <w:r w:rsidRPr="00046604">
        <w:rPr>
          <w:rFonts w:cs="Times New Roman"/>
          <w:szCs w:val="18"/>
        </w:rPr>
        <w:noBreakHyphen/>
        <w:t>out distribution (as defined in Code §415(k)(3)).</w:t>
      </w:r>
    </w:p>
    <w:p w14:paraId="376647A5" w14:textId="77777777" w:rsidR="00C04C12" w:rsidRPr="00046604" w:rsidRDefault="00C04C12">
      <w:pPr>
        <w:rPr>
          <w:rFonts w:cs="Times New Roman"/>
          <w:szCs w:val="18"/>
        </w:rPr>
      </w:pPr>
    </w:p>
    <w:p w14:paraId="69D756E9" w14:textId="4C7E7CBA" w:rsidR="00C04C12" w:rsidRPr="00046604" w:rsidRDefault="00C12D98">
      <w:pPr>
        <w:tabs>
          <w:tab w:val="left" w:pos="900"/>
        </w:tabs>
        <w:ind w:left="540"/>
        <w:rPr>
          <w:rFonts w:cs="Times New Roman"/>
          <w:szCs w:val="18"/>
        </w:rPr>
      </w:pPr>
      <w:r w:rsidRPr="00046604">
        <w:rPr>
          <w:rFonts w:cs="Times New Roman"/>
          <w:b/>
          <w:szCs w:val="18"/>
        </w:rPr>
        <w:t>(H)</w:t>
      </w:r>
      <w:r w:rsidRPr="00046604">
        <w:rPr>
          <w:rFonts w:cs="Times New Roman"/>
          <w:b/>
          <w:szCs w:val="18"/>
        </w:rPr>
        <w:tab/>
        <w:t>Church Plans.</w:t>
      </w:r>
      <w:r w:rsidRPr="00046604">
        <w:rPr>
          <w:rFonts w:cs="Times New Roman"/>
          <w:szCs w:val="18"/>
        </w:rPr>
        <w:t xml:space="preserve"> The Plan Administrator may accept a transfer from a qualified plan, may make a transfer to a qualified plan, or may merge this Plan with a qualified Plan, if all of the following conditions are satisfied: (1) The Employer sponsoring both plans is the same Church or Church-Related Organization, and (2) the total accrued benefit of each Participant or Beneficiary, after the transfer or merger, is: (a) fully vested and (b) at least equal to the total accrued benefit of such Participant or Beneficiary before the transfer or merger. The phrase "accrued benefit" means the accrued benefit determined under the terms of a defined benefit plan, or the account balance determined under the terms of a defined contribution plan.</w:t>
      </w:r>
      <w:r w:rsidR="000C56B6" w:rsidRPr="000C56B6">
        <w:rPr>
          <w:rFonts w:cs="Times New Roman"/>
          <w:szCs w:val="18"/>
        </w:rPr>
        <w:t xml:space="preserve"> This subsection (H) applies to those transfers/mergers made after December 18, 2015, as covered by the PATH Act.</w:t>
      </w:r>
    </w:p>
    <w:p w14:paraId="052E1DE9" w14:textId="77777777" w:rsidR="00C04C12" w:rsidRPr="00046604" w:rsidRDefault="00C04C12">
      <w:pPr>
        <w:rPr>
          <w:rFonts w:cs="Times New Roman"/>
          <w:szCs w:val="18"/>
        </w:rPr>
      </w:pPr>
    </w:p>
    <w:p w14:paraId="553E3162" w14:textId="77777777" w:rsidR="00C04C12" w:rsidRPr="00046604" w:rsidRDefault="00C12D98">
      <w:pPr>
        <w:keepNext/>
        <w:tabs>
          <w:tab w:val="left" w:pos="540"/>
        </w:tabs>
        <w:rPr>
          <w:rFonts w:cs="Times New Roman"/>
          <w:szCs w:val="18"/>
          <w:u w:val="single"/>
        </w:rPr>
      </w:pPr>
      <w:r w:rsidRPr="00046604">
        <w:rPr>
          <w:rFonts w:cs="Times New Roman"/>
          <w:b/>
          <w:szCs w:val="18"/>
        </w:rPr>
        <w:t>9.07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12" w:name="_Toc482710917"/>
      <w:bookmarkStart w:id="513" w:name="_Toc130908312"/>
      <w:bookmarkStart w:id="514" w:name="_Toc133317894"/>
      <w:r w:rsidRPr="00046604">
        <w:rPr>
          <w:rFonts w:cs="Times New Roman"/>
          <w:szCs w:val="18"/>
        </w:rPr>
        <w:instrText>9.07</w:instrText>
      </w:r>
      <w:r w:rsidRPr="00046604">
        <w:rPr>
          <w:rFonts w:cs="Times New Roman"/>
          <w:szCs w:val="18"/>
        </w:rPr>
        <w:tab/>
        <w:instrText>INFORMATION SHARING</w:instrText>
      </w:r>
      <w:bookmarkEnd w:id="512"/>
      <w:bookmarkEnd w:id="513"/>
      <w:bookmarkEnd w:id="51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INFORMATION SHARING.</w:t>
      </w:r>
    </w:p>
    <w:p w14:paraId="4DF97037" w14:textId="77777777" w:rsidR="00C04C12" w:rsidRPr="00046604" w:rsidRDefault="00C04C12">
      <w:pPr>
        <w:keepNext/>
        <w:rPr>
          <w:rFonts w:cs="Times New Roman"/>
          <w:szCs w:val="18"/>
        </w:rPr>
      </w:pPr>
    </w:p>
    <w:p w14:paraId="7552D23B" w14:textId="77777777" w:rsidR="00C04C12" w:rsidRPr="00046604" w:rsidRDefault="00C12D98">
      <w:pPr>
        <w:rPr>
          <w:rFonts w:cs="Times New Roman"/>
          <w:szCs w:val="18"/>
        </w:rPr>
      </w:pPr>
      <w:r w:rsidRPr="00046604">
        <w:rPr>
          <w:rFonts w:cs="Times New Roman"/>
          <w:szCs w:val="18"/>
        </w:rPr>
        <w:t>Each Vendor and the Plan Administrator shall exchange such information as may be necessary to satisfy Code §403(b) or other requirements of applicable law. In the case of a Vendor which is not eligible to receive contributions under the Plan (including a Vendor which has ceased to be a Vendor eligible to receive contributions under the Plan and a Vendor holding assets under the Plan), the Employer shall keep the Vendor informed of the name and contact information of the Plan Administrator in order to coordinate information necessary to satisfy Code §403(b) or other requirements of applicable law. If any Vendor ceases to be eligible to receive contributions under the Plan, the Employer will offer to enter into an Information Sharing Agreement as described in Section 9.06(C) to the extent the Employer's contract with the Vendor does not already provide for the exchange of information described in therein.</w:t>
      </w:r>
    </w:p>
    <w:p w14:paraId="055822FD" w14:textId="77777777" w:rsidR="00C04C12" w:rsidRPr="00046604" w:rsidRDefault="00C04C12">
      <w:pPr>
        <w:rPr>
          <w:rFonts w:cs="Times New Roman"/>
          <w:szCs w:val="18"/>
        </w:rPr>
      </w:pPr>
    </w:p>
    <w:p w14:paraId="2142F9A3" w14:textId="77777777" w:rsidR="00C04C12" w:rsidRPr="00046604" w:rsidRDefault="00C04C12">
      <w:pPr>
        <w:rPr>
          <w:rFonts w:cs="Times New Roman"/>
          <w:szCs w:val="18"/>
        </w:rPr>
      </w:pPr>
    </w:p>
    <w:p w14:paraId="216F9EC2" w14:textId="77777777" w:rsidR="00C04C12" w:rsidRPr="00046604" w:rsidRDefault="00C04C12">
      <w:pPr>
        <w:rPr>
          <w:rFonts w:cs="Times New Roman"/>
          <w:szCs w:val="18"/>
        </w:rPr>
        <w:sectPr w:rsidR="00C04C12" w:rsidRPr="00046604" w:rsidSect="00002B05">
          <w:pgSz w:w="12240" w:h="15840"/>
          <w:pgMar w:top="720" w:right="1080" w:bottom="720" w:left="1080" w:header="720" w:footer="720" w:gutter="0"/>
          <w:cols w:space="720"/>
        </w:sectPr>
      </w:pPr>
    </w:p>
    <w:p w14:paraId="522A4953" w14:textId="77777777" w:rsidR="00C04C12" w:rsidRPr="00046604" w:rsidRDefault="00C04C12">
      <w:pPr>
        <w:rPr>
          <w:rFonts w:cs="Times New Roman"/>
          <w:vanish/>
          <w:szCs w:val="18"/>
        </w:rPr>
      </w:pPr>
    </w:p>
    <w:p w14:paraId="3B4BCE9E" w14:textId="77777777" w:rsidR="00C04C12" w:rsidRPr="00046604" w:rsidRDefault="00C04C12">
      <w:pPr>
        <w:rPr>
          <w:rFonts w:cs="Times New Roman"/>
          <w:b/>
          <w:vanish/>
          <w:szCs w:val="18"/>
        </w:rPr>
      </w:pPr>
    </w:p>
    <w:p w14:paraId="66425897" w14:textId="77777777" w:rsidR="00C04C12" w:rsidRPr="00046604" w:rsidRDefault="00C12D98">
      <w:pPr>
        <w:keepNext/>
        <w:jc w:val="center"/>
        <w:rPr>
          <w:rFonts w:cs="Times New Roman"/>
          <w:szCs w:val="18"/>
        </w:rPr>
      </w:pPr>
      <w:r w:rsidRPr="00046604">
        <w:rPr>
          <w:rFonts w:cs="Times New Roman"/>
          <w:b/>
          <w:szCs w:val="18"/>
        </w:rPr>
        <w:t>ARTICLE 10.</w:t>
      </w:r>
      <w:r w:rsidRPr="00046604">
        <w:rPr>
          <w:rFonts w:cs="Times New Roman"/>
          <w:b/>
          <w:szCs w:val="18"/>
        </w:rPr>
        <w:tab/>
        <w:t>MULTIPLE EMPLOYER PLAN</w:t>
      </w:r>
      <w:r w:rsidRPr="00046604">
        <w:rPr>
          <w:rFonts w:cs="Times New Roman"/>
          <w:b/>
          <w:szCs w:val="18"/>
        </w:rPr>
        <w:fldChar w:fldCharType="begin"/>
      </w:r>
      <w:r w:rsidRPr="00046604">
        <w:rPr>
          <w:rFonts w:cs="Times New Roman"/>
          <w:b/>
          <w:szCs w:val="18"/>
        </w:rPr>
        <w:instrText>tc "</w:instrText>
      </w:r>
      <w:bookmarkStart w:id="515" w:name="_Toc482710918"/>
      <w:bookmarkStart w:id="516" w:name="_Toc482711079"/>
      <w:bookmarkStart w:id="517" w:name="_Toc482711240"/>
      <w:bookmarkStart w:id="518" w:name="_Toc130908313"/>
      <w:bookmarkStart w:id="519" w:name="_Toc130909244"/>
      <w:bookmarkStart w:id="520" w:name="_Toc130909409"/>
      <w:bookmarkStart w:id="521" w:name="_Toc131756080"/>
      <w:bookmarkStart w:id="522" w:name="_Toc131756246"/>
      <w:bookmarkStart w:id="523" w:name="_Toc133317895"/>
      <w:r w:rsidRPr="00046604">
        <w:rPr>
          <w:rFonts w:cs="Times New Roman"/>
          <w:b/>
          <w:szCs w:val="18"/>
        </w:rPr>
        <w:instrText>ARTICLE 10. MULTIPLE EMPLOYER PLAN</w:instrText>
      </w:r>
      <w:bookmarkEnd w:id="515"/>
      <w:bookmarkEnd w:id="516"/>
      <w:bookmarkEnd w:id="517"/>
      <w:bookmarkEnd w:id="518"/>
      <w:bookmarkEnd w:id="519"/>
      <w:bookmarkEnd w:id="520"/>
      <w:bookmarkEnd w:id="521"/>
      <w:bookmarkEnd w:id="522"/>
      <w:bookmarkEnd w:id="523"/>
      <w:r w:rsidRPr="00046604">
        <w:rPr>
          <w:rFonts w:cs="Times New Roman"/>
          <w:b/>
          <w:szCs w:val="18"/>
        </w:rPr>
        <w:instrText>" \l 1</w:instrText>
      </w:r>
      <w:r w:rsidRPr="00046604">
        <w:rPr>
          <w:rFonts w:cs="Times New Roman"/>
          <w:b/>
          <w:szCs w:val="18"/>
        </w:rPr>
        <w:fldChar w:fldCharType="end"/>
      </w:r>
    </w:p>
    <w:p w14:paraId="1A4D86DA" w14:textId="77777777" w:rsidR="00C04C12" w:rsidRPr="00046604" w:rsidRDefault="00C04C12">
      <w:pPr>
        <w:keepNext/>
        <w:rPr>
          <w:rFonts w:cs="Times New Roman"/>
          <w:szCs w:val="18"/>
        </w:rPr>
      </w:pPr>
    </w:p>
    <w:p w14:paraId="2B3B258D" w14:textId="22542638" w:rsidR="00C04C12" w:rsidRPr="00046604" w:rsidRDefault="00C12D98">
      <w:pPr>
        <w:keepNext/>
        <w:tabs>
          <w:tab w:val="left" w:pos="540"/>
        </w:tabs>
        <w:rPr>
          <w:rFonts w:cs="Times New Roman"/>
          <w:szCs w:val="18"/>
        </w:rPr>
      </w:pPr>
      <w:r w:rsidRPr="00046604">
        <w:rPr>
          <w:rFonts w:cs="Times New Roman"/>
          <w:b/>
          <w:szCs w:val="18"/>
        </w:rPr>
        <w:t>10.01</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24" w:name="_Toc482710919"/>
      <w:bookmarkStart w:id="525" w:name="_Toc130908314"/>
      <w:bookmarkStart w:id="526" w:name="_Toc133317896"/>
      <w:r w:rsidRPr="00046604">
        <w:rPr>
          <w:rFonts w:cs="Times New Roman"/>
          <w:szCs w:val="18"/>
        </w:rPr>
        <w:instrText>10.01</w:instrText>
      </w:r>
      <w:r w:rsidRPr="00046604">
        <w:rPr>
          <w:rFonts w:cs="Times New Roman"/>
          <w:szCs w:val="18"/>
        </w:rPr>
        <w:tab/>
        <w:instrText>ELECTION/OVERRIDING EFFECT</w:instrText>
      </w:r>
      <w:bookmarkEnd w:id="524"/>
      <w:bookmarkEnd w:id="525"/>
      <w:bookmarkEnd w:id="52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ELECTION/OVERRIDING EFFECT</w:t>
      </w:r>
      <w:r w:rsidRPr="00046604">
        <w:rPr>
          <w:rFonts w:cs="Times New Roman"/>
          <w:szCs w:val="18"/>
        </w:rPr>
        <w:t xml:space="preserve">. This Article 10 applies only to the extent described in Paragraphs (A) or (B) below. If this Article 10 does apply, then the rules of Code §413(c) and the related Treasury Regulations (which are incorporated by reference) will apply to the adopting Employer and each Participating Employer. The provisions of Article 10, if in effect, supersede any contrary provisions in the Plan or the Employer's Adoption Agreement. </w:t>
      </w:r>
      <w:r w:rsidRPr="00046604">
        <w:rPr>
          <w:rFonts w:cs="Times New Roman"/>
          <w:i/>
          <w:szCs w:val="18"/>
        </w:rPr>
        <w:t xml:space="preserve">Note: The IRS has not reviewed the provisions of this Article 10, and the Employer cannot rely on the </w:t>
      </w:r>
      <w:r w:rsidR="007B6D8F" w:rsidRPr="00046604">
        <w:rPr>
          <w:rFonts w:cs="Times New Roman"/>
          <w:i/>
          <w:szCs w:val="18"/>
        </w:rPr>
        <w:t xml:space="preserve">Opinion </w:t>
      </w:r>
      <w:r w:rsidRPr="00046604">
        <w:rPr>
          <w:rFonts w:cs="Times New Roman"/>
          <w:i/>
          <w:szCs w:val="18"/>
        </w:rPr>
        <w:t>Letter with regard to the validity of these provisions.</w:t>
      </w:r>
    </w:p>
    <w:p w14:paraId="171C4939" w14:textId="77777777" w:rsidR="00C04C12" w:rsidRPr="00046604" w:rsidRDefault="00C04C12">
      <w:pPr>
        <w:keepNext/>
        <w:tabs>
          <w:tab w:val="left" w:pos="1260"/>
        </w:tabs>
        <w:rPr>
          <w:rFonts w:cs="Times New Roman"/>
          <w:szCs w:val="18"/>
        </w:rPr>
      </w:pPr>
    </w:p>
    <w:p w14:paraId="3331CF9F"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Election.</w:t>
      </w:r>
      <w:r w:rsidRPr="00046604">
        <w:rPr>
          <w:rFonts w:cs="Times New Roman"/>
          <w:szCs w:val="18"/>
        </w:rPr>
        <w:t xml:space="preserve"> If the Employer elects in its Adoption Agreement that the Plan is a Multiple Employer Plan, then the provisions of this Article 10 will apply as of the Effective Date the Employer elects in its Adoption Agreement. If an Employer that is not a Related Employer becomes a Participating Employer, then this Article 10 will apply effective as of the date the Employer specifies in its participation agreement.</w:t>
      </w:r>
    </w:p>
    <w:p w14:paraId="18F6DE48" w14:textId="77777777" w:rsidR="00C04C12" w:rsidRPr="00046604" w:rsidRDefault="00C04C12">
      <w:pPr>
        <w:rPr>
          <w:rFonts w:cs="Times New Roman"/>
          <w:szCs w:val="18"/>
        </w:rPr>
      </w:pPr>
    </w:p>
    <w:p w14:paraId="51BA29A0"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Automatic Effect.</w:t>
      </w:r>
      <w:r w:rsidRPr="00046604">
        <w:rPr>
          <w:rFonts w:cs="Times New Roman"/>
          <w:szCs w:val="18"/>
        </w:rPr>
        <w:t xml:space="preserve"> If a Related Employer is a Participating Employer, and thereafter ceases to be a Related Employer (but is still a Participating Employer), then the provisions of this Article 10 will apply thereafter until the Plan is no longer maintained by a Participating Employer which is not a Related Employer.</w:t>
      </w:r>
    </w:p>
    <w:p w14:paraId="6DDBC52D" w14:textId="77777777" w:rsidR="00C04C12" w:rsidRPr="00046604" w:rsidRDefault="00C04C12">
      <w:pPr>
        <w:rPr>
          <w:rFonts w:cs="Times New Roman"/>
          <w:szCs w:val="18"/>
        </w:rPr>
      </w:pPr>
    </w:p>
    <w:p w14:paraId="23283853" w14:textId="77777777" w:rsidR="00C04C12" w:rsidRPr="00046604" w:rsidRDefault="00C12D98">
      <w:pPr>
        <w:keepNext/>
        <w:tabs>
          <w:tab w:val="left" w:pos="540"/>
        </w:tabs>
        <w:rPr>
          <w:rFonts w:cs="Times New Roman"/>
          <w:szCs w:val="18"/>
        </w:rPr>
      </w:pPr>
      <w:r w:rsidRPr="00046604">
        <w:rPr>
          <w:rFonts w:cs="Times New Roman"/>
          <w:b/>
          <w:szCs w:val="18"/>
        </w:rPr>
        <w:t>10.02</w:t>
      </w:r>
      <w:r w:rsidRPr="00046604">
        <w:rPr>
          <w:rFonts w:cs="Times New Roman"/>
          <w:b/>
          <w:szCs w:val="18"/>
        </w:rPr>
        <w:tab/>
      </w:r>
      <w:r w:rsidRPr="00046604">
        <w:rPr>
          <w:rFonts w:cs="Times New Roman"/>
          <w:szCs w:val="18"/>
          <w:u w:val="single"/>
        </w:rPr>
        <w:fldChar w:fldCharType="begin"/>
      </w:r>
      <w:r w:rsidRPr="00046604">
        <w:rPr>
          <w:rFonts w:cs="Times New Roman"/>
          <w:szCs w:val="18"/>
        </w:rPr>
        <w:instrText>tc "</w:instrText>
      </w:r>
      <w:bookmarkStart w:id="527" w:name="_Toc482710920"/>
      <w:bookmarkStart w:id="528" w:name="_Toc130908315"/>
      <w:bookmarkStart w:id="529" w:name="_Toc133317897"/>
      <w:r w:rsidRPr="00046604">
        <w:rPr>
          <w:rFonts w:cs="Times New Roman"/>
          <w:szCs w:val="18"/>
        </w:rPr>
        <w:instrText>10.02</w:instrText>
      </w:r>
      <w:r w:rsidRPr="00046604">
        <w:rPr>
          <w:rFonts w:cs="Times New Roman"/>
          <w:szCs w:val="18"/>
        </w:rPr>
        <w:tab/>
        <w:instrText>DEFINITIONS</w:instrText>
      </w:r>
      <w:bookmarkEnd w:id="527"/>
      <w:bookmarkEnd w:id="528"/>
      <w:bookmarkEnd w:id="529"/>
      <w:r w:rsidRPr="00046604">
        <w:rPr>
          <w:rFonts w:cs="Times New Roman"/>
          <w:szCs w:val="18"/>
        </w:rPr>
        <w:instrText>" \l 3</w:instrText>
      </w:r>
      <w:r w:rsidRPr="00046604">
        <w:rPr>
          <w:rFonts w:cs="Times New Roman"/>
          <w:szCs w:val="18"/>
          <w:u w:val="single"/>
        </w:rPr>
        <w:fldChar w:fldCharType="end"/>
      </w:r>
      <w:r w:rsidRPr="00046604">
        <w:rPr>
          <w:rFonts w:cs="Times New Roman"/>
          <w:szCs w:val="18"/>
          <w:u w:val="single"/>
        </w:rPr>
        <w:t>DEFINITIONS</w:t>
      </w:r>
      <w:r w:rsidRPr="00046604">
        <w:rPr>
          <w:rFonts w:cs="Times New Roman"/>
          <w:szCs w:val="18"/>
        </w:rPr>
        <w:t>. The following definitions apply to this Article 10 and supersede any conflicting definition in the Plan.</w:t>
      </w:r>
    </w:p>
    <w:p w14:paraId="59058E0F" w14:textId="77777777" w:rsidR="00C04C12" w:rsidRPr="00046604" w:rsidRDefault="00C04C12">
      <w:pPr>
        <w:keepNext/>
        <w:rPr>
          <w:rFonts w:cs="Times New Roman"/>
          <w:szCs w:val="18"/>
        </w:rPr>
      </w:pPr>
    </w:p>
    <w:p w14:paraId="4527C159"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Employee.</w:t>
      </w:r>
      <w:r w:rsidRPr="00046604">
        <w:rPr>
          <w:rFonts w:cs="Times New Roman"/>
          <w:szCs w:val="18"/>
        </w:rPr>
        <w:t xml:space="preserve"> Employee means any Employee of a Participating Employer.</w:t>
      </w:r>
    </w:p>
    <w:p w14:paraId="21313C64" w14:textId="77777777" w:rsidR="00C04C12" w:rsidRPr="00046604" w:rsidRDefault="00C04C12">
      <w:pPr>
        <w:rPr>
          <w:rFonts w:cs="Times New Roman"/>
          <w:szCs w:val="18"/>
        </w:rPr>
      </w:pPr>
    </w:p>
    <w:p w14:paraId="78E67F9F"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Lead Employer.</w:t>
      </w:r>
      <w:r w:rsidRPr="00046604">
        <w:rPr>
          <w:rFonts w:cs="Times New Roman"/>
          <w:szCs w:val="18"/>
        </w:rPr>
        <w:t xml:space="preserve"> The Lead Employer means the Signatory Employer to the Adoption Agreement Execution Page, and does not include any Related Employer or Participating Employer except as described in the next sentence. If the Adoption Agreement designates that Article 10 applies pursuant to Section 10.01(A), the Lead Employer will be a Participating Employer unless otherwise specified in a separate agreement. The Lead Employer has the same meaning as the Signatory Employer for purposes of making Plan amendments and other purposes as described in Section 1.29(A) regardless of whether the Lead Employer is also a Participating Employer under this Article 10. As to the right of a Lead Employer to terminate the participation of a Participating Employer, see Section 10.09.</w:t>
      </w:r>
    </w:p>
    <w:p w14:paraId="3DBAF8EA" w14:textId="77777777" w:rsidR="00C04C12" w:rsidRPr="00046604" w:rsidRDefault="00C04C12">
      <w:pPr>
        <w:rPr>
          <w:rFonts w:cs="Times New Roman"/>
          <w:szCs w:val="18"/>
        </w:rPr>
      </w:pPr>
    </w:p>
    <w:p w14:paraId="48EBF01D" w14:textId="33D842C2"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Participating Employer.</w:t>
      </w:r>
      <w:r w:rsidRPr="00046604">
        <w:rPr>
          <w:rFonts w:cs="Times New Roman"/>
          <w:szCs w:val="18"/>
        </w:rPr>
        <w:t xml:space="preserve"> A "Participating Employer" is an Eligible Employer which, with the consent of the Lead Employer, executes a Participation Agreement to the Adoption Agreement. A Participating Employer is an Employer for all purposes of the Plan except as provided in Section 1.29. A Participating Employer may, but need not be</w:t>
      </w:r>
      <w:r w:rsidR="00D700DA" w:rsidRPr="00046604">
        <w:rPr>
          <w:rFonts w:cs="Times New Roman"/>
          <w:szCs w:val="18"/>
        </w:rPr>
        <w:t>,</w:t>
      </w:r>
      <w:r w:rsidRPr="00046604">
        <w:rPr>
          <w:rFonts w:cs="Times New Roman"/>
          <w:szCs w:val="18"/>
        </w:rPr>
        <w:t xml:space="preserve"> a Related Employer.</w:t>
      </w:r>
    </w:p>
    <w:p w14:paraId="1E6770D6" w14:textId="77777777" w:rsidR="00C04C12" w:rsidRPr="00046604" w:rsidRDefault="00C04C12">
      <w:pPr>
        <w:rPr>
          <w:rFonts w:cs="Times New Roman"/>
          <w:szCs w:val="18"/>
        </w:rPr>
      </w:pPr>
    </w:p>
    <w:p w14:paraId="01609597" w14:textId="77777777" w:rsidR="00C04C12" w:rsidRPr="00046604" w:rsidRDefault="00C12D98">
      <w:pPr>
        <w:tabs>
          <w:tab w:val="left" w:pos="540"/>
        </w:tabs>
        <w:rPr>
          <w:rFonts w:cs="Times New Roman"/>
          <w:szCs w:val="18"/>
        </w:rPr>
      </w:pPr>
      <w:r w:rsidRPr="00046604">
        <w:rPr>
          <w:rFonts w:cs="Times New Roman"/>
          <w:b/>
          <w:szCs w:val="18"/>
        </w:rPr>
        <w:t>10.03</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30" w:name="_Toc482710921"/>
      <w:bookmarkStart w:id="531" w:name="_Toc130908316"/>
      <w:bookmarkStart w:id="532" w:name="_Toc133317898"/>
      <w:r w:rsidRPr="00046604">
        <w:rPr>
          <w:rFonts w:cs="Times New Roman"/>
          <w:szCs w:val="18"/>
        </w:rPr>
        <w:instrText>10.03</w:instrText>
      </w:r>
      <w:r w:rsidRPr="00046604">
        <w:rPr>
          <w:rFonts w:cs="Times New Roman"/>
          <w:szCs w:val="18"/>
        </w:rPr>
        <w:tab/>
        <w:instrText>PARTICIPATING EMPLOYER ELECTIONS</w:instrText>
      </w:r>
      <w:bookmarkEnd w:id="530"/>
      <w:bookmarkEnd w:id="531"/>
      <w:bookmarkEnd w:id="532"/>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PARTICIPATING EMPLOYER ELECTIONS</w:t>
      </w:r>
      <w:r w:rsidRPr="00046604">
        <w:rPr>
          <w:rFonts w:cs="Times New Roman"/>
          <w:szCs w:val="18"/>
        </w:rPr>
        <w:t>. In its Adoption Agreement, the Lead Employer will specify: (A) whether a Participating Employer may modify any of the Adoption Agreement elections; (B) which elections the Participating Employer may modify; and (C) any restrictions on the modifications. Such elections and modifications must be reflected on the Participation Agreement the Participating Employer signs. See Section 1.51.</w:t>
      </w:r>
    </w:p>
    <w:p w14:paraId="71577F25" w14:textId="77777777" w:rsidR="00C04C12" w:rsidRPr="00046604" w:rsidRDefault="00C04C12">
      <w:pPr>
        <w:rPr>
          <w:rFonts w:cs="Times New Roman"/>
          <w:szCs w:val="18"/>
        </w:rPr>
      </w:pPr>
    </w:p>
    <w:p w14:paraId="44B59E9C" w14:textId="77777777" w:rsidR="00C04C12" w:rsidRPr="00046604" w:rsidRDefault="00C12D98">
      <w:pPr>
        <w:tabs>
          <w:tab w:val="left" w:pos="540"/>
        </w:tabs>
        <w:rPr>
          <w:rFonts w:cs="Times New Roman"/>
          <w:szCs w:val="18"/>
        </w:rPr>
      </w:pPr>
      <w:r w:rsidRPr="00046604">
        <w:rPr>
          <w:rFonts w:cs="Times New Roman"/>
          <w:b/>
          <w:szCs w:val="18"/>
        </w:rPr>
        <w:t>10.04</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33" w:name="_Toc482710922"/>
      <w:bookmarkStart w:id="534" w:name="_Toc130908317"/>
      <w:bookmarkStart w:id="535" w:name="_Toc133317899"/>
      <w:r w:rsidRPr="00046604">
        <w:rPr>
          <w:rFonts w:cs="Times New Roman"/>
          <w:szCs w:val="18"/>
        </w:rPr>
        <w:instrText>10.04</w:instrText>
      </w:r>
      <w:r w:rsidRPr="00046604">
        <w:rPr>
          <w:rFonts w:cs="Times New Roman"/>
          <w:szCs w:val="18"/>
        </w:rPr>
        <w:tab/>
        <w:instrText>HCE STATUS</w:instrText>
      </w:r>
      <w:bookmarkEnd w:id="533"/>
      <w:bookmarkEnd w:id="534"/>
      <w:bookmarkEnd w:id="535"/>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HCE STATUS</w:t>
      </w:r>
      <w:r w:rsidRPr="00046604">
        <w:rPr>
          <w:rFonts w:cs="Times New Roman"/>
          <w:szCs w:val="18"/>
        </w:rPr>
        <w:t>. The Plan Administrator will determine HCE status under Section 1.39 separately with respect to each Participating Employer.</w:t>
      </w:r>
    </w:p>
    <w:p w14:paraId="0692A8E8" w14:textId="77777777" w:rsidR="00C04C12" w:rsidRPr="00046604" w:rsidRDefault="00C04C12">
      <w:pPr>
        <w:rPr>
          <w:rFonts w:cs="Times New Roman"/>
          <w:szCs w:val="18"/>
        </w:rPr>
      </w:pPr>
    </w:p>
    <w:p w14:paraId="436684C7" w14:textId="77777777" w:rsidR="00C04C12" w:rsidRPr="00046604" w:rsidRDefault="00C12D98">
      <w:pPr>
        <w:keepNext/>
        <w:tabs>
          <w:tab w:val="left" w:pos="540"/>
        </w:tabs>
        <w:rPr>
          <w:rFonts w:cs="Times New Roman"/>
          <w:szCs w:val="18"/>
        </w:rPr>
      </w:pPr>
      <w:r w:rsidRPr="00046604">
        <w:rPr>
          <w:rFonts w:cs="Times New Roman"/>
          <w:b/>
          <w:szCs w:val="18"/>
        </w:rPr>
        <w:t>10.05</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36" w:name="_Toc482710923"/>
      <w:bookmarkStart w:id="537" w:name="_Toc130908318"/>
      <w:bookmarkStart w:id="538" w:name="_Toc133317900"/>
      <w:r w:rsidRPr="00046604">
        <w:rPr>
          <w:rFonts w:cs="Times New Roman"/>
          <w:szCs w:val="18"/>
        </w:rPr>
        <w:instrText>10.05</w:instrText>
      </w:r>
      <w:r w:rsidRPr="00046604">
        <w:rPr>
          <w:rFonts w:cs="Times New Roman"/>
          <w:szCs w:val="18"/>
        </w:rPr>
        <w:tab/>
        <w:instrText>TESTING</w:instrText>
      </w:r>
      <w:bookmarkEnd w:id="536"/>
      <w:bookmarkEnd w:id="537"/>
      <w:bookmarkEnd w:id="538"/>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TESTING</w:t>
      </w:r>
      <w:r w:rsidRPr="00046604">
        <w:rPr>
          <w:rFonts w:cs="Times New Roman"/>
          <w:szCs w:val="18"/>
        </w:rPr>
        <w:t>.</w:t>
      </w:r>
    </w:p>
    <w:p w14:paraId="4F009E7C" w14:textId="77777777" w:rsidR="00C04C12" w:rsidRPr="00046604" w:rsidRDefault="00C04C12">
      <w:pPr>
        <w:keepNext/>
        <w:rPr>
          <w:rFonts w:cs="Times New Roman"/>
          <w:szCs w:val="18"/>
        </w:rPr>
      </w:pPr>
    </w:p>
    <w:p w14:paraId="65CCCCDE" w14:textId="77777777" w:rsidR="00C04C12" w:rsidRPr="00046604" w:rsidRDefault="00C12D98">
      <w:pPr>
        <w:keepNext/>
        <w:tabs>
          <w:tab w:val="left" w:pos="900"/>
        </w:tabs>
        <w:ind w:left="540"/>
        <w:rPr>
          <w:rFonts w:cs="Times New Roman"/>
          <w:szCs w:val="18"/>
        </w:rPr>
      </w:pPr>
      <w:r w:rsidRPr="00046604">
        <w:rPr>
          <w:rFonts w:cs="Times New Roman"/>
          <w:b/>
          <w:szCs w:val="18"/>
        </w:rPr>
        <w:t>(A)</w:t>
      </w:r>
      <w:r w:rsidRPr="00046604">
        <w:rPr>
          <w:rFonts w:cs="Times New Roman"/>
          <w:b/>
          <w:szCs w:val="18"/>
        </w:rPr>
        <w:tab/>
        <w:t>Separate Status.</w:t>
      </w:r>
      <w:r w:rsidRPr="00046604">
        <w:rPr>
          <w:rFonts w:cs="Times New Roman"/>
          <w:szCs w:val="18"/>
        </w:rPr>
        <w:t xml:space="preserve"> The Plan Administrator will perform the tests listed in this Section (A) (to the extent they apply) separately for each Participating Employer, with respect to the Employees of that Participating Employer. For this purpose, the Employees of a Participating Employer, and their allocations and Accounts, will be treated as though they were in a separate plan. Any Plan correction under Section 7.08 will only affect the Employees of the Participating Employer. The tests subject to this separate treatment are:</w:t>
      </w:r>
    </w:p>
    <w:p w14:paraId="7CDC47F9" w14:textId="77777777" w:rsidR="00C04C12" w:rsidRPr="00046604" w:rsidRDefault="00C04C12">
      <w:pPr>
        <w:rPr>
          <w:rFonts w:cs="Times New Roman"/>
          <w:szCs w:val="18"/>
        </w:rPr>
      </w:pPr>
    </w:p>
    <w:p w14:paraId="29C207CE"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Universal Availability.</w:t>
      </w:r>
      <w:r w:rsidRPr="00046604">
        <w:rPr>
          <w:rFonts w:cs="Times New Roman"/>
          <w:szCs w:val="18"/>
        </w:rPr>
        <w:t xml:space="preserve"> The universal availability requirement of Section 2.01(A).</w:t>
      </w:r>
    </w:p>
    <w:p w14:paraId="13B2367E" w14:textId="77777777" w:rsidR="00C04C12" w:rsidRPr="00046604" w:rsidRDefault="00C04C12">
      <w:pPr>
        <w:rPr>
          <w:rFonts w:cs="Times New Roman"/>
          <w:szCs w:val="18"/>
        </w:rPr>
      </w:pPr>
    </w:p>
    <w:p w14:paraId="36E12C48"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ACP.</w:t>
      </w:r>
      <w:r w:rsidRPr="00046604">
        <w:rPr>
          <w:rFonts w:cs="Times New Roman"/>
          <w:szCs w:val="18"/>
        </w:rPr>
        <w:t xml:space="preserve"> The ACP test in Section 4.10(B)</w:t>
      </w:r>
    </w:p>
    <w:p w14:paraId="776C9BF2" w14:textId="77777777" w:rsidR="00C04C12" w:rsidRPr="00046604" w:rsidRDefault="00C04C12">
      <w:pPr>
        <w:rPr>
          <w:rFonts w:cs="Times New Roman"/>
          <w:szCs w:val="18"/>
        </w:rPr>
      </w:pPr>
    </w:p>
    <w:p w14:paraId="1CA7924B"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Nondiscrimination.</w:t>
      </w:r>
      <w:r w:rsidRPr="00046604">
        <w:rPr>
          <w:rFonts w:cs="Times New Roman"/>
          <w:szCs w:val="18"/>
        </w:rPr>
        <w:t xml:space="preserve"> Nondiscrimination testing as described in Code §401(a)(4), the applicable Treasury regulations, and Sections 4.06 and 4.07.</w:t>
      </w:r>
    </w:p>
    <w:p w14:paraId="63A418FE" w14:textId="77777777" w:rsidR="00C04C12" w:rsidRPr="00046604" w:rsidRDefault="00C04C12">
      <w:pPr>
        <w:rPr>
          <w:rFonts w:cs="Times New Roman"/>
          <w:szCs w:val="18"/>
        </w:rPr>
      </w:pPr>
    </w:p>
    <w:p w14:paraId="295FA8A2" w14:textId="77777777" w:rsidR="00C04C12" w:rsidRPr="00046604" w:rsidRDefault="00C12D98">
      <w:pPr>
        <w:tabs>
          <w:tab w:val="left" w:pos="1260"/>
        </w:tabs>
        <w:ind w:left="900"/>
        <w:rPr>
          <w:rFonts w:cs="Times New Roman"/>
          <w:szCs w:val="18"/>
        </w:rPr>
      </w:pPr>
      <w:r w:rsidRPr="00046604">
        <w:rPr>
          <w:rFonts w:cs="Times New Roman"/>
          <w:szCs w:val="18"/>
        </w:rPr>
        <w:t>(4)</w:t>
      </w:r>
      <w:r w:rsidRPr="00046604">
        <w:rPr>
          <w:rFonts w:cs="Times New Roman"/>
          <w:szCs w:val="18"/>
        </w:rPr>
        <w:tab/>
      </w:r>
      <w:r w:rsidRPr="00046604">
        <w:rPr>
          <w:rFonts w:cs="Times New Roman"/>
          <w:b/>
          <w:szCs w:val="18"/>
        </w:rPr>
        <w:t>Coverage.</w:t>
      </w:r>
      <w:r w:rsidRPr="00046604">
        <w:rPr>
          <w:rFonts w:cs="Times New Roman"/>
          <w:szCs w:val="18"/>
        </w:rPr>
        <w:t xml:space="preserve"> Coverage testing as described in Code §410(b), the applicable Treasury regulations, and Sections 3.06(F) and 4.06.</w:t>
      </w:r>
    </w:p>
    <w:p w14:paraId="55D518F4" w14:textId="77777777" w:rsidR="00C04C12" w:rsidRPr="00046604" w:rsidRDefault="00C04C12">
      <w:pPr>
        <w:rPr>
          <w:rFonts w:cs="Times New Roman"/>
          <w:szCs w:val="18"/>
        </w:rPr>
      </w:pPr>
    </w:p>
    <w:p w14:paraId="6B2B3B21"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Transition Year.</w:t>
      </w:r>
      <w:r w:rsidRPr="00046604">
        <w:rPr>
          <w:rFonts w:cs="Times New Roman"/>
          <w:szCs w:val="18"/>
        </w:rPr>
        <w:t xml:space="preserve"> This Section 10.05(B) applies if as a result of a transaction or similar event a Participating Employer ceases to be a Related Employer in the middle of a Plan Year. In such a situation the Plan Administrator may perform the tests described in Section 10.05(A) as though (1) the Plan Year consisted of two Plan Years, before and after the transaction; or (2) on the basis of a single Plan Year, taking all for each Participating Employer the Employees of Related Employers before the transaction, and disregarding Employees who are not Employees of Related Employers after the transaction.</w:t>
      </w:r>
    </w:p>
    <w:p w14:paraId="74884FCE" w14:textId="77777777" w:rsidR="00C04C12" w:rsidRPr="00046604" w:rsidRDefault="00C04C12">
      <w:pPr>
        <w:rPr>
          <w:rFonts w:cs="Times New Roman"/>
          <w:szCs w:val="18"/>
        </w:rPr>
      </w:pPr>
    </w:p>
    <w:p w14:paraId="2C6A848D"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Joint Status.</w:t>
      </w:r>
      <w:r w:rsidRPr="00046604">
        <w:rPr>
          <w:rFonts w:cs="Times New Roman"/>
          <w:szCs w:val="18"/>
        </w:rPr>
        <w:t xml:space="preserve"> The Plan Administrator will perform the following tests for the Plan as whole, without regard to an Employee's employment by a particular Participating Employer:</w:t>
      </w:r>
    </w:p>
    <w:p w14:paraId="0D6BF2A9" w14:textId="77777777" w:rsidR="00C04C12" w:rsidRPr="00046604" w:rsidRDefault="00C04C12">
      <w:pPr>
        <w:rPr>
          <w:rFonts w:cs="Times New Roman"/>
          <w:szCs w:val="18"/>
        </w:rPr>
      </w:pPr>
    </w:p>
    <w:p w14:paraId="01490448"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Annual Additions Limit.</w:t>
      </w:r>
      <w:r w:rsidRPr="00046604">
        <w:rPr>
          <w:rFonts w:cs="Times New Roman"/>
          <w:szCs w:val="18"/>
        </w:rPr>
        <w:t xml:space="preserve"> Applying the Annual Additions Limit in Section 4.05(B).</w:t>
      </w:r>
    </w:p>
    <w:p w14:paraId="6935EB30" w14:textId="77777777" w:rsidR="00C04C12" w:rsidRPr="00046604" w:rsidRDefault="00C04C12">
      <w:pPr>
        <w:rPr>
          <w:rFonts w:cs="Times New Roman"/>
          <w:szCs w:val="18"/>
        </w:rPr>
      </w:pPr>
    </w:p>
    <w:p w14:paraId="548C70A5" w14:textId="77777777" w:rsidR="00C04C12" w:rsidRPr="00046604" w:rsidRDefault="00C12D98">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Elective Deferral Limit.</w:t>
      </w:r>
      <w:r w:rsidRPr="00046604">
        <w:rPr>
          <w:rFonts w:cs="Times New Roman"/>
          <w:szCs w:val="18"/>
        </w:rPr>
        <w:t xml:space="preserve"> Applying the Elective Deferral Limit in Section 4.10(A).</w:t>
      </w:r>
    </w:p>
    <w:p w14:paraId="2ACA57F0" w14:textId="77777777" w:rsidR="00C04C12" w:rsidRPr="00046604" w:rsidRDefault="00C04C12">
      <w:pPr>
        <w:rPr>
          <w:rFonts w:cs="Times New Roman"/>
          <w:szCs w:val="18"/>
        </w:rPr>
      </w:pPr>
    </w:p>
    <w:p w14:paraId="2F9C5E8A" w14:textId="77777777" w:rsidR="00C04C12" w:rsidRPr="00046604" w:rsidRDefault="00C12D98">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Catch</w:t>
      </w:r>
      <w:r w:rsidRPr="00046604">
        <w:rPr>
          <w:rFonts w:cs="Times New Roman"/>
          <w:b/>
          <w:szCs w:val="18"/>
        </w:rPr>
        <w:noBreakHyphen/>
        <w:t>Up Limit.</w:t>
      </w:r>
      <w:r w:rsidRPr="00046604">
        <w:rPr>
          <w:rFonts w:cs="Times New Roman"/>
          <w:szCs w:val="18"/>
        </w:rPr>
        <w:t xml:space="preserve"> Applying the limit on Catch</w:t>
      </w:r>
      <w:r w:rsidRPr="00046604">
        <w:rPr>
          <w:rFonts w:cs="Times New Roman"/>
          <w:szCs w:val="18"/>
        </w:rPr>
        <w:noBreakHyphen/>
        <w:t>Up Deferrals in Section 3.02(D) or 3.02(E).</w:t>
      </w:r>
    </w:p>
    <w:p w14:paraId="1CE3B17F" w14:textId="77777777" w:rsidR="00C04C12" w:rsidRPr="00046604" w:rsidRDefault="00C04C12">
      <w:pPr>
        <w:rPr>
          <w:rFonts w:cs="Times New Roman"/>
          <w:szCs w:val="18"/>
        </w:rPr>
      </w:pPr>
    </w:p>
    <w:p w14:paraId="661D150C" w14:textId="77777777" w:rsidR="00C04C12" w:rsidRPr="00046604" w:rsidRDefault="00C12D98">
      <w:pPr>
        <w:keepNext/>
        <w:keepLines/>
        <w:tabs>
          <w:tab w:val="left" w:pos="540"/>
        </w:tabs>
        <w:rPr>
          <w:rFonts w:cs="Times New Roman"/>
          <w:szCs w:val="18"/>
        </w:rPr>
      </w:pPr>
      <w:r w:rsidRPr="00046604">
        <w:rPr>
          <w:rFonts w:cs="Times New Roman"/>
          <w:b/>
          <w:szCs w:val="18"/>
        </w:rPr>
        <w:t>10.06</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39" w:name="_Toc482710924"/>
      <w:bookmarkStart w:id="540" w:name="_Toc130908319"/>
      <w:bookmarkStart w:id="541" w:name="_Toc133317901"/>
      <w:r w:rsidRPr="00046604">
        <w:rPr>
          <w:rFonts w:cs="Times New Roman"/>
          <w:szCs w:val="18"/>
        </w:rPr>
        <w:instrText>10.06</w:instrText>
      </w:r>
      <w:r w:rsidRPr="00046604">
        <w:rPr>
          <w:rFonts w:cs="Times New Roman"/>
          <w:szCs w:val="18"/>
        </w:rPr>
        <w:tab/>
        <w:instrText>COMPENSATION</w:instrText>
      </w:r>
      <w:bookmarkEnd w:id="539"/>
      <w:bookmarkEnd w:id="540"/>
      <w:bookmarkEnd w:id="541"/>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COMPENSATION</w:t>
      </w:r>
      <w:r w:rsidRPr="00046604">
        <w:rPr>
          <w:rFonts w:cs="Times New Roman"/>
          <w:szCs w:val="18"/>
        </w:rPr>
        <w:t>.</w:t>
      </w:r>
    </w:p>
    <w:p w14:paraId="04BD6B3E" w14:textId="77777777" w:rsidR="00C04C12" w:rsidRPr="00046604" w:rsidRDefault="00C04C12">
      <w:pPr>
        <w:keepNext/>
        <w:keepLines/>
        <w:rPr>
          <w:rFonts w:cs="Times New Roman"/>
          <w:szCs w:val="18"/>
        </w:rPr>
      </w:pPr>
    </w:p>
    <w:p w14:paraId="71C7E2FE" w14:textId="1894905C" w:rsidR="00C04C12" w:rsidRPr="00046604" w:rsidRDefault="00C12D98">
      <w:pPr>
        <w:keepNext/>
        <w:keepLines/>
        <w:tabs>
          <w:tab w:val="left" w:pos="900"/>
        </w:tabs>
        <w:ind w:left="540"/>
        <w:rPr>
          <w:rFonts w:cs="Times New Roman"/>
          <w:szCs w:val="18"/>
        </w:rPr>
      </w:pPr>
      <w:r w:rsidRPr="00046604">
        <w:rPr>
          <w:rFonts w:cs="Times New Roman"/>
          <w:b/>
          <w:szCs w:val="18"/>
        </w:rPr>
        <w:t>(A)</w:t>
      </w:r>
      <w:r w:rsidRPr="00046604">
        <w:rPr>
          <w:rFonts w:cs="Times New Roman"/>
          <w:b/>
          <w:szCs w:val="18"/>
        </w:rPr>
        <w:tab/>
        <w:t>Separate Determination.</w:t>
      </w:r>
      <w:r w:rsidRPr="00046604">
        <w:rPr>
          <w:rFonts w:cs="Times New Roman"/>
          <w:szCs w:val="18"/>
        </w:rPr>
        <w:t xml:space="preserve"> For the following purposes described in this Section 10.06(A)</w:t>
      </w:r>
      <w:r w:rsidR="008D45F8">
        <w:rPr>
          <w:rFonts w:cs="Times New Roman"/>
          <w:szCs w:val="18"/>
        </w:rPr>
        <w:t>,</w:t>
      </w:r>
      <w:r w:rsidRPr="00046604">
        <w:rPr>
          <w:rFonts w:cs="Times New Roman"/>
          <w:szCs w:val="18"/>
        </w:rPr>
        <w:t xml:space="preserve"> the Plan Administrator will determine separately a Participant's Compensation for each Participating Employer. Under this determination, except as provided below, Compensation from a Participating Employer includes Compensation paid by a Related Employer of that Participating Employer.</w:t>
      </w:r>
    </w:p>
    <w:p w14:paraId="1C5C1054" w14:textId="77777777" w:rsidR="00C04C12" w:rsidRPr="00046604" w:rsidRDefault="00C04C12">
      <w:pPr>
        <w:rPr>
          <w:rFonts w:cs="Times New Roman"/>
          <w:szCs w:val="18"/>
        </w:rPr>
      </w:pPr>
    </w:p>
    <w:p w14:paraId="12EB2948" w14:textId="77777777" w:rsidR="00C04C12" w:rsidRPr="00046604" w:rsidRDefault="00C12D98">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Nondiscrimination and coverage.</w:t>
      </w:r>
      <w:r w:rsidRPr="00046604">
        <w:rPr>
          <w:rFonts w:cs="Times New Roman"/>
          <w:szCs w:val="18"/>
        </w:rPr>
        <w:t xml:space="preserve"> All of the separate tests listed in Section 10.05(A).</w:t>
      </w:r>
    </w:p>
    <w:p w14:paraId="629B5C90" w14:textId="77777777" w:rsidR="00C04C12" w:rsidRPr="00046604" w:rsidRDefault="00C04C12">
      <w:pPr>
        <w:rPr>
          <w:rFonts w:cs="Times New Roman"/>
          <w:b/>
          <w:szCs w:val="18"/>
        </w:rPr>
      </w:pPr>
    </w:p>
    <w:p w14:paraId="7D3ADCFF" w14:textId="77777777" w:rsidR="00C04C12" w:rsidRPr="00046604" w:rsidRDefault="00C12D98">
      <w:pPr>
        <w:tabs>
          <w:tab w:val="left" w:pos="1260"/>
        </w:tabs>
        <w:ind w:left="900"/>
        <w:rPr>
          <w:rFonts w:cs="Times New Roman"/>
          <w:bCs/>
          <w:szCs w:val="18"/>
        </w:rPr>
      </w:pPr>
      <w:r w:rsidRPr="00046604">
        <w:rPr>
          <w:rFonts w:cs="Times New Roman"/>
          <w:szCs w:val="18"/>
        </w:rPr>
        <w:t>(2)</w:t>
      </w:r>
      <w:r w:rsidRPr="00046604">
        <w:rPr>
          <w:rFonts w:cs="Times New Roman"/>
          <w:szCs w:val="18"/>
        </w:rPr>
        <w:tab/>
      </w:r>
      <w:r w:rsidRPr="00046604">
        <w:rPr>
          <w:rFonts w:cs="Times New Roman"/>
          <w:b/>
          <w:szCs w:val="18"/>
        </w:rPr>
        <w:t>Allocations.</w:t>
      </w:r>
      <w:r w:rsidRPr="00046604">
        <w:rPr>
          <w:rFonts w:cs="Times New Roman"/>
          <w:szCs w:val="18"/>
        </w:rPr>
        <w:t xml:space="preserve"> Application of allocations under Article 3. However, the Employer's Adoption Agreement elections control the extent to which Compensation for this purpose includes Compensation of Related Employers.</w:t>
      </w:r>
    </w:p>
    <w:p w14:paraId="563D16ED" w14:textId="77777777" w:rsidR="00C04C12" w:rsidRPr="00046604" w:rsidRDefault="00C04C12">
      <w:pPr>
        <w:rPr>
          <w:rFonts w:cs="Times New Roman"/>
          <w:b/>
          <w:szCs w:val="18"/>
        </w:rPr>
      </w:pPr>
    </w:p>
    <w:p w14:paraId="00A55858" w14:textId="77777777" w:rsidR="00C04C12" w:rsidRPr="00046604" w:rsidRDefault="00C12D98">
      <w:pPr>
        <w:tabs>
          <w:tab w:val="left" w:pos="1260"/>
        </w:tabs>
        <w:ind w:left="900"/>
        <w:rPr>
          <w:rFonts w:cs="Times New Roman"/>
          <w:bCs/>
          <w:szCs w:val="18"/>
        </w:rPr>
      </w:pPr>
      <w:r w:rsidRPr="00046604">
        <w:rPr>
          <w:rFonts w:cs="Times New Roman"/>
          <w:szCs w:val="18"/>
        </w:rPr>
        <w:t>(3)</w:t>
      </w:r>
      <w:r w:rsidRPr="00046604">
        <w:rPr>
          <w:rFonts w:cs="Times New Roman"/>
          <w:szCs w:val="18"/>
        </w:rPr>
        <w:tab/>
      </w:r>
      <w:r w:rsidRPr="00046604">
        <w:rPr>
          <w:rFonts w:cs="Times New Roman"/>
          <w:b/>
          <w:szCs w:val="18"/>
        </w:rPr>
        <w:t>HCE determination.</w:t>
      </w:r>
      <w:r w:rsidRPr="00046604">
        <w:rPr>
          <w:rFonts w:cs="Times New Roman"/>
          <w:szCs w:val="18"/>
        </w:rPr>
        <w:t xml:space="preserve"> The determination of an Employee's status as an HCE.</w:t>
      </w:r>
    </w:p>
    <w:p w14:paraId="623ADE11" w14:textId="77777777" w:rsidR="00C04C12" w:rsidRPr="00046604" w:rsidRDefault="00C04C12">
      <w:pPr>
        <w:rPr>
          <w:rFonts w:cs="Times New Roman"/>
          <w:szCs w:val="18"/>
        </w:rPr>
      </w:pPr>
    </w:p>
    <w:p w14:paraId="07661190"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 xml:space="preserve">Joint Status. </w:t>
      </w:r>
      <w:r w:rsidRPr="00046604">
        <w:rPr>
          <w:rFonts w:cs="Times New Roman"/>
          <w:szCs w:val="18"/>
        </w:rPr>
        <w:t>For all Plan purposes other than those described in Section 10.06(A) but not limited to determining the Annual Additions Limit in Section 4.05(B), Compensation includes all Compensation paid by or for any Participating Employer or Related Employer.</w:t>
      </w:r>
    </w:p>
    <w:p w14:paraId="71BC8904" w14:textId="77777777" w:rsidR="00C04C12" w:rsidRPr="00046604" w:rsidRDefault="00C04C12">
      <w:pPr>
        <w:rPr>
          <w:rFonts w:cs="Times New Roman"/>
          <w:szCs w:val="18"/>
        </w:rPr>
      </w:pPr>
    </w:p>
    <w:p w14:paraId="68E15822" w14:textId="77777777" w:rsidR="00C04C12" w:rsidRPr="00046604" w:rsidRDefault="00C12D98">
      <w:pPr>
        <w:tabs>
          <w:tab w:val="left" w:pos="540"/>
        </w:tabs>
        <w:rPr>
          <w:rFonts w:cs="Times New Roman"/>
          <w:szCs w:val="18"/>
        </w:rPr>
      </w:pPr>
      <w:r w:rsidRPr="00046604">
        <w:rPr>
          <w:rFonts w:cs="Times New Roman"/>
          <w:b/>
          <w:szCs w:val="18"/>
        </w:rPr>
        <w:t>10.07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42" w:name="_Toc482710925"/>
      <w:bookmarkStart w:id="543" w:name="_Toc130908320"/>
      <w:bookmarkStart w:id="544" w:name="_Toc133317902"/>
      <w:r w:rsidRPr="00046604">
        <w:rPr>
          <w:rFonts w:cs="Times New Roman"/>
          <w:szCs w:val="18"/>
        </w:rPr>
        <w:instrText>10.07</w:instrText>
      </w:r>
      <w:r w:rsidRPr="00046604">
        <w:rPr>
          <w:rFonts w:cs="Times New Roman"/>
          <w:szCs w:val="18"/>
        </w:rPr>
        <w:tab/>
        <w:instrText>SERVICE</w:instrText>
      </w:r>
      <w:bookmarkEnd w:id="542"/>
      <w:bookmarkEnd w:id="543"/>
      <w:bookmarkEnd w:id="544"/>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SERVICE</w:t>
      </w:r>
      <w:r w:rsidRPr="00046604">
        <w:rPr>
          <w:rFonts w:cs="Times New Roman"/>
          <w:szCs w:val="18"/>
        </w:rPr>
        <w:t>. An Employee's Service includes all Hours of Service and Years of Service with any and all Participating Employers and their Related Employers. An Employee who terminates employment with one Participating Employer and immediately commences employment with another Participating Employer has not incurred a Separation from Service or a Severance from Employment.</w:t>
      </w:r>
    </w:p>
    <w:p w14:paraId="27FF0FF5" w14:textId="77777777" w:rsidR="00C04C12" w:rsidRPr="00046604" w:rsidRDefault="00C04C12">
      <w:pPr>
        <w:rPr>
          <w:rFonts w:cs="Times New Roman"/>
          <w:szCs w:val="18"/>
        </w:rPr>
      </w:pPr>
    </w:p>
    <w:p w14:paraId="7F13EA4A" w14:textId="77777777" w:rsidR="00C04C12" w:rsidRPr="00046604" w:rsidRDefault="00C12D98">
      <w:pPr>
        <w:keepNext/>
        <w:tabs>
          <w:tab w:val="left" w:pos="540"/>
        </w:tabs>
        <w:rPr>
          <w:rFonts w:cs="Times New Roman"/>
          <w:bCs/>
          <w:szCs w:val="18"/>
        </w:rPr>
      </w:pPr>
      <w:r w:rsidRPr="00046604">
        <w:rPr>
          <w:rFonts w:cs="Times New Roman"/>
          <w:b/>
          <w:szCs w:val="18"/>
        </w:rPr>
        <w:t>10.08</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45" w:name="_Toc482710926"/>
      <w:bookmarkStart w:id="546" w:name="_Toc130908321"/>
      <w:bookmarkStart w:id="547" w:name="_Toc133317903"/>
      <w:r w:rsidRPr="00046604">
        <w:rPr>
          <w:rFonts w:cs="Times New Roman"/>
          <w:szCs w:val="18"/>
        </w:rPr>
        <w:instrText>10.08</w:instrText>
      </w:r>
      <w:r w:rsidRPr="00046604">
        <w:rPr>
          <w:rFonts w:cs="Times New Roman"/>
          <w:szCs w:val="18"/>
        </w:rPr>
        <w:tab/>
        <w:instrText>COOPERATION AND INDEMNIFICATION</w:instrText>
      </w:r>
      <w:bookmarkEnd w:id="545"/>
      <w:bookmarkEnd w:id="546"/>
      <w:bookmarkEnd w:id="547"/>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COOPERATION AND INDEMNIFICATION</w:t>
      </w:r>
      <w:r w:rsidRPr="00046604">
        <w:rPr>
          <w:rFonts w:cs="Times New Roman"/>
          <w:szCs w:val="18"/>
        </w:rPr>
        <w:t>.</w:t>
      </w:r>
    </w:p>
    <w:p w14:paraId="3A10133E" w14:textId="77777777" w:rsidR="00C04C12" w:rsidRPr="00046604" w:rsidRDefault="00C04C12">
      <w:pPr>
        <w:keepNext/>
        <w:rPr>
          <w:rFonts w:cs="Times New Roman"/>
          <w:szCs w:val="18"/>
        </w:rPr>
      </w:pPr>
    </w:p>
    <w:p w14:paraId="15BEFCD4"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Cooperation.</w:t>
      </w:r>
      <w:r w:rsidRPr="00046604">
        <w:rPr>
          <w:rFonts w:cs="Times New Roman"/>
          <w:szCs w:val="18"/>
        </w:rPr>
        <w:t xml:space="preserve"> Each Participating Employer agrees to timely provide to the Plan Administrator upon request all information the Plan Administrator deems necessary. Each Participating Employer will cooperate fully with the Plan Administrator, the Lead Employer, and with Plan fiduciaries and other proper Plan representatives in maintaining the qualified status of the Plan. Such cooperation will include payment of such amounts into the Plan, to be allocated to Employees of the Participating Employer, which are reasonably required to maintain the tax</w:t>
      </w:r>
      <w:r w:rsidRPr="00046604">
        <w:rPr>
          <w:rFonts w:cs="Times New Roman"/>
          <w:szCs w:val="18"/>
        </w:rPr>
        <w:noBreakHyphen/>
        <w:t>qualified status of the Plan.</w:t>
      </w:r>
    </w:p>
    <w:p w14:paraId="5AF6198B" w14:textId="77777777" w:rsidR="00C04C12" w:rsidRPr="00046604" w:rsidRDefault="00C04C12">
      <w:pPr>
        <w:rPr>
          <w:rFonts w:cs="Times New Roman"/>
          <w:szCs w:val="18"/>
        </w:rPr>
      </w:pPr>
    </w:p>
    <w:p w14:paraId="2E3EE31B"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Indemnity.</w:t>
      </w:r>
      <w:r w:rsidRPr="00046604">
        <w:rPr>
          <w:rFonts w:cs="Times New Roman"/>
          <w:szCs w:val="18"/>
        </w:rPr>
        <w:t xml:space="preserve"> Each Participating Employer will indemnify and hold harmless the Plan Administrator, the Lead Employer, the Plan, other Plan fiduciaries, other Participating Employers, Participants and Beneficiaries, and as applicable, their subsidiaries, officers, directors, shareholders, employees, and agents, and their respective successors and assigns, against any cause of action, loss, liability, damage, cost, or expense of any nature whatsoever (including, but not limited to, attorney's fees and costs, whether or not suit is brought, as well as all IRS or DOL Plan disqualification, fiduciary breach or other sanctions, compliance fees or penalties) arising out of or relating to: (1) the Participating Employer's noncompliance with any of the Plan's terms or requirements; or (2) the Participating Employer's intentional or negligent act or omission with regard to the Plan, including the failure to provide accurate, timely information requested by the Plan Administrator.</w:t>
      </w:r>
    </w:p>
    <w:p w14:paraId="3D9B5515" w14:textId="77777777" w:rsidR="00C04C12" w:rsidRPr="00046604" w:rsidRDefault="00C04C12">
      <w:pPr>
        <w:rPr>
          <w:rFonts w:cs="Times New Roman"/>
          <w:szCs w:val="18"/>
        </w:rPr>
      </w:pPr>
    </w:p>
    <w:p w14:paraId="0B1BCB0B" w14:textId="77777777" w:rsidR="00C04C12" w:rsidRPr="00046604" w:rsidRDefault="00C12D98">
      <w:pPr>
        <w:tabs>
          <w:tab w:val="left" w:pos="540"/>
        </w:tabs>
        <w:rPr>
          <w:rFonts w:cs="Times New Roman"/>
          <w:szCs w:val="18"/>
        </w:rPr>
      </w:pPr>
      <w:r w:rsidRPr="00046604">
        <w:rPr>
          <w:rFonts w:cs="Times New Roman"/>
          <w:b/>
          <w:szCs w:val="18"/>
        </w:rPr>
        <w:t>10.09</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48" w:name="_Toc482710927"/>
      <w:bookmarkStart w:id="549" w:name="_Toc130908322"/>
      <w:bookmarkStart w:id="550" w:name="_Toc133317904"/>
      <w:r w:rsidRPr="00046604">
        <w:rPr>
          <w:rFonts w:cs="Times New Roman"/>
          <w:szCs w:val="18"/>
        </w:rPr>
        <w:instrText>10.09</w:instrText>
      </w:r>
      <w:r w:rsidRPr="00046604">
        <w:rPr>
          <w:rFonts w:cs="Times New Roman"/>
          <w:szCs w:val="18"/>
        </w:rPr>
        <w:tab/>
        <w:instrText>INVOLUNTARY TERMINATION</w:instrText>
      </w:r>
      <w:bookmarkEnd w:id="548"/>
      <w:bookmarkEnd w:id="549"/>
      <w:bookmarkEnd w:id="550"/>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INVOLUNTARY TERMINATION</w:t>
      </w:r>
      <w:r w:rsidRPr="00046604">
        <w:rPr>
          <w:rFonts w:cs="Times New Roman"/>
          <w:szCs w:val="18"/>
        </w:rPr>
        <w:t>. The Lead Employer may terminate the participation of any Participating Employer (hereafter, "Terminated Employer") in this Plan. If the Lead Employer acts under this Section 10.09, the following will occur:</w:t>
      </w:r>
    </w:p>
    <w:p w14:paraId="44491241" w14:textId="77777777" w:rsidR="00C04C12" w:rsidRPr="00046604" w:rsidRDefault="00C04C12">
      <w:pPr>
        <w:rPr>
          <w:rFonts w:cs="Times New Roman"/>
          <w:szCs w:val="18"/>
        </w:rPr>
      </w:pPr>
    </w:p>
    <w:p w14:paraId="424E165D"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Notice.</w:t>
      </w:r>
      <w:r w:rsidRPr="00046604">
        <w:rPr>
          <w:rFonts w:cs="Times New Roman"/>
          <w:szCs w:val="18"/>
        </w:rPr>
        <w:t xml:space="preserve"> The Lead Employer will give the Terminated Employer a notice of the Lead Employer's intent to terminate the Terminated Employer's status as a Participating Employer of the Plan. The Lead Employer will provide such notice not less than 30 days prior to the Effective Date of termination unless the Lead Employer determines that the interests of Plan Participants requires earlier termination.</w:t>
      </w:r>
    </w:p>
    <w:p w14:paraId="48BCC3F4" w14:textId="77777777" w:rsidR="00C04C12" w:rsidRPr="00046604" w:rsidRDefault="00C04C12">
      <w:pPr>
        <w:rPr>
          <w:rFonts w:cs="Times New Roman"/>
          <w:szCs w:val="18"/>
        </w:rPr>
      </w:pPr>
    </w:p>
    <w:p w14:paraId="0CB63D23"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Spin</w:t>
      </w:r>
      <w:r w:rsidRPr="00046604">
        <w:rPr>
          <w:rFonts w:cs="Times New Roman"/>
          <w:b/>
          <w:szCs w:val="18"/>
        </w:rPr>
        <w:noBreakHyphen/>
        <w:t>off.</w:t>
      </w:r>
      <w:r w:rsidRPr="00046604">
        <w:rPr>
          <w:rFonts w:cs="Times New Roman"/>
          <w:szCs w:val="18"/>
        </w:rPr>
        <w:t xml:space="preserve"> The Lead Employer will establish a new 403(b) Plan, using the provisions of this Plan with any modifications contained in the Terminated Employer's Participation Agreement, as a guide to establish a new 403(b) Plan (the "Spin</w:t>
      </w:r>
      <w:r w:rsidRPr="00046604">
        <w:rPr>
          <w:rFonts w:cs="Times New Roman"/>
          <w:szCs w:val="18"/>
        </w:rPr>
        <w:noBreakHyphen/>
        <w:t>off Plan"). The Lead Employer will direct the Vendors to transfer (in accordance with the rules of Treas. Reg. §1.403(b)-10(b)) the Accounts of the Employees of the Terminated Employer to the Spin</w:t>
      </w:r>
      <w:r w:rsidRPr="00046604">
        <w:rPr>
          <w:rFonts w:cs="Times New Roman"/>
          <w:szCs w:val="18"/>
        </w:rPr>
        <w:noBreakHyphen/>
        <w:t>off Plan. The Terminated Employer will be the Employer, Plan Administrator, and sponsor of the Spin</w:t>
      </w:r>
      <w:r w:rsidRPr="00046604">
        <w:rPr>
          <w:rFonts w:cs="Times New Roman"/>
          <w:szCs w:val="18"/>
        </w:rPr>
        <w:noBreakHyphen/>
        <w:t>off Plan. The Lead Employer may charge the Terminated Employer or the Accounts of the Employees of the Terminated Employer with the reasonable expenses of establishing the Spin</w:t>
      </w:r>
      <w:r w:rsidRPr="00046604">
        <w:rPr>
          <w:rFonts w:cs="Times New Roman"/>
          <w:szCs w:val="18"/>
        </w:rPr>
        <w:noBreakHyphen/>
        <w:t>off Plan.</w:t>
      </w:r>
    </w:p>
    <w:p w14:paraId="465424DB" w14:textId="77777777" w:rsidR="00C04C12" w:rsidRPr="00046604" w:rsidRDefault="00C04C12">
      <w:pPr>
        <w:rPr>
          <w:rFonts w:cs="Times New Roman"/>
          <w:szCs w:val="18"/>
        </w:rPr>
      </w:pPr>
    </w:p>
    <w:p w14:paraId="2516C7CB"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Transfer.</w:t>
      </w:r>
      <w:r w:rsidRPr="00046604">
        <w:rPr>
          <w:rFonts w:cs="Times New Roman"/>
          <w:szCs w:val="18"/>
        </w:rPr>
        <w:t xml:space="preserve"> The Terminated Employer, in lieu of the Lead Employer's creation of the Spin</w:t>
      </w:r>
      <w:r w:rsidRPr="00046604">
        <w:rPr>
          <w:rFonts w:cs="Times New Roman"/>
          <w:szCs w:val="18"/>
        </w:rPr>
        <w:noBreakHyphen/>
        <w:t>off Plan under Section 10.09(B), may elect a transfer under this Section 10.09(C) to effect the termination of its status as a Participating Employer. To elect this alternative, the Terminated Employer must give notice to the Lead Employer of its choice, and must supply any documentation which the Lead Employer reasonably may require as soon as is practical and before the Effective Date of termination. If the Lead Employer has not received such notice and any required documentation within ten (10) days prior to the stated date of termination, the Lead Employer may proceed with the Spin</w:t>
      </w:r>
      <w:r w:rsidRPr="00046604">
        <w:rPr>
          <w:rFonts w:cs="Times New Roman"/>
          <w:szCs w:val="18"/>
        </w:rPr>
        <w:noBreakHyphen/>
        <w:t>off Plan under Section 10.09(B). The Lead Employer will direct the transfer (in accordance with the rules of Treas. Reg. §1.403(b)-10(b)) of the Accounts of the Employees of the Terminated Employer to a 403(b) plan the Terminated Employer maintains. The Terminated Employer must deliver to the Lead Employer in writing such identifying and other relevant information regarding the transferee plan and must provide such assurances as the Lead Employer may reasonably require that the transferee plan is a 403(b) plan.</w:t>
      </w:r>
    </w:p>
    <w:p w14:paraId="75FB6F3D" w14:textId="77777777" w:rsidR="00C04C12" w:rsidRPr="00046604" w:rsidRDefault="00C04C12">
      <w:pPr>
        <w:rPr>
          <w:rFonts w:cs="Times New Roman"/>
          <w:szCs w:val="18"/>
        </w:rPr>
      </w:pPr>
    </w:p>
    <w:p w14:paraId="49E775B7" w14:textId="77777777" w:rsidR="00C04C12" w:rsidRPr="00046604" w:rsidRDefault="00C12D98">
      <w:pPr>
        <w:tabs>
          <w:tab w:val="left" w:pos="900"/>
        </w:tabs>
        <w:ind w:left="540"/>
        <w:rPr>
          <w:rFonts w:cs="Times New Roman"/>
          <w:szCs w:val="18"/>
        </w:rPr>
      </w:pPr>
      <w:r w:rsidRPr="00046604">
        <w:rPr>
          <w:rFonts w:cs="Times New Roman"/>
          <w:b/>
          <w:szCs w:val="18"/>
        </w:rPr>
        <w:t>(D)</w:t>
      </w:r>
      <w:r w:rsidRPr="00046604">
        <w:rPr>
          <w:rFonts w:cs="Times New Roman"/>
          <w:b/>
          <w:szCs w:val="18"/>
        </w:rPr>
        <w:tab/>
        <w:t>Participants.</w:t>
      </w:r>
      <w:r w:rsidRPr="00046604">
        <w:rPr>
          <w:rFonts w:cs="Times New Roman"/>
          <w:szCs w:val="18"/>
        </w:rPr>
        <w:t xml:space="preserve"> The Employees of the Terminated Employer will cease to be eligible to accrue additional benefits under the Plan with respect to Compensation paid by the Terminated Employer, as of the Effective Date of the termination. To the extent that these Employees have accrued but unpaid contributions as of such Effective Date, the Terminated Employer will pay such amounts to the Plan or to the Spin</w:t>
      </w:r>
      <w:r w:rsidRPr="00046604">
        <w:rPr>
          <w:rFonts w:cs="Times New Roman"/>
          <w:szCs w:val="18"/>
        </w:rPr>
        <w:noBreakHyphen/>
        <w:t>off Plan no later than 30 days after the Effective Date of termination, unless the Terminated Employer has elected the transfer alternative under Section 10.09(C).</w:t>
      </w:r>
    </w:p>
    <w:p w14:paraId="4F9BBF60" w14:textId="77777777" w:rsidR="00C04C12" w:rsidRPr="00046604" w:rsidRDefault="00C04C12">
      <w:pPr>
        <w:rPr>
          <w:rFonts w:cs="Times New Roman"/>
          <w:szCs w:val="18"/>
        </w:rPr>
      </w:pPr>
    </w:p>
    <w:p w14:paraId="2509B42C" w14:textId="77777777" w:rsidR="00C04C12" w:rsidRPr="00046604" w:rsidRDefault="00C12D98">
      <w:pPr>
        <w:tabs>
          <w:tab w:val="left" w:pos="900"/>
        </w:tabs>
        <w:ind w:left="540"/>
        <w:rPr>
          <w:rFonts w:cs="Times New Roman"/>
          <w:szCs w:val="18"/>
        </w:rPr>
      </w:pPr>
      <w:r w:rsidRPr="00046604">
        <w:rPr>
          <w:rFonts w:cs="Times New Roman"/>
          <w:b/>
          <w:szCs w:val="18"/>
        </w:rPr>
        <w:t>(E)</w:t>
      </w:r>
      <w:r w:rsidRPr="00046604">
        <w:rPr>
          <w:rFonts w:cs="Times New Roman"/>
          <w:b/>
          <w:szCs w:val="18"/>
        </w:rPr>
        <w:tab/>
        <w:t>Consent.</w:t>
      </w:r>
      <w:r w:rsidRPr="00046604">
        <w:rPr>
          <w:rFonts w:cs="Times New Roman"/>
          <w:szCs w:val="18"/>
        </w:rPr>
        <w:t xml:space="preserve"> By its execution of the Participation Agreement, the Terminated Employer specifically consents to the provisions of this Article 10, and in particular, this Section 10.09 and agrees to perform its responsibilities with regard to the Spin</w:t>
      </w:r>
      <w:r w:rsidRPr="00046604">
        <w:rPr>
          <w:rFonts w:cs="Times New Roman"/>
          <w:szCs w:val="18"/>
        </w:rPr>
        <w:noBreakHyphen/>
        <w:t>off Plan, if necessary.</w:t>
      </w:r>
    </w:p>
    <w:p w14:paraId="0051BDDA" w14:textId="77777777" w:rsidR="00C04C12" w:rsidRPr="00046604" w:rsidRDefault="00C04C12">
      <w:pPr>
        <w:rPr>
          <w:rFonts w:cs="Times New Roman"/>
          <w:szCs w:val="18"/>
        </w:rPr>
      </w:pPr>
    </w:p>
    <w:p w14:paraId="5AECFAB5" w14:textId="77777777" w:rsidR="00C04C12" w:rsidRPr="00046604" w:rsidRDefault="00C12D98">
      <w:pPr>
        <w:keepNext/>
        <w:tabs>
          <w:tab w:val="left" w:pos="540"/>
        </w:tabs>
        <w:rPr>
          <w:rFonts w:cs="Times New Roman"/>
          <w:szCs w:val="18"/>
        </w:rPr>
      </w:pPr>
      <w:r w:rsidRPr="00046604">
        <w:rPr>
          <w:rFonts w:cs="Times New Roman"/>
          <w:b/>
          <w:szCs w:val="18"/>
        </w:rPr>
        <w:t>10.10</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551" w:name="_Toc482710928"/>
      <w:bookmarkStart w:id="552" w:name="_Toc130908323"/>
      <w:bookmarkStart w:id="553" w:name="_Toc133317905"/>
      <w:r w:rsidRPr="00046604">
        <w:rPr>
          <w:rFonts w:cs="Times New Roman"/>
          <w:szCs w:val="18"/>
        </w:rPr>
        <w:instrText>10.10</w:instrText>
      </w:r>
      <w:r w:rsidRPr="00046604">
        <w:rPr>
          <w:rFonts w:cs="Times New Roman"/>
          <w:szCs w:val="18"/>
        </w:rPr>
        <w:tab/>
        <w:instrText>VOLUNTARY TERMINATION</w:instrText>
      </w:r>
      <w:bookmarkEnd w:id="551"/>
      <w:bookmarkEnd w:id="552"/>
      <w:bookmarkEnd w:id="553"/>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VOLUNTARY TERMINATION</w:t>
      </w:r>
      <w:r w:rsidRPr="00046604">
        <w:rPr>
          <w:rFonts w:cs="Times New Roman"/>
          <w:szCs w:val="18"/>
        </w:rPr>
        <w:t>. A Participating Employer (hereafter "Withdrawing Employer") may voluntarily withdraw from participation in the Plan at any time. If and when a Withdrawing Employer wishes to withdraw, the following will occur:</w:t>
      </w:r>
    </w:p>
    <w:p w14:paraId="505AD988" w14:textId="77777777" w:rsidR="00C04C12" w:rsidRPr="00046604" w:rsidRDefault="00C04C12">
      <w:pPr>
        <w:keepNext/>
        <w:rPr>
          <w:rFonts w:cs="Times New Roman"/>
          <w:szCs w:val="18"/>
        </w:rPr>
      </w:pPr>
    </w:p>
    <w:p w14:paraId="48580E39" w14:textId="77777777" w:rsidR="00C04C12" w:rsidRPr="00046604" w:rsidRDefault="00C12D98">
      <w:pPr>
        <w:tabs>
          <w:tab w:val="left" w:pos="900"/>
        </w:tabs>
        <w:ind w:left="540"/>
        <w:rPr>
          <w:rFonts w:cs="Times New Roman"/>
          <w:szCs w:val="18"/>
        </w:rPr>
      </w:pPr>
      <w:r w:rsidRPr="00046604">
        <w:rPr>
          <w:rFonts w:cs="Times New Roman"/>
          <w:b/>
          <w:szCs w:val="18"/>
        </w:rPr>
        <w:t>(A)</w:t>
      </w:r>
      <w:r w:rsidRPr="00046604">
        <w:rPr>
          <w:rFonts w:cs="Times New Roman"/>
          <w:b/>
          <w:szCs w:val="18"/>
        </w:rPr>
        <w:tab/>
        <w:t>Notice.</w:t>
      </w:r>
      <w:r w:rsidRPr="00046604">
        <w:rPr>
          <w:rFonts w:cs="Times New Roman"/>
          <w:szCs w:val="18"/>
        </w:rPr>
        <w:t xml:space="preserve"> The Withdrawing Employer will inform the Lead Employer and the Plan Administrator of its intention to withdraw from the Plan. The Withdrawing Employer must give the notice not less than 30 days prior to the Effective Date of its withdrawal.</w:t>
      </w:r>
    </w:p>
    <w:p w14:paraId="7526760C" w14:textId="77777777" w:rsidR="00C04C12" w:rsidRPr="00046604" w:rsidRDefault="00C04C12">
      <w:pPr>
        <w:rPr>
          <w:rFonts w:cs="Times New Roman"/>
          <w:szCs w:val="18"/>
        </w:rPr>
      </w:pPr>
    </w:p>
    <w:p w14:paraId="5F8BA64A" w14:textId="77777777" w:rsidR="00C04C12" w:rsidRPr="00046604" w:rsidRDefault="00C12D98">
      <w:pPr>
        <w:tabs>
          <w:tab w:val="left" w:pos="900"/>
        </w:tabs>
        <w:ind w:left="540"/>
        <w:rPr>
          <w:rFonts w:cs="Times New Roman"/>
          <w:szCs w:val="18"/>
        </w:rPr>
      </w:pPr>
      <w:r w:rsidRPr="00046604">
        <w:rPr>
          <w:rFonts w:cs="Times New Roman"/>
          <w:b/>
          <w:szCs w:val="18"/>
        </w:rPr>
        <w:t>(B)</w:t>
      </w:r>
      <w:r w:rsidRPr="00046604">
        <w:rPr>
          <w:rFonts w:cs="Times New Roman"/>
          <w:b/>
          <w:szCs w:val="18"/>
        </w:rPr>
        <w:tab/>
        <w:t>Procedure.</w:t>
      </w:r>
      <w:r w:rsidRPr="00046604">
        <w:rPr>
          <w:rFonts w:cs="Times New Roman"/>
          <w:szCs w:val="18"/>
        </w:rPr>
        <w:t xml:space="preserve"> The Withdrawing Employer and the Lead Employer will agree upon procedures for the orderly withdrawal of the Withdrawing Employer from the Plan. Such procedures, as they relate to the Accounts of the Employees of the Withdrawing Employer, may include any alternative described in Section 10.09.</w:t>
      </w:r>
    </w:p>
    <w:p w14:paraId="0B774F82" w14:textId="77777777" w:rsidR="00C04C12" w:rsidRPr="00046604" w:rsidRDefault="00C04C12">
      <w:pPr>
        <w:rPr>
          <w:rFonts w:cs="Times New Roman"/>
          <w:szCs w:val="18"/>
        </w:rPr>
      </w:pPr>
    </w:p>
    <w:p w14:paraId="7B31F3E8" w14:textId="77777777" w:rsidR="00C04C12" w:rsidRPr="00046604" w:rsidRDefault="00C12D98">
      <w:pPr>
        <w:tabs>
          <w:tab w:val="left" w:pos="900"/>
        </w:tabs>
        <w:ind w:left="540"/>
        <w:rPr>
          <w:rFonts w:cs="Times New Roman"/>
          <w:szCs w:val="18"/>
        </w:rPr>
      </w:pPr>
      <w:r w:rsidRPr="00046604">
        <w:rPr>
          <w:rFonts w:cs="Times New Roman"/>
          <w:b/>
          <w:szCs w:val="18"/>
        </w:rPr>
        <w:t>(C)</w:t>
      </w:r>
      <w:r w:rsidRPr="00046604">
        <w:rPr>
          <w:rFonts w:cs="Times New Roman"/>
          <w:b/>
          <w:szCs w:val="18"/>
        </w:rPr>
        <w:tab/>
        <w:t>Costs.</w:t>
      </w:r>
      <w:r w:rsidRPr="00046604">
        <w:rPr>
          <w:rFonts w:cs="Times New Roman"/>
          <w:szCs w:val="18"/>
        </w:rPr>
        <w:t xml:space="preserve"> The Withdrawing Employer will bear all reasonable costs associated with withdrawal and transfer under this Section 10.10.</w:t>
      </w:r>
    </w:p>
    <w:p w14:paraId="466708A3" w14:textId="77777777" w:rsidR="00C04C12" w:rsidRPr="00046604" w:rsidRDefault="00C04C12">
      <w:pPr>
        <w:rPr>
          <w:rFonts w:cs="Times New Roman"/>
          <w:szCs w:val="18"/>
        </w:rPr>
      </w:pPr>
    </w:p>
    <w:p w14:paraId="79C32AB4" w14:textId="77777777" w:rsidR="00C04C12" w:rsidRPr="00046604" w:rsidRDefault="00C12D98">
      <w:pPr>
        <w:keepLines/>
        <w:tabs>
          <w:tab w:val="left" w:pos="900"/>
        </w:tabs>
        <w:ind w:left="540"/>
        <w:rPr>
          <w:rFonts w:cs="Times New Roman"/>
          <w:szCs w:val="18"/>
        </w:rPr>
      </w:pPr>
      <w:r w:rsidRPr="00046604">
        <w:rPr>
          <w:rFonts w:cs="Times New Roman"/>
          <w:b/>
          <w:szCs w:val="18"/>
        </w:rPr>
        <w:t>(D)</w:t>
      </w:r>
      <w:r w:rsidRPr="00046604">
        <w:rPr>
          <w:rFonts w:cs="Times New Roman"/>
          <w:b/>
          <w:szCs w:val="18"/>
        </w:rPr>
        <w:tab/>
        <w:t>Participants.</w:t>
      </w:r>
      <w:r w:rsidRPr="00046604">
        <w:rPr>
          <w:rFonts w:cs="Times New Roman"/>
          <w:szCs w:val="18"/>
        </w:rPr>
        <w:t xml:space="preserve"> The Employees of the Withdrawing Employer will cease to be eligible to accrue additional benefits under the Plan as to Compensation paid by the Withdrawing Employer, as of the Effective Date of withdrawal. To the extent that such Employees have accrued but unpaid contributions as of such Effective Date, the Withdrawing Employer will contribute such amounts to the Plan or the Spin</w:t>
      </w:r>
      <w:r w:rsidRPr="00046604">
        <w:rPr>
          <w:rFonts w:cs="Times New Roman"/>
          <w:szCs w:val="18"/>
        </w:rPr>
        <w:noBreakHyphen/>
        <w:t>off Plan promptly after the Effective Date of withdrawal, unless the Accounts are transferred to a 403(b) plan the Withdrawing Employer maintains.</w:t>
      </w:r>
    </w:p>
    <w:p w14:paraId="4F4A4542" w14:textId="77777777" w:rsidR="00C04C12" w:rsidRPr="00046604" w:rsidRDefault="00C04C12">
      <w:pPr>
        <w:rPr>
          <w:rFonts w:cs="Times New Roman"/>
          <w:vanish/>
          <w:szCs w:val="18"/>
        </w:rPr>
      </w:pPr>
    </w:p>
    <w:p w14:paraId="6F4FD734" w14:textId="77777777" w:rsidR="00C04C12" w:rsidRPr="00046604" w:rsidRDefault="00C04C12">
      <w:pPr>
        <w:rPr>
          <w:rFonts w:eastAsia="Times New Roman" w:cs="Times New Roman"/>
          <w:vanish/>
          <w:szCs w:val="18"/>
        </w:rPr>
      </w:pPr>
    </w:p>
    <w:p w14:paraId="64FFEB1C" w14:textId="77777777" w:rsidR="00C04C12" w:rsidRPr="00046604" w:rsidRDefault="00C04C12">
      <w:pPr>
        <w:rPr>
          <w:rFonts w:eastAsia="Times New Roman" w:cs="Times New Roman"/>
          <w:vanish/>
          <w:szCs w:val="18"/>
        </w:rPr>
      </w:pPr>
    </w:p>
    <w:p w14:paraId="48EB8FE0" w14:textId="77777777" w:rsidR="00C04C12" w:rsidRPr="00046604" w:rsidRDefault="00C04C12">
      <w:pPr>
        <w:rPr>
          <w:rFonts w:eastAsia="Times New Roman"/>
          <w:vanish/>
          <w:szCs w:val="18"/>
        </w:rPr>
      </w:pPr>
    </w:p>
    <w:p w14:paraId="0FFB6423" w14:textId="77777777" w:rsidR="00C04C12" w:rsidRPr="00565AD6" w:rsidRDefault="00C12D98">
      <w:pPr>
        <w:tabs>
          <w:tab w:val="left" w:pos="5760"/>
          <w:tab w:val="right" w:pos="10800"/>
        </w:tabs>
        <w:rPr>
          <w:rFonts w:eastAsia="Times New Roman"/>
          <w:vanish/>
          <w:szCs w:val="18"/>
        </w:rPr>
      </w:pPr>
      <w:r w:rsidRPr="00046604">
        <w:rPr>
          <w:rFonts w:eastAsia="Times New Roman"/>
          <w:vanish/>
          <w:szCs w:val="18"/>
        </w:rPr>
        <w:t>;</w:t>
      </w:r>
    </w:p>
    <w:sectPr w:rsidR="00C04C12" w:rsidRPr="00565AD6">
      <w:pgSz w:w="12240" w:h="15840"/>
      <w:pgMar w:top="720" w:right="1080" w:bottom="720" w:left="1080" w:header="720" w:footer="43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B51A6" w14:textId="77777777" w:rsidR="00443C0B" w:rsidRDefault="00443C0B" w:rsidP="009B641F">
      <w:r>
        <w:separator/>
      </w:r>
    </w:p>
  </w:endnote>
  <w:endnote w:type="continuationSeparator" w:id="0">
    <w:p w14:paraId="14D90AB4" w14:textId="77777777" w:rsidR="00443C0B" w:rsidRDefault="00443C0B" w:rsidP="009B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61A2" w14:textId="77777777" w:rsidR="004E11C7" w:rsidRPr="00EC7575" w:rsidRDefault="004E11C7" w:rsidP="001157C3">
    <w:pPr>
      <w:pStyle w:val="Footer"/>
    </w:pPr>
  </w:p>
  <w:p w14:paraId="653A79B6" w14:textId="5A25BA68" w:rsidR="004E11C7" w:rsidRPr="00EC7575" w:rsidRDefault="00C12D98" w:rsidP="001B0944">
    <w:pPr>
      <w:pStyle w:val="Footer"/>
      <w:tabs>
        <w:tab w:val="clear" w:pos="4320"/>
        <w:tab w:val="clear" w:pos="8640"/>
        <w:tab w:val="right" w:pos="10080"/>
      </w:tabs>
    </w:pPr>
    <w:r w:rsidRPr="00EC7575">
      <w:t xml:space="preserve">© </w:t>
    </w:r>
    <w:r w:rsidR="00280478" w:rsidRPr="007152C8">
      <w:t>20</w:t>
    </w:r>
    <w:r w:rsidR="00280478">
      <w:t>2</w:t>
    </w:r>
    <w:r w:rsidR="00535310">
      <w:t>4</w:t>
    </w:r>
    <w:r w:rsidR="00280478" w:rsidRPr="007152C8">
      <w:t xml:space="preserve"> FIS </w:t>
    </w:r>
    <w:r w:rsidR="00280478">
      <w:t xml:space="preserve">Capital Markets US </w:t>
    </w:r>
    <w:r w:rsidR="00280478" w:rsidRPr="007152C8">
      <w:t>LLC or its suppliers</w:t>
    </w:r>
    <w:r w:rsidRPr="00EC7575">
      <w:tab/>
    </w:r>
  </w:p>
  <w:p w14:paraId="0F5C309C" w14:textId="7E8FA507" w:rsidR="004E11C7" w:rsidRPr="00EC7575" w:rsidRDefault="00C12D98" w:rsidP="00A83BB5">
    <w:pPr>
      <w:pStyle w:val="Footer"/>
      <w:tabs>
        <w:tab w:val="center" w:pos="5040"/>
        <w:tab w:val="left" w:pos="8765"/>
      </w:tabs>
      <w:jc w:val="center"/>
    </w:pPr>
    <w:r w:rsidRPr="00EC7575">
      <w:fldChar w:fldCharType="begin"/>
    </w:r>
    <w:r w:rsidRPr="00EC7575">
      <w:instrText xml:space="preserve"> PAGE   \* MERGEFORMAT </w:instrText>
    </w:r>
    <w:r w:rsidRPr="00EC7575">
      <w:fldChar w:fldCharType="separate"/>
    </w:r>
    <w:r w:rsidR="007767BF">
      <w:rPr>
        <w:noProof/>
      </w:rPr>
      <w:t>lxxxvi</w:t>
    </w:r>
    <w:r w:rsidRPr="00EC75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201DC" w14:textId="77777777" w:rsidR="00443C0B" w:rsidRDefault="00443C0B" w:rsidP="009B641F">
      <w:r>
        <w:separator/>
      </w:r>
    </w:p>
  </w:footnote>
  <w:footnote w:type="continuationSeparator" w:id="0">
    <w:p w14:paraId="641E0803" w14:textId="77777777" w:rsidR="00443C0B" w:rsidRDefault="00443C0B" w:rsidP="009B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3EAE" w14:textId="1672C8DB" w:rsidR="004E11C7" w:rsidRPr="00EC7575" w:rsidRDefault="00C12D98" w:rsidP="00227307">
    <w:pPr>
      <w:jc w:val="right"/>
      <w:rPr>
        <w:rFonts w:cs="Times New Roman"/>
        <w:szCs w:val="18"/>
      </w:rPr>
    </w:pPr>
    <w:r w:rsidRPr="00EC7575">
      <w:rPr>
        <w:rFonts w:cs="Times New Roman"/>
        <w:szCs w:val="18"/>
      </w:rPr>
      <w:t xml:space="preserve">403(b) </w:t>
    </w:r>
    <w:r w:rsidR="00B97D50" w:rsidRPr="00A83BB5">
      <w:rPr>
        <w:rFonts w:cs="Times New Roman"/>
        <w:szCs w:val="18"/>
      </w:rPr>
      <w:t>Pre-</w:t>
    </w:r>
    <w:r w:rsidR="007649C6">
      <w:rPr>
        <w:rFonts w:cs="Times New Roman"/>
        <w:szCs w:val="18"/>
      </w:rPr>
      <w:t>A</w:t>
    </w:r>
    <w:r w:rsidR="00B97D50" w:rsidRPr="00A83BB5">
      <w:rPr>
        <w:rFonts w:cs="Times New Roman"/>
        <w:szCs w:val="18"/>
      </w:rPr>
      <w:t>pproved</w:t>
    </w:r>
    <w:r w:rsidRPr="00EC7575">
      <w:rPr>
        <w:rFonts w:cs="Times New Roman"/>
        <w:szCs w:val="18"/>
      </w:rPr>
      <w:t xml:space="preserve"> Plan</w:t>
    </w:r>
  </w:p>
  <w:p w14:paraId="5AC14917" w14:textId="77777777" w:rsidR="004E11C7" w:rsidRPr="00EC7575" w:rsidRDefault="004E11C7" w:rsidP="00227307">
    <w:pPr>
      <w:jc w:val="right"/>
      <w:rPr>
        <w:rFonts w:cs="Times New Roman"/>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679"/>
    <w:multiLevelType w:val="multilevel"/>
    <w:tmpl w:val="DE166EF4"/>
    <w:numStyleLink w:val="BPDStyles"/>
  </w:abstractNum>
  <w:abstractNum w:abstractNumId="1" w15:restartNumberingAfterBreak="0">
    <w:nsid w:val="0D6F7E22"/>
    <w:multiLevelType w:val="hybridMultilevel"/>
    <w:tmpl w:val="9C584468"/>
    <w:lvl w:ilvl="0" w:tplc="A9ACCAE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7BB1662"/>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AA281B"/>
    <w:multiLevelType w:val="multilevel"/>
    <w:tmpl w:val="D1BCCFF4"/>
    <w:lvl w:ilvl="0">
      <w:start w:val="1"/>
      <w:numFmt w:val="decimal"/>
      <w:pStyle w:val="Heading1"/>
      <w:lvlText w:val="ARTICLE %1. "/>
      <w:lvlJc w:val="left"/>
      <w:pPr>
        <w:tabs>
          <w:tab w:val="num" w:pos="4500"/>
        </w:tabs>
        <w:ind w:left="4500" w:firstLine="0"/>
      </w:pPr>
      <w:rPr>
        <w:rFonts w:ascii="Times New Roman" w:hAnsi="Times New Roman" w:cs="Times New Roman" w:hint="default"/>
        <w:b/>
        <w:bCs/>
        <w:i w:val="0"/>
        <w:iCs w:val="0"/>
        <w:caps/>
        <w:sz w:val="18"/>
        <w:szCs w:val="18"/>
      </w:rPr>
    </w:lvl>
    <w:lvl w:ilvl="1">
      <w:start w:val="1"/>
      <w:numFmt w:val="decimalZero"/>
      <w:pStyle w:val="Heading2"/>
      <w:lvlText w:val="%1.%2"/>
      <w:lvlJc w:val="left"/>
      <w:pPr>
        <w:tabs>
          <w:tab w:val="num" w:pos="90"/>
        </w:tabs>
        <w:ind w:left="90" w:firstLine="0"/>
      </w:pPr>
      <w:rPr>
        <w:rFonts w:ascii="Times New Roman" w:hAnsi="Times New Roman" w:cs="Times New Roman" w:hint="default"/>
        <w:b/>
        <w:bCs/>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2">
      <w:start w:val="1"/>
      <w:numFmt w:val="upperLetter"/>
      <w:pStyle w:val="Heading3"/>
      <w:lvlText w:val="(%3)"/>
      <w:lvlJc w:val="left"/>
      <w:pPr>
        <w:tabs>
          <w:tab w:val="num" w:pos="900"/>
        </w:tabs>
        <w:ind w:left="180" w:firstLine="720"/>
      </w:pPr>
      <w:rPr>
        <w:b/>
        <w:bCs/>
        <w:i w:val="0"/>
        <w:iCs w:val="0"/>
        <w:sz w:val="18"/>
        <w:szCs w:val="18"/>
      </w:rPr>
    </w:lvl>
    <w:lvl w:ilvl="3">
      <w:start w:val="1"/>
      <w:numFmt w:val="decimal"/>
      <w:pStyle w:val="Heading4"/>
      <w:lvlText w:val="(%4)"/>
      <w:lvlJc w:val="left"/>
      <w:pPr>
        <w:ind w:left="2070" w:firstLine="1440"/>
      </w:pPr>
      <w:rPr>
        <w:b w:val="0"/>
        <w:bCs w:val="0"/>
        <w:sz w:val="18"/>
        <w:szCs w:val="18"/>
      </w:rPr>
    </w:lvl>
    <w:lvl w:ilvl="4">
      <w:start w:val="1"/>
      <w:numFmt w:val="lowerLetter"/>
      <w:pStyle w:val="Heading6"/>
      <w:suff w:val="nothing"/>
      <w:lvlText w:val="(%5)"/>
      <w:lvlJc w:val="left"/>
      <w:pPr>
        <w:ind w:left="-270" w:firstLine="2160"/>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5">
      <w:start w:val="1"/>
      <w:numFmt w:val="lowerRoman"/>
      <w:pStyle w:val="Heading7"/>
      <w:suff w:val="nothing"/>
      <w:lvlText w:val="(%6)"/>
      <w:lvlJc w:val="left"/>
      <w:pPr>
        <w:ind w:left="0" w:firstLine="2880"/>
      </w:pPr>
      <w:rPr>
        <w:rFonts w:ascii="Times New Roman" w:hAnsi="Times New Roman" w:cs="Times New Roman" w:hint="default"/>
        <w:sz w:val="18"/>
        <w:szCs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21D6484"/>
    <w:multiLevelType w:val="multilevel"/>
    <w:tmpl w:val="08227954"/>
    <w:lvl w:ilvl="0">
      <w:start w:val="1"/>
      <w:numFmt w:val="decimal"/>
      <w:pStyle w:val="Style1"/>
      <w:lvlText w:val="(%1)"/>
      <w:lvlJc w:val="left"/>
      <w:pPr>
        <w:ind w:left="3420" w:hanging="360"/>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right"/>
      <w:pPr>
        <w:ind w:left="9180" w:hanging="180"/>
      </w:pPr>
    </w:lvl>
  </w:abstractNum>
  <w:abstractNum w:abstractNumId="5" w15:restartNumberingAfterBreak="0">
    <w:nsid w:val="28E756E9"/>
    <w:multiLevelType w:val="hybridMultilevel"/>
    <w:tmpl w:val="C01EE202"/>
    <w:lvl w:ilvl="0" w:tplc="C0785E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C63C83"/>
    <w:multiLevelType w:val="hybridMultilevel"/>
    <w:tmpl w:val="88F825FC"/>
    <w:lvl w:ilvl="0" w:tplc="7334F07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5665AF8"/>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8824FC"/>
    <w:multiLevelType w:val="hybridMultilevel"/>
    <w:tmpl w:val="9C584468"/>
    <w:lvl w:ilvl="0" w:tplc="A9ACCAE8">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9" w15:restartNumberingAfterBreak="0">
    <w:nsid w:val="44EE1C49"/>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2DA2F70"/>
    <w:multiLevelType w:val="hybridMultilevel"/>
    <w:tmpl w:val="DA2EAE46"/>
    <w:lvl w:ilvl="0" w:tplc="06AE7ED8">
      <w:start w:val="1"/>
      <w:numFmt w:val="decimal"/>
      <w:lvlText w:val="ARTICLE %1."/>
      <w:lvlJc w:val="center"/>
      <w:pPr>
        <w:ind w:left="90" w:hanging="360"/>
      </w:pPr>
      <w:rPr>
        <w:rFonts w:ascii="Times New Roman" w:hAnsi="Times New Roman" w:hint="default"/>
        <w:b/>
        <w:i w:val="0"/>
        <w:sz w:val="18"/>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61A701D1"/>
    <w:multiLevelType w:val="hybridMultilevel"/>
    <w:tmpl w:val="52563AFC"/>
    <w:lvl w:ilvl="0" w:tplc="332A5E3A">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8042D8C"/>
    <w:multiLevelType w:val="hybridMultilevel"/>
    <w:tmpl w:val="8D72EF90"/>
    <w:lvl w:ilvl="0" w:tplc="37D6999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E0E5C17"/>
    <w:multiLevelType w:val="hybridMultilevel"/>
    <w:tmpl w:val="E11A3A50"/>
    <w:lvl w:ilvl="0" w:tplc="E9143AB6">
      <w:start w:val="1"/>
      <w:numFmt w:val="upperLetter"/>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01E07F2"/>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2C11555"/>
    <w:multiLevelType w:val="multilevel"/>
    <w:tmpl w:val="DE166EF4"/>
    <w:styleLink w:val="BPDStyles"/>
    <w:lvl w:ilvl="0">
      <w:start w:val="1"/>
      <w:numFmt w:val="decimal"/>
      <w:lvlText w:val="Article %1.  "/>
      <w:lvlJc w:val="left"/>
      <w:pPr>
        <w:ind w:left="0" w:firstLine="0"/>
      </w:pPr>
      <w:rPr>
        <w:rFonts w:ascii="Century Schoolbook" w:hAnsi="Century Schoolbook" w:hint="default"/>
        <w:b/>
        <w:i w:val="0"/>
        <w:sz w:val="28"/>
      </w:rPr>
    </w:lvl>
    <w:lvl w:ilvl="1">
      <w:start w:val="1"/>
      <w:numFmt w:val="decimalZero"/>
      <w:lvlText w:val="%1.%2"/>
      <w:lvlJc w:val="left"/>
      <w:pPr>
        <w:ind w:left="0" w:firstLine="0"/>
      </w:pPr>
      <w:rPr>
        <w:rFonts w:ascii="Century Schoolbook" w:hAnsi="Century Schoolbook" w:hint="default"/>
        <w:b/>
        <w:i w:val="0"/>
        <w:sz w:val="24"/>
      </w:rPr>
    </w:lvl>
    <w:lvl w:ilvl="2">
      <w:start w:val="1"/>
      <w:numFmt w:val="upperLetter"/>
      <w:lvlText w:val="(%3)"/>
      <w:lvlJc w:val="left"/>
      <w:pPr>
        <w:ind w:left="432" w:firstLine="288"/>
      </w:pPr>
      <w:rPr>
        <w:rFonts w:ascii="Century Schoolbook" w:hAnsi="Century Schoolbook" w:hint="default"/>
        <w:sz w:val="24"/>
      </w:rPr>
    </w:lvl>
    <w:lvl w:ilvl="3">
      <w:start w:val="1"/>
      <w:numFmt w:val="decimal"/>
      <w:lvlText w:val="(%4)"/>
      <w:lvlJc w:val="left"/>
      <w:pPr>
        <w:ind w:left="864" w:firstLine="216"/>
      </w:pPr>
      <w:rPr>
        <w:rFonts w:hint="default"/>
      </w:rPr>
    </w:lvl>
    <w:lvl w:ilvl="4">
      <w:start w:val="1"/>
      <w:numFmt w:val="lowerLetter"/>
      <w:lvlText w:val="(%5)"/>
      <w:lvlJc w:val="left"/>
      <w:pPr>
        <w:ind w:left="1296" w:firstLine="144"/>
      </w:pPr>
      <w:rPr>
        <w:rFonts w:hint="default"/>
      </w:rPr>
    </w:lvl>
    <w:lvl w:ilvl="5">
      <w:start w:val="1"/>
      <w:numFmt w:val="lowerRoman"/>
      <w:lvlText w:val="(%6)"/>
      <w:lvlJc w:val="left"/>
      <w:pPr>
        <w:ind w:left="1728" w:firstLine="72"/>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46488"/>
    <w:multiLevelType w:val="hybridMultilevel"/>
    <w:tmpl w:val="8D72EF90"/>
    <w:lvl w:ilvl="0" w:tplc="FFFFFFFF">
      <w:start w:val="1"/>
      <w:numFmt w:val="upperLetter"/>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229729469">
    <w:abstractNumId w:val="3"/>
  </w:num>
  <w:num w:numId="2" w16cid:durableId="1557888676">
    <w:abstractNumId w:val="3"/>
  </w:num>
  <w:num w:numId="3" w16cid:durableId="385184984">
    <w:abstractNumId w:val="4"/>
  </w:num>
  <w:num w:numId="4" w16cid:durableId="934703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309083">
    <w:abstractNumId w:val="5"/>
  </w:num>
  <w:num w:numId="6" w16cid:durableId="685520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9757539">
    <w:abstractNumId w:val="8"/>
  </w:num>
  <w:num w:numId="8" w16cid:durableId="19182004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3178">
    <w:abstractNumId w:val="7"/>
  </w:num>
  <w:num w:numId="10" w16cid:durableId="76798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3533571">
    <w:abstractNumId w:val="9"/>
  </w:num>
  <w:num w:numId="12" w16cid:durableId="962274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2625202">
    <w:abstractNumId w:val="14"/>
  </w:num>
  <w:num w:numId="14" w16cid:durableId="3267159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9009905">
    <w:abstractNumId w:val="1"/>
  </w:num>
  <w:num w:numId="16" w16cid:durableId="2273023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5082857">
    <w:abstractNumId w:val="2"/>
  </w:num>
  <w:num w:numId="18" w16cid:durableId="561404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1348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5155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54730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13715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1855120">
    <w:abstractNumId w:val="10"/>
  </w:num>
  <w:num w:numId="24" w16cid:durableId="157698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6821607">
    <w:abstractNumId w:val="13"/>
  </w:num>
  <w:num w:numId="26" w16cid:durableId="2705055">
    <w:abstractNumId w:val="15"/>
  </w:num>
  <w:num w:numId="27" w16cid:durableId="1982802396">
    <w:abstractNumId w:val="0"/>
    <w:lvlOverride w:ilvl="0">
      <w:lvl w:ilvl="0">
        <w:start w:val="1"/>
        <w:numFmt w:val="decimal"/>
        <w:lvlText w:val="Article %1.  "/>
        <w:lvlJc w:val="left"/>
        <w:pPr>
          <w:ind w:left="0" w:firstLine="0"/>
        </w:pPr>
        <w:rPr>
          <w:rFonts w:ascii="Century Schoolbook" w:hAnsi="Century Schoolbook" w:hint="default"/>
          <w:b/>
          <w:i w:val="0"/>
          <w:sz w:val="28"/>
        </w:rPr>
      </w:lvl>
    </w:lvlOverride>
    <w:lvlOverride w:ilvl="1">
      <w:lvl w:ilvl="1">
        <w:start w:val="1"/>
        <w:numFmt w:val="decimalZero"/>
        <w:lvlText w:val="%1.%2"/>
        <w:lvlJc w:val="left"/>
        <w:pPr>
          <w:ind w:left="0" w:firstLine="0"/>
        </w:pPr>
        <w:rPr>
          <w:rFonts w:ascii="Times New Roman" w:hAnsi="Times New Roman" w:cs="Times New Roman" w:hint="default"/>
          <w:b/>
          <w:i w:val="0"/>
          <w:sz w:val="20"/>
          <w:szCs w:val="20"/>
        </w:rPr>
      </w:lvl>
    </w:lvlOverride>
    <w:lvlOverride w:ilvl="2">
      <w:lvl w:ilvl="2">
        <w:start w:val="1"/>
        <w:numFmt w:val="upperLetter"/>
        <w:lvlText w:val="(%3)"/>
        <w:lvlJc w:val="left"/>
        <w:pPr>
          <w:ind w:left="432" w:firstLine="288"/>
        </w:pPr>
        <w:rPr>
          <w:rFonts w:ascii="Times New Roman" w:hAnsi="Times New Roman" w:cs="Times New Roman" w:hint="default"/>
          <w:i w:val="0"/>
          <w:iCs w:val="0"/>
          <w:sz w:val="20"/>
          <w:szCs w:val="20"/>
        </w:rPr>
      </w:lvl>
    </w:lvlOverride>
    <w:lvlOverride w:ilvl="3">
      <w:lvl w:ilvl="3">
        <w:start w:val="1"/>
        <w:numFmt w:val="decimal"/>
        <w:lvlText w:val="(%4)"/>
        <w:lvlJc w:val="left"/>
        <w:pPr>
          <w:ind w:left="864" w:firstLine="216"/>
        </w:pPr>
        <w:rPr>
          <w:rFonts w:hint="default"/>
        </w:rPr>
      </w:lvl>
    </w:lvlOverride>
    <w:lvlOverride w:ilvl="4">
      <w:lvl w:ilvl="4">
        <w:start w:val="1"/>
        <w:numFmt w:val="lowerLetter"/>
        <w:lvlText w:val="(%5)"/>
        <w:lvlJc w:val="left"/>
        <w:pPr>
          <w:ind w:left="1296" w:firstLine="144"/>
        </w:pPr>
        <w:rPr>
          <w:rFonts w:hint="default"/>
        </w:rPr>
      </w:lvl>
    </w:lvlOverride>
    <w:lvlOverride w:ilvl="5">
      <w:lvl w:ilvl="5">
        <w:start w:val="1"/>
        <w:numFmt w:val="lowerRoman"/>
        <w:lvlText w:val="(%6)"/>
        <w:lvlJc w:val="left"/>
        <w:pPr>
          <w:ind w:left="1728" w:firstLine="72"/>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1742293158">
    <w:abstractNumId w:val="6"/>
  </w:num>
  <w:num w:numId="29" w16cid:durableId="1685131034">
    <w:abstractNumId w:val="12"/>
  </w:num>
  <w:num w:numId="30" w16cid:durableId="2057729537">
    <w:abstractNumId w:val="16"/>
  </w:num>
  <w:num w:numId="31" w16cid:durableId="288244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4P3000 1.0   UNMODIFIED" w:val="****4P3000 1.0   UNMODIFIED"/>
    <w:docVar w:name="****4P3000 1.0   UPDATE    " w:val="****4P3000 1.0   UPDATE    "/>
    <w:docVar w:name="****4P3002 1.0   UNMODIFIED" w:val="****4P3002 1.0   UNMODIFIED"/>
    <w:docVar w:name="****4P3002 1.0   UPDATE    " w:val="****4P3002 1.0   UPDATE    "/>
    <w:docVar w:name="****4P3004 1.0   UNMODIFIED" w:val="****4P3004 1.0   UNMODIFIED"/>
    <w:docVar w:name="****4P3004 1.0   UPDATE    " w:val="****4P3004 1.0   UPDATE    "/>
    <w:docVar w:name="****4P3006 1.0   UNMODIFIED" w:val="****4P3006 1.0   UNMODIFIED"/>
    <w:docVar w:name="****4P3006 1.0   UPDATE    " w:val="****4P3006 1.0   UPDATE    "/>
    <w:docVar w:name="****4P3008 1.0   UNMODIFIED" w:val="****4P3008 1.0   UNMODIFIED"/>
    <w:docVar w:name="****4P3008 1.0   UPDATE    " w:val="****4P3008 1.0   UPDATE    "/>
    <w:docVar w:name="****4P3009 1.0   UNMODIFIED" w:val="****4P3009 1.0   UNMODIFIED"/>
    <w:docVar w:name="****4P3009 1.0   UPDATE    " w:val="****4P3009 1.0   UPDATE    "/>
    <w:docVar w:name="****4P3010 1.0   UPDATE    " w:val="****4P3010 1.0   UPDATE    "/>
    <w:docVar w:name="****4P3012 1.0   UPDATE    " w:val="****4P3012 1.0   UPDATE    "/>
    <w:docVar w:name="****4P3014 1.0   UPDATE    " w:val="****4P3014 1.0   UPDATE    "/>
    <w:docVar w:name="****4P3016 1.0   UPDATE    " w:val="****4P3016 1.0   UPDATE    "/>
    <w:docVar w:name="****4P3018 1.0   UPDATE    " w:val="****4P3018 1.0   UPDATE    "/>
    <w:docVar w:name="****4P3020 1.0   UPDATE    " w:val="****4P3020 1.0   UPDATE    "/>
    <w:docVar w:name="****4P3022 1.0   UPDATE    " w:val="****4P3022 1.0   UPDATE    "/>
    <w:docVar w:name="****4P3024 1.0   UPDATE    " w:val="****4P3024 1.0   UPDATE    "/>
    <w:docVar w:name="****4P3026 1.0   UPDATE    " w:val="****4P3026 1.0   UPDATE    "/>
    <w:docVar w:name="****4P3028 1.0   UPDATE    " w:val="****4P3028 1.0   UPDATE    "/>
    <w:docVar w:name="****4P3030 1.0   UPDATE    " w:val="****4P3030 1.0   UPDATE    "/>
    <w:docVar w:name="****4P3032 1.0   UPDATE    " w:val="****4P3032 1.0   UPDATE    "/>
    <w:docVar w:name="****4P3034 1.0   UPDATE    " w:val="****4P3034 1.0   UPDATE    "/>
    <w:docVar w:name="****4P3036 1.0   UPDATE    " w:val="****4P3036 1.0   UPDATE    "/>
    <w:docVar w:name="****4P3038 1.0   UNMODIFIED" w:val="****4P3038 1.0   UNMODIFIED"/>
    <w:docVar w:name="****4P3038 1.0   UPDATE    " w:val="****4P3038 1.0   UPDATE    "/>
    <w:docVar w:name="****4P3040 1.0   UNMODIFIED" w:val="****4P3040 1.0   UNMODIFIED"/>
    <w:docVar w:name="****4P3040 1.0   UPDATE    " w:val="****4P3040 1.0   UPDATE    "/>
    <w:docVar w:name="****4P3042 1.0   UNMODIFIED" w:val="****4P3042 1.0   UNMODIFIED"/>
    <w:docVar w:name="****4P3042 1.0   UPDATE    " w:val="****4P3042 1.0   UPDATE    "/>
    <w:docVar w:name="****4P3044 1.0   UNMODIFIED" w:val="****4P3044 1.0   UNMODIFIED"/>
    <w:docVar w:name="****4P3044 1.0   UPDATE    " w:val="****4P3044 1.0   UPDATE    "/>
    <w:docVar w:name="****4P3046 1.0   UNMODIFIED" w:val="****4P3046 1.0   UNMODIFIED"/>
    <w:docVar w:name="****4P3046 1.0   UPDATE    " w:val="****4P3046 1.0   UPDATE    "/>
    <w:docVar w:name="****4P3048 1.0   UNMODIFIED" w:val="****4P3048 1.0   UNMODIFIED"/>
    <w:docVar w:name="****4P3048 1.0   UPDATE    " w:val="****4P3048 1.0   UPDATE    "/>
    <w:docVar w:name="****4P304a 1.0   UNMODIFIED" w:val="****4P304a 1.0   UNMODIFIED"/>
    <w:docVar w:name="****4P304a 1.0   UPDATE    " w:val="****4P304a 1.0   UPDATE    "/>
    <w:docVar w:name="****4P304b 1.0   UNMODIFIED" w:val="****4P304b 1.0   UNMODIFIED"/>
    <w:docVar w:name="****4P304b 1.0   UPDATE    " w:val="****4P304b 1.0   UPDATE    "/>
    <w:docVar w:name="****4P3050 1.0   UNMODIFIED" w:val="****4P3050 1.0   UNMODIFIED"/>
    <w:docVar w:name="****4P3050 1.0   UPDATE    " w:val="****4P3050 1.0   UPDATE    "/>
    <w:docVar w:name="****4P3052 1.0   UNMODIFIED" w:val="****4P3052 1.0   UNMODIFIED"/>
    <w:docVar w:name="****4P3052 1.0   UPDATE    " w:val="****4P3052 1.0   UPDATE    "/>
    <w:docVar w:name="****4P3054 1.0   UNMODIFIED" w:val="****4P3054 1.0   UNMODIFIED"/>
    <w:docVar w:name="****4P3054 1.0   UPDATE    " w:val="****4P3054 1.0   UPDATE    "/>
    <w:docVar w:name="****4P3056 1.0   UNMODIFIED" w:val="****4P3056 1.0   UNMODIFIED"/>
    <w:docVar w:name="****4P3056 1.0   UPDATE    " w:val="****4P3056 1.0   UPDATE    "/>
    <w:docVar w:name="****4P3058 1.0   UNMODIFIED" w:val="****4P3058 1.0   UNMODIFIED"/>
    <w:docVar w:name="****4P3058 1.0   UPDATE    " w:val="****4P3058 1.0   UPDATE    "/>
    <w:docVar w:name="****4P3060 1.0   UNMODIFIED" w:val="****4P3060 1.0   UNMODIFIED"/>
    <w:docVar w:name="****4P3060 1.0   UPDATE    " w:val="****4P3060 1.0   UPDATE    "/>
    <w:docVar w:name="****4P3062 1.0   UNMODIFIED" w:val="****4P3062 1.0   UNMODIFIED"/>
    <w:docVar w:name="****4P3062 1.0   UPDATE    " w:val="****4P3062 1.0   UPDATE    "/>
    <w:docVar w:name="****4P3064 1.0   UNMODIFIED" w:val="****4P3064 1.0   UNMODIFIED"/>
    <w:docVar w:name="****4P3064 1.0   UPDATE    " w:val="****4P3064 1.0   UPDATE    "/>
    <w:docVar w:name="****4P3066 1.0   UNMODIFIED" w:val="****4P3066 1.0   UNMODIFIED"/>
    <w:docVar w:name="****4P3066 1.0   UPDATE    " w:val="****4P3066 1.0   UPDATE    "/>
    <w:docVar w:name="****4P3068 1.0   UNMODIFIED" w:val="****4P3068 1.0   UNMODIFIED"/>
    <w:docVar w:name="****4P3068 1.0   UPDATE    " w:val="****4P3068 1.0   UPDATE    "/>
    <w:docVar w:name="****4P3070 1.0   UNMODIFIED" w:val="****4P3070 1.0   UNMODIFIED"/>
    <w:docVar w:name="****4P3070 1.0   UPDATE    " w:val="****4P3070 1.0   UPDATE    "/>
    <w:docVar w:name="****4P3072 1.0   UNMODIFIED" w:val="****4P3072 1.0   UNMODIFIED"/>
    <w:docVar w:name="****4P3072 1.0   UPDATE    " w:val="****4P3072 1.0   UPDATE    "/>
    <w:docVar w:name="****4P3074 1.0   UNMODIFIED" w:val="****4P3074 1.0   UNMODIFIED"/>
    <w:docVar w:name="****4P3074 1.0   UPDATE    " w:val="****4P3074 1.0   UPDATE    "/>
    <w:docVar w:name="****4P3076 1.0   UNMODIFIED" w:val="****4P3076 1.0   UNMODIFIED"/>
    <w:docVar w:name="****4P3076 1.0   UPDATE    " w:val="****4P3076 1.0   UPDATE    "/>
    <w:docVar w:name="****4P3078 1.0   UNMODIFIED" w:val="****4P3078 1.0   UNMODIFIED"/>
    <w:docVar w:name="****4P3078 1.0   UPDATE    " w:val="****4P3078 1.0   UPDATE    "/>
    <w:docVar w:name="****4P3080 1.0   UNMODIFIED" w:val="****4P3080 1.0   UNMODIFIED"/>
    <w:docVar w:name="****4P3080 1.0   UPDATE    " w:val="****4P3080 1.0   UPDATE    "/>
    <w:docVar w:name="****4P3082 1.0   UNMODIFIED" w:val="****4P3082 1.0   UNMODIFIED"/>
    <w:docVar w:name="****4P3082 1.0   UPDATE    " w:val="****4P3082 1.0   UPDATE    "/>
    <w:docVar w:name="****4P3084 1.0   UNMODIFIED" w:val="****4P3084 1.0   UNMODIFIED"/>
    <w:docVar w:name="****4P3084 1.0   UPDATE    " w:val="****4P3084 1.0   UPDATE    "/>
    <w:docVar w:name="****4P3086 1.0   UNMODIFIED" w:val="****4P3086 1.0   UNMODIFIED"/>
    <w:docVar w:name="****4P3086 1.0   UPDATE    " w:val="****4P3086 1.0   UPDATE    "/>
    <w:docVar w:name="****4P3088 1.0   UNMODIFIED" w:val="****4P3088 1.0   UNMODIFIED"/>
    <w:docVar w:name="****4P3088 1.0   UPDATE    " w:val="****4P3088 1.0   UPDATE    "/>
    <w:docVar w:name="****4P3090 1.0   UNMODIFIED" w:val="****4P3090 1.0   UNMODIFIED"/>
    <w:docVar w:name="****4P3090 1.0   UPDATE    " w:val="****4P3090 1.0   UPDATE    "/>
    <w:docVar w:name="****4P3092 1.0   UNMODIFIED" w:val="****4P3092 1.0   UNMODIFIED"/>
    <w:docVar w:name="****4P3092 1.0   UPDATE    " w:val="****4P3092 1.0   UPDATE    "/>
    <w:docVar w:name="****4P3094 1.0   UNMODIFIED" w:val="****4P3094 1.0   UNMODIFIED"/>
    <w:docVar w:name="****4P3094 1.0   UPDATE    " w:val="****4P3094 1.0   UPDATE    "/>
    <w:docVar w:name="****4P3096 1.0   UNMODIFIED" w:val="****4P3096 1.0   UNMODIFIED"/>
    <w:docVar w:name="****4P3096 1.0   UPDATE    " w:val="****4P3096 1.0   UPDATE    "/>
    <w:docVar w:name="****4P3098 1.0   UNMODIFIED" w:val="****4P3098 1.0   UNMODIFIED"/>
    <w:docVar w:name="****4P3098 1.0   UPDATE    " w:val="****4P3098 1.0   UPDATE    "/>
    <w:docVar w:name="****4P3100 1.0   UNMODIFIED" w:val="****4P3100 1.0   UNMODIFIED"/>
    <w:docVar w:name="****4P3100 1.0   UPDATE    " w:val="****4P3100 1.0   UPDATE    "/>
    <w:docVar w:name="****4P3102 1.0   UNMODIFIED" w:val="****4P3102 1.0   UNMODIFIED"/>
    <w:docVar w:name="****4P3102 1.0   UPDATE    " w:val="****4P3102 1.0   UPDATE    "/>
    <w:docVar w:name="****4P3104 1.0   UNMODIFIED" w:val="****4P3104 1.0   UNMODIFIED"/>
    <w:docVar w:name="****4P3104 1.0   UPDATE    " w:val="****4P3104 1.0   UPDATE    "/>
    <w:docVar w:name="****4P3106 1.0   UNMODIFIED" w:val="****4P3106 1.0   UNMODIFIED"/>
    <w:docVar w:name="****4P3106 1.0   UPDATE    " w:val="****4P3106 1.0   UPDATE    "/>
    <w:docVar w:name="****4P3108 1.0   UNMODIFIED" w:val="****4P3108 1.0   UNMODIFIED"/>
    <w:docVar w:name="****4P3108 1.0   UPDATE    " w:val="****4P3108 1.0   UPDATE    "/>
    <w:docVar w:name="****4P3110 1.0   UNMODIFIED" w:val="****4P3110 1.0   UNMODIFIED"/>
    <w:docVar w:name="****4P3110 1.0   UPDATE    " w:val="****4P3110 1.0   UPDATE    "/>
    <w:docVar w:name="****4P3112 1.0   UNMODIFIED" w:val="****4P3112 1.0   UNMODIFIED"/>
    <w:docVar w:name="****4P3112 1.0   UPDATE    " w:val="****4P3112 1.0   UPDATE    "/>
    <w:docVar w:name="****4P3114 1.0   UNMODIFIED" w:val="****4P3114 1.0   UNMODIFIED"/>
    <w:docVar w:name="****4P3114 1.0   UPDATE    " w:val="****4P3114 1.0   UPDATE    "/>
    <w:docVar w:name="****4P3116 1.0   UNMODIFIED" w:val="****4P3116 1.0   UNMODIFIED"/>
    <w:docVar w:name="****4P3116 1.0   UPDATE    " w:val="****4P3116 1.0   UPDATE    "/>
    <w:docVar w:name="****4P3118 1.0   UNMODIFIED" w:val="****4P3118 1.0   UNMODIFIED"/>
    <w:docVar w:name="****4P3118 1.0   UPDATE    " w:val="****4P3118 1.0   UPDATE    "/>
    <w:docVar w:name="****4P3120 1.0   UNMODIFIED" w:val="****4P3120 1.0   UNMODIFIED"/>
    <w:docVar w:name="****4P3120 1.0   UPDATE    " w:val="****4P3120 1.0   UPDATE    "/>
    <w:docVar w:name="****4P3122 1.0   UNMODIFIED" w:val="****4P3122 1.0   UNMODIFIED"/>
    <w:docVar w:name="****4P3122 1.0   UPDATE    " w:val="****4P3122 1.0   UPDATE    "/>
    <w:docVar w:name="****4P3124 1.0   UNMODIFIED" w:val="****4P3124 1.0   UNMODIFIED"/>
    <w:docVar w:name="****4P3124 1.0   UPDATE    " w:val="****4P3124 1.0   UPDATE    "/>
    <w:docVar w:name="****4P3126 1.0   UNMODIFIED" w:val="****4P3126 1.0   UNMODIFIED"/>
    <w:docVar w:name="****4P3126 1.0   UPDATE    " w:val="****4P3126 1.0   UPDATE    "/>
    <w:docVar w:name="****4P3128 1.0   UNMODIFIED" w:val="****4P3128 1.0   UNMODIFIED"/>
    <w:docVar w:name="****4P3128 1.0   UPDATE    " w:val="****4P3128 1.0   UPDATE    "/>
    <w:docVar w:name="****4P3130 1.0   UNMODIFIED" w:val="****4P3130 1.0   UNMODIFIED"/>
    <w:docVar w:name="****4P3130 1.0   UPDATE    " w:val="****4P3130 1.0   UPDATE    "/>
    <w:docVar w:name="****4P3132 1.0   UNMODIFIED" w:val="****4P3132 1.0   UNMODIFIED"/>
    <w:docVar w:name="****4P3132 1.0   UPDATE    " w:val="****4P3132 1.0   UPDATE    "/>
    <w:docVar w:name="****4P3134 1.0   UNMODIFIED" w:val="****4P3134 1.0   UNMODIFIED"/>
    <w:docVar w:name="****4P3134 1.0   UPDATE    " w:val="****4P3134 1.0   UPDATE    "/>
    <w:docVar w:name="****4P3136 1.0   UNMODIFIED" w:val="****4P3136 1.0   UNMODIFIED"/>
    <w:docVar w:name="****4P3136 1.0   UPDATE    " w:val="****4P3136 1.0   UPDATE    "/>
    <w:docVar w:name="****4P3138 1.0   UNMODIFIED" w:val="****4P3138 1.0   UNMODIFIED"/>
    <w:docVar w:name="****4P3138 1.0   UPDATE    " w:val="****4P3138 1.0   UPDATE    "/>
    <w:docVar w:name="****4P3140 1.0   UNMODIFIED" w:val="****4P3140 1.0   UNMODIFIED"/>
    <w:docVar w:name="****4P3140 1.0   UPDATE    " w:val="****4P3140 1.0   UPDATE    "/>
    <w:docVar w:name="****4P3142 1.0   UNMODIFIED" w:val="****4P3142 1.0   UNMODIFIED"/>
    <w:docVar w:name="****4P3142 1.0   UPDATE    " w:val="****4P3142 1.0   UPDATE    "/>
    <w:docVar w:name="****4P3144 1.0   UNMODIFIED" w:val="****4P3144 1.0   UNMODIFIED"/>
    <w:docVar w:name="****4P3144 1.0   UPDATE    " w:val="****4P3144 1.0   UPDATE    "/>
    <w:docVar w:name="****4P3146 1.0   UNMODIFIED" w:val="****4P3146 1.0   UNMODIFIED"/>
    <w:docVar w:name="****4P3146 1.0   UPDATE    " w:val="****4P3146 1.0   UPDATE    "/>
    <w:docVar w:name="****4P3148 1.0   UNMODIFIED" w:val="****4P3148 1.0   UNMODIFIED"/>
    <w:docVar w:name="****4P3148 1.0   UPDATE    " w:val="****4P3148 1.0   UPDATE    "/>
    <w:docVar w:name="****4P3150 1.0   UNMODIFIED" w:val="****4P3150 1.0   UNMODIFIED"/>
    <w:docVar w:name="****4P3150 1.0   UPDATE    " w:val="****4P3150 1.0   UPDATE    "/>
    <w:docVar w:name="****4P3152 1.0   UNMODIFIED" w:val="****4P3152 1.0   UNMODIFIED"/>
    <w:docVar w:name="****4P3152 1.0   UPDATE    " w:val="****4P3152 1.0   UPDATE    "/>
    <w:docVar w:name="****4P3154 1.0   UNMODIFIED" w:val="****4P3154 1.0   UNMODIFIED"/>
    <w:docVar w:name="****4P3154 1.0   UPDATE    " w:val="****4P3154 1.0   UPDATE    "/>
    <w:docVar w:name="****4P3156 1.0   UNMODIFIED" w:val="****4P3156 1.0   UNMODIFIED"/>
    <w:docVar w:name="****4P3156 1.0   UPDATE    " w:val="****4P3156 1.0   UPDATE    "/>
    <w:docVar w:name="****4P3158 1.0   UNMODIFIED" w:val="****4P3158 1.0   UNMODIFIED"/>
    <w:docVar w:name="****4P3158 1.0   UPDATE    " w:val="****4P3158 1.0   UPDATE    "/>
    <w:docVar w:name="****4P3160 1.0   UNMODIFIED" w:val="****4P3160 1.0   UNMODIFIED"/>
    <w:docVar w:name="****4P3160 1.0   UPDATE    " w:val="****4P3160 1.0   UPDATE    "/>
    <w:docVar w:name="****4P3162 1.0   UNMODIFIED" w:val="****4P3162 1.0   UNMODIFIED"/>
    <w:docVar w:name="****4P3162 1.0   UPDATE    " w:val="****4P3162 1.0   UPDATE    "/>
    <w:docVar w:name="****4P3164 1.0   UNMODIFIED" w:val="****4P3164 1.0   UNMODIFIED"/>
    <w:docVar w:name="****4P3164 1.0   UPDATE    " w:val="****4P3164 1.0   UPDATE    "/>
    <w:docVar w:name="****4P3166 1.0   UNMODIFIED" w:val="****4P3166 1.0   UNMODIFIED"/>
    <w:docVar w:name="****4P3166 1.0   UPDATE    " w:val="****4P3166 1.0   UPDATE    "/>
    <w:docVar w:name="****4P3168 1.0   UNMODIFIED" w:val="****4P3168 1.0   UNMODIFIED"/>
    <w:docVar w:name="****4P3168 1.0   UPDATE    " w:val="****4P3168 1.0   UPDATE    "/>
    <w:docVar w:name="****4P3170 1.0   UNMODIFIED" w:val="****4P3170 1.0   UNMODIFIED"/>
    <w:docVar w:name="****4P3170 1.0   UPDATE    " w:val="****4P3170 1.0   UPDATE    "/>
    <w:docVar w:name="****4P3172 1.0   UNMODIFIED" w:val="****4P3172 1.0   UNMODIFIED"/>
    <w:docVar w:name="****4P3172 1.0   UPDATE    " w:val="****4P3172 1.0   UPDATE    "/>
    <w:docVar w:name="****4P3174 1.0   UNMODIFIED" w:val="****4P3174 1.0   UNMODIFIED"/>
    <w:docVar w:name="****4P3174 1.0   UPDATE    " w:val="****4P3174 1.0   UPDATE    "/>
    <w:docVar w:name="****4P3176 1.0   UNMODIFIED" w:val="****4P3176 1.0   UNMODIFIED"/>
    <w:docVar w:name="****4P3176 1.0   UPDATE    " w:val="****4P3176 1.0   UPDATE    "/>
    <w:docVar w:name="****4P3178 1.0   UNMODIFIED" w:val="****4P3178 1.0   UNMODIFIED"/>
    <w:docVar w:name="****4P3178 1.0   UPDATE    " w:val="****4P3178 1.0   UPDATE    "/>
    <w:docVar w:name="****4P3180 1.0   UNMODIFIED" w:val="****4P3180 1.0   UNMODIFIED"/>
    <w:docVar w:name="****4P3180 1.0   UPDATE    " w:val="****4P3180 1.0   UPDATE    "/>
    <w:docVar w:name="****4P3182 1.0   UNMODIFIED" w:val="****4P3182 1.0   UNMODIFIED"/>
    <w:docVar w:name="****4P3182 1.0   UPDATE    " w:val="****4P3182 1.0   UPDATE    "/>
    <w:docVar w:name="****4P3184 1.0   UNMODIFIED" w:val="****4P3184 1.0   UNMODIFIED"/>
    <w:docVar w:name="****4P3184 1.0   UPDATE    " w:val="****4P3184 1.0   UPDATE    "/>
    <w:docVar w:name="****4P3186 1.0   UNMODIFIED" w:val="****4P3186 1.0   UNMODIFIED"/>
    <w:docVar w:name="****4P3186 1.0   UPDATE    " w:val="****4P3186 1.0   UPDATE    "/>
    <w:docVar w:name="****4P3188 1.0   UNMODIFIED" w:val="****4P3188 1.0   UNMODIFIED"/>
    <w:docVar w:name="****4P3188 1.0   UPDATE    " w:val="****4P3188 1.0   UPDATE    "/>
    <w:docVar w:name="****4P3190 1.0   UNMODIFIED" w:val="****4P3190 1.0   UNMODIFIED"/>
    <w:docVar w:name="****4P3190 1.0   UPDATE    " w:val="****4P3190 1.0   UPDATE    "/>
    <w:docVar w:name="****4P3192 1.0   UNMODIFIED" w:val="****4P3192 1.0   UNMODIFIED"/>
    <w:docVar w:name="****4P3192 1.0   UPDATE    " w:val="****4P3192 1.0   UPDATE    "/>
    <w:docVar w:name="****4P3194 1.0   UNMODIFIED" w:val="****4P3194 1.0   UNMODIFIED"/>
    <w:docVar w:name="****4P3194 1.0   UPDATE    " w:val="****4P3194 1.0   UPDATE    "/>
    <w:docVar w:name="****4P3196 1.0   UNMODIFIED" w:val="****4P3196 1.0   UNMODIFIED"/>
    <w:docVar w:name="****4P3196 1.0   UPDATE    " w:val="****4P3196 1.0   UPDATE    "/>
    <w:docVar w:name="****4P3198 1.0   UNMODIFIED" w:val="****4P3198 1.0   UNMODIFIED"/>
    <w:docVar w:name="****4P3198 1.0   UPDATE    " w:val="****4P3198 1.0   UPDATE    "/>
    <w:docVar w:name="****4P3200 1.0   UNMODIFIED" w:val="****4P3200 1.0   UNMODIFIED"/>
    <w:docVar w:name="****4P3200 1.0   UPDATE    " w:val="****4P3200 1.0   UPDATE    "/>
    <w:docVar w:name="****4P3202 1.0   UNMODIFIED" w:val="****4P3202 1.0   UNMODIFIED"/>
    <w:docVar w:name="****4P3202 1.0   UPDATE    " w:val="****4P3202 1.0   UPDATE    "/>
    <w:docVar w:name="****4P3204 1.0   UNMODIFIED" w:val="****4P3204 1.0   UNMODIFIED"/>
    <w:docVar w:name="****4P3204 1.0   UPDATE    " w:val="****4P3204 1.0   UPDATE    "/>
    <w:docVar w:name="****4P3206 1.0   UNMODIFIED" w:val="****4P3206 1.0   UNMODIFIED"/>
    <w:docVar w:name="****4P3206 1.0   UPDATE    " w:val="****4P3206 1.0   UPDATE    "/>
    <w:docVar w:name="****4P3208 1.0   UNMODIFIED" w:val="****4P3208 1.0   UNMODIFIED"/>
    <w:docVar w:name="****4P3208 1.0   UPDATE    " w:val="****4P3208 1.0   UPDATE    "/>
    <w:docVar w:name="****4P3210 1.0   UNMODIFIED" w:val="****4P3210 1.0   UNMODIFIED"/>
    <w:docVar w:name="****4P3210 1.0   UPDATE    " w:val="****4P3210 1.0   UPDATE    "/>
    <w:docVar w:name="****4P3212 1.0   UNMODIFIED" w:val="****4P3212 1.0   UNMODIFIED"/>
    <w:docVar w:name="****4P3212 1.0   UPDATE    " w:val="****4P3212 1.0   UPDATE    "/>
    <w:docVar w:name="****4P3214 1.0   UNMODIFIED" w:val="****4P3214 1.0   UNMODIFIED"/>
    <w:docVar w:name="****4P3214 1.0   UPDATE    " w:val="****4P3214 1.0   UPDATE    "/>
    <w:docVar w:name="****4P3216 1.0   UNMODIFIED" w:val="****4P3216 1.0   UNMODIFIED"/>
    <w:docVar w:name="****4P3216 1.0   UPDATE    " w:val="****4P3216 1.0   UPDATE    "/>
    <w:docVar w:name="****4P3218 1.0   UNMODIFIED" w:val="****4P3218 1.0   UNMODIFIED"/>
    <w:docVar w:name="****4P3218 1.0   UPDATE    " w:val="****4P3218 1.0   UPDATE    "/>
    <w:docVar w:name="****4P3220 1.0   UNMODIFIED" w:val="****4P3220 1.0   UNMODIFIED"/>
    <w:docVar w:name="****4P3220 1.0   UPDATE    " w:val="****4P3220 1.0   UPDATE    "/>
    <w:docVar w:name="****4P3222 1.0   UNMODIFIED" w:val="****4P3222 1.0   UNMODIFIED"/>
    <w:docVar w:name="****4P3222 1.0   UPDATE    " w:val="****4P3222 1.0   UPDATE    "/>
    <w:docVar w:name="****4P3224 1.0   UNMODIFIED" w:val="****4P3224 1.0   UNMODIFIED"/>
    <w:docVar w:name="****4P3224 1.0   UPDATE    " w:val="****4P3224 1.0   UPDATE    "/>
    <w:docVar w:name="****4P3226 1.0   UNMODIFIED" w:val="****4P3226 1.0   UNMODIFIED"/>
    <w:docVar w:name="****4P3226 1.0   UPDATE    " w:val="****4P3226 1.0   UPDATE    "/>
    <w:docVar w:name="****4P3228 1.0   UNMODIFIED" w:val="****4P3228 1.0   UNMODIFIED"/>
    <w:docVar w:name="****4P3228 1.0   UPDATE    " w:val="****4P3228 1.0   UPDATE    "/>
    <w:docVar w:name="****4P3230 1.0   UNMODIFIED" w:val="****4P3230 1.0   UNMODIFIED"/>
    <w:docVar w:name="****4P3230 1.0   UPDATE    " w:val="****4P3230 1.0   UPDATE    "/>
    <w:docVar w:name="****4P3232 1.0   UNMODIFIED" w:val="****4P3232 1.0   UNMODIFIED"/>
    <w:docVar w:name="****4P3232 1.0   UPDATE    " w:val="****4P3232 1.0   UPDATE    "/>
    <w:docVar w:name="****4P3234 1.0   UNMODIFIED" w:val="****4P3234 1.0   UNMODIFIED"/>
    <w:docVar w:name="****4P3234 1.0   UPDATE    " w:val="****4P3234 1.0   UPDATE    "/>
    <w:docVar w:name="****4P3236 1.0   UNMODIFIED" w:val="****4P3236 1.0   UNMODIFIED"/>
    <w:docVar w:name="****4P3236 1.0   UPDATE    " w:val="****4P3236 1.0   UPDATE    "/>
    <w:docVar w:name="****4P3238 1.0   UNMODIFIED" w:val="****4P3238 1.0   UNMODIFIED"/>
    <w:docVar w:name="****4P3238 1.0   UPDATE    " w:val="****4P3238 1.0   UPDATE    "/>
    <w:docVar w:name="****4P3240 1.0   UNMODIFIED" w:val="****4P3240 1.0   UNMODIFIED"/>
    <w:docVar w:name="****4P3240 1.0   UPDATE    " w:val="****4P3240 1.0   UPDATE    "/>
    <w:docVar w:name="****4P3242 1.0   UNMODIFIED" w:val="****4P3242 1.0   UNMODIFIED"/>
    <w:docVar w:name="****4P3242 1.0   UPDATE    " w:val="****4P3242 1.0   UPDATE    "/>
    <w:docVar w:name="****4P3244 1.0   UNMODIFIED" w:val="****4P3244 1.0   UNMODIFIED"/>
    <w:docVar w:name="****4P3244 1.0   UPDATE    " w:val="****4P3244 1.0   UPDATE    "/>
    <w:docVar w:name="****4P3246 1.0   UNMODIFIED" w:val="****4P3246 1.0   UNMODIFIED"/>
    <w:docVar w:name="****4P3246 1.0   UPDATE    " w:val="****4P3246 1.0   UPDATE    "/>
    <w:docVar w:name="****4P3248 1.0   UNMODIFIED" w:val="****4P3248 1.0   UNMODIFIED"/>
    <w:docVar w:name="****4P3248 1.0   UPDATE    " w:val="****4P3248 1.0   UPDATE    "/>
    <w:docVar w:name="****4P3250 1.0   UNMODIFIED" w:val="****4P3250 1.0   UNMODIFIED"/>
    <w:docVar w:name="****4P3250 1.0   UPDATE    " w:val="****4P3250 1.0   UPDATE    "/>
    <w:docVar w:name="****4P3252 1.0   UNMODIFIED" w:val="****4P3252 1.0   UNMODIFIED"/>
    <w:docVar w:name="****4P3252 1.0   UPDATE    " w:val="****4P3252 1.0   UPDATE    "/>
    <w:docVar w:name="****4P3254 1.0   UNMODIFIED" w:val="****4P3254 1.0   UNMODIFIED"/>
    <w:docVar w:name="****4P3254 1.0   UPDATE    " w:val="****4P3254 1.0   UPDATE    "/>
    <w:docVar w:name="****4P3256 1.0   UNMODIFIED" w:val="****4P3256 1.0   UNMODIFIED"/>
    <w:docVar w:name="****4P3256 1.0   UPDATE    " w:val="****4P3256 1.0   UPDATE    "/>
    <w:docVar w:name="****4P3258 1.0   UNMODIFIED" w:val="****4P3258 1.0   UNMODIFIED"/>
    <w:docVar w:name="****4P3258 1.0   UPDATE    " w:val="****4P3258 1.0   UPDATE    "/>
    <w:docVar w:name="****4P3260 1.0   UNMODIFIED" w:val="****4P3260 1.0   UNMODIFIED"/>
    <w:docVar w:name="****4P3260 1.0   UPDATE    " w:val="****4P3260 1.0   UPDATE    "/>
    <w:docVar w:name="****4P3262 1.0   UNMODIFIED" w:val="****4P3262 1.0   UNMODIFIED"/>
    <w:docVar w:name="****4P3262 1.0   UPDATE    " w:val="****4P3262 1.0   UPDATE    "/>
    <w:docVar w:name="****4P3264 1.0   UNMODIFIED" w:val="****4P3264 1.0   UNMODIFIED"/>
    <w:docVar w:name="****4P3264 1.0   UPDATE    " w:val="****4P3264 1.0   UPDATE    "/>
    <w:docVar w:name="****4P3266 1.0   UNMODIFIED" w:val="****4P3266 1.0   UNMODIFIED"/>
    <w:docVar w:name="****4P3266 1.0   UPDATE    " w:val="****4P3266 1.0   UPDATE    "/>
    <w:docVar w:name="****4P3268 1.0   UNMODIFIED" w:val="****4P3268 1.0   UNMODIFIED"/>
    <w:docVar w:name="****4P3268 1.0   UPDATE    " w:val="****4P3268 1.0   UPDATE    "/>
    <w:docVar w:name="****4P3270 1.0   UNMODIFIED" w:val="****4P3270 1.0   UNMODIFIED"/>
    <w:docVar w:name="****4P3270 1.0   UPDATE    " w:val="****4P3270 1.0   UPDATE    "/>
    <w:docVar w:name="****4P3272 1.0   UNMODIFIED" w:val="****4P3272 1.0   UNMODIFIED"/>
    <w:docVar w:name="****4P3272 1.0   UPDATE    " w:val="****4P3272 1.0   UPDATE    "/>
    <w:docVar w:name="****4P3274 1.0   UNMODIFIED" w:val="****4P3274 1.0   UNMODIFIED"/>
    <w:docVar w:name="****4P3274 1.0   UPDATE    " w:val="****4P3274 1.0   UPDATE    "/>
    <w:docVar w:name="****4P3276 1.0   UNMODIFIED" w:val="****4P3276 1.0   UNMODIFIED"/>
    <w:docVar w:name="****4P3276 1.0   UPDATE    " w:val="****4P3276 1.0   UPDATE    "/>
    <w:docVar w:name="****4P3278 1.0   UNMODIFIED" w:val="****4P3278 1.0   UNMODIFIED"/>
    <w:docVar w:name="****4P3278 1.0   UPDATE    " w:val="****4P3278 1.0   UPDATE    "/>
    <w:docVar w:name="****4P3280 1.0   UNMODIFIED" w:val="****4P3280 1.0   UNMODIFIED"/>
    <w:docVar w:name="****4P3280 1.0   UPDATE    " w:val="****4P3280 1.0   UPDATE    "/>
    <w:docVar w:name="****4P3282 1.0   UNMODIFIED" w:val="****4P3282 1.0   UNMODIFIED"/>
    <w:docVar w:name="****4P3282 1.0   UPDATE    " w:val="****4P3282 1.0   UPDATE    "/>
    <w:docVar w:name="****4P3284 1.0   UNMODIFIED" w:val="****4P3284 1.0   UNMODIFIED"/>
    <w:docVar w:name="****4P3284 1.0   UPDATE    " w:val="****4P3284 1.0   UPDATE    "/>
    <w:docVar w:name="****4P3286 1.0   UNMODIFIED" w:val="****4P3286 1.0   UNMODIFIED"/>
    <w:docVar w:name="****4P3286 1.0   UPDATE    " w:val="****4P3286 1.0   UPDATE    "/>
    <w:docVar w:name="****4P3288 1.0   UNMODIFIED" w:val="****4P3288 1.0   UNMODIFIED"/>
    <w:docVar w:name="****4P3288 1.0   UPDATE    " w:val="****4P3288 1.0   UPDATE    "/>
    <w:docVar w:name="****4P3290 1.0   UNMODIFIED" w:val="****4P3290 1.0   UNMODIFIED"/>
    <w:docVar w:name="****4P3290 1.0   UPDATE    " w:val="****4P3290 1.0   UPDATE    "/>
    <w:docVar w:name="****4P3292 1.0   UNMODIFIED" w:val="****4P3292 1.0   UNMODIFIED"/>
    <w:docVar w:name="****4P3292 1.0   UPDATE    " w:val="****4P3292 1.0   UPDATE    "/>
    <w:docVar w:name="****4P3294 1.0   UNMODIFIED" w:val="****4P3294 1.0   UNMODIFIED"/>
    <w:docVar w:name="****4P3294 1.0   UPDATE    " w:val="****4P3294 1.0   UPDATE    "/>
    <w:docVar w:name="****4P3296 1.0   UNMODIFIED" w:val="****4P3296 1.0   UNMODIFIED"/>
    <w:docVar w:name="****4P3296 1.0   UPDATE    " w:val="****4P3296 1.0   UPDATE    "/>
    <w:docVar w:name="****4P3298 1.0   UNMODIFIED" w:val="****4P3298 1.0   UNMODIFIED"/>
    <w:docVar w:name="****4P3298 1.0   UPDATE    " w:val="****4P3298 1.0   UPDATE    "/>
    <w:docVar w:name="****4P3300 1.0   UNMODIFIED" w:val="****4P3300 1.0   UNMODIFIED"/>
    <w:docVar w:name="****4P3300 1.0   UPDATE    " w:val="****4P3300 1.0   UPDATE    "/>
    <w:docVar w:name="****4P3302 1.0   UNMODIFIED" w:val="****4P3302 1.0   UNMODIFIED"/>
    <w:docVar w:name="****4P3302 1.0   UPDATE    " w:val="****4P3302 1.0   UPDATE    "/>
    <w:docVar w:name="****4P3304 1.0   UNMODIFIED" w:val="****4P3304 1.0   UNMODIFIED"/>
    <w:docVar w:name="****4P3304 1.0   UPDATE    " w:val="****4P3304 1.0   UPDATE    "/>
    <w:docVar w:name="****4P3306 1.0   UNMODIFIED" w:val="****4P3306 1.0   UNMODIFIED"/>
    <w:docVar w:name="****4P3306 1.0   UPDATE    " w:val="****4P3306 1.0   UPDATE    "/>
    <w:docVar w:name="****4P3308 1.0   UNMODIFIED" w:val="****4P3308 1.0   UNMODIFIED"/>
    <w:docVar w:name="****4P3308 1.0   UPDATE    " w:val="****4P3308 1.0   UPDATE    "/>
    <w:docVar w:name="****4P3310 1.0   UNMODIFIED" w:val="****4P3310 1.0   UNMODIFIED"/>
    <w:docVar w:name="****4P3310 1.0   UPDATE    " w:val="****4P3310 1.0   UPDATE    "/>
    <w:docVar w:name="****4P3312 1.0   UNMODIFIED" w:val="****4P3312 1.0   UNMODIFIED"/>
    <w:docVar w:name="****4P3312 1.0   UPDATE    " w:val="****4P3312 1.0   UPDATE    "/>
    <w:docVar w:name="****4P3314 1.0   UNMODIFIED" w:val="****4P3314 1.0   UNMODIFIED"/>
    <w:docVar w:name="****4P3314 1.0   UPDATE    " w:val="****4P3314 1.0   UPDATE    "/>
    <w:docVar w:name="****4P3316 1.0   UNMODIFIED" w:val="****4P3316 1.0   UNMODIFIED"/>
    <w:docVar w:name="****4P3316 1.0   UPDATE    " w:val="****4P3316 1.0   UPDATE    "/>
    <w:docVar w:name="****4P3318 1.0   UNMODIFIED" w:val="****4P3318 1.0   UNMODIFIED"/>
    <w:docVar w:name="****4P3318 1.0   UPDATE    " w:val="****4P3318 1.0   UPDATE    "/>
    <w:docVar w:name="****4P3320 1.0   UNMODIFIED" w:val="****4P3320 1.0   UNMODIFIED"/>
    <w:docVar w:name="****4P3320 1.0   UPDATE    " w:val="****4P3320 1.0   UPDATE    "/>
    <w:docVar w:name="****4P3322 1.0   UNMODIFIED" w:val="****4P3322 1.0   UNMODIFIED"/>
    <w:docVar w:name="****4P3322 1.0   UPDATE    " w:val="****4P3322 1.0   UPDATE    "/>
    <w:docVar w:name="****4P3324 1.0   UNMODIFIED" w:val="****4P3324 1.0   UNMODIFIED"/>
    <w:docVar w:name="****4P3324 1.0   UPDATE    " w:val="****4P3324 1.0   UPDATE    "/>
    <w:docVar w:name="****4P3326 1.0   UNMODIFIED" w:val="****4P3326 1.0   UNMODIFIED"/>
    <w:docVar w:name="****4P3326 1.0   UPDATE    " w:val="****4P3326 1.0   UPDATE    "/>
    <w:docVar w:name="****4P3328 1.0   UNMODIFIED" w:val="****4P3328 1.0   UNMODIFIED"/>
    <w:docVar w:name="****4P3328 1.0   UPDATE    " w:val="****4P3328 1.0   UPDATE    "/>
    <w:docVar w:name="****4P3330 1.0   UNMODIFIED" w:val="****4P3330 1.0   UNMODIFIED"/>
    <w:docVar w:name="****4P3330 1.0   UPDATE    " w:val="****4P3330 1.0   UPDATE    "/>
    <w:docVar w:name="****4P3332 1.0   UNMODIFIED" w:val="****4P3332 1.0   UNMODIFIED"/>
    <w:docVar w:name="****4P3332 1.0   UPDATE    " w:val="****4P3332 1.0   UPDATE    "/>
    <w:docVar w:name="****4P3334 1.0   UNMODIFIED" w:val="****4P3334 1.0   UNMODIFIED"/>
    <w:docVar w:name="****4P3334 1.0   UPDATE    " w:val="****4P3334 1.0   UPDATE    "/>
    <w:docVar w:name="****4P3336 1.0   UNMODIFIED" w:val="****4P3336 1.0   UNMODIFIED"/>
    <w:docVar w:name="****4P3336 1.0   UPDATE    " w:val="****4P3336 1.0   UPDATE    "/>
    <w:docVar w:name="****4P3338 1.0   UNMODIFIED" w:val="****4P3338 1.0   UNMODIFIED"/>
    <w:docVar w:name="****4P3338 1.0   UPDATE    " w:val="****4P3338 1.0   UPDATE    "/>
    <w:docVar w:name="****4P3340 1.0   UNMODIFIED" w:val="****4P3340 1.0   UNMODIFIED"/>
    <w:docVar w:name="****4P3340 1.0   UPDATE    " w:val="****4P3340 1.0   UPDATE    "/>
    <w:docVar w:name="****4P3342 1.0   UNMODIFIED" w:val="****4P3342 1.0   UNMODIFIED"/>
    <w:docVar w:name="****4P3342 1.0   UPDATE    " w:val="****4P3342 1.0   UPDATE    "/>
    <w:docVar w:name="****4P3344 1.0   UNMODIFIED" w:val="****4P3344 1.0   UNMODIFIED"/>
    <w:docVar w:name="****4P3344 1.0   UPDATE    " w:val="****4P3344 1.0   UPDATE    "/>
    <w:docVar w:name="****4P3346 1.0   UNMODIFIED" w:val="****4P3346 1.0   UNMODIFIED"/>
    <w:docVar w:name="****4P3346 1.0   UPDATE    " w:val="****4P3346 1.0   UPDATE    "/>
    <w:docVar w:name="****4P3AF3 1.0   UNMODIFIED" w:val="****4P3AF3 1.0   UNMODIFIED"/>
    <w:docVar w:name="****4P3AF3 1.0   UPDATE    " w:val="****4P3AF3 1.0   UPDATE    "/>
    <w:docVar w:name="****4P3JL5 1.0   UNMODIFIED" w:val="****4P3JL5 1.0   UNMODIFIED"/>
    <w:docVar w:name="****4P3JL5 1.0   UPDATE    " w:val="****4P3JL5 1.0   UPDATE    "/>
    <w:docVar w:name="****4P3TF1 1.0   UNMODIFIED" w:val="****4P3TF1 1.0   UNMODIFIED"/>
    <w:docVar w:name="****4P3TF1 1.0   UPDATE    " w:val="****4P3TF1 1.0   UPDATE    "/>
    <w:docVar w:name="****4PPEND 1.0   UNMODIFIED" w:val="****4PPEND 1.0   UNMODIFIED"/>
    <w:docVar w:name="****4PPEND 1.0   UPDATE    " w:val="****4PPEND 1.0   UPDATE    "/>
  </w:docVars>
  <w:rsids>
    <w:rsidRoot w:val="00B90D1F"/>
    <w:rsid w:val="00001B90"/>
    <w:rsid w:val="00001CB9"/>
    <w:rsid w:val="00001D05"/>
    <w:rsid w:val="000023E6"/>
    <w:rsid w:val="00002B05"/>
    <w:rsid w:val="00002F74"/>
    <w:rsid w:val="00003ABF"/>
    <w:rsid w:val="00004A60"/>
    <w:rsid w:val="0000589A"/>
    <w:rsid w:val="00006256"/>
    <w:rsid w:val="00007A6C"/>
    <w:rsid w:val="00010159"/>
    <w:rsid w:val="00011234"/>
    <w:rsid w:val="00012770"/>
    <w:rsid w:val="000133B2"/>
    <w:rsid w:val="00015676"/>
    <w:rsid w:val="00015AD7"/>
    <w:rsid w:val="000176C9"/>
    <w:rsid w:val="000209F6"/>
    <w:rsid w:val="00020DB0"/>
    <w:rsid w:val="00021F33"/>
    <w:rsid w:val="00022A19"/>
    <w:rsid w:val="0002391A"/>
    <w:rsid w:val="00027112"/>
    <w:rsid w:val="000275CA"/>
    <w:rsid w:val="00030CCF"/>
    <w:rsid w:val="0003180C"/>
    <w:rsid w:val="00032529"/>
    <w:rsid w:val="000325D5"/>
    <w:rsid w:val="00033D6C"/>
    <w:rsid w:val="00036EF4"/>
    <w:rsid w:val="0003760B"/>
    <w:rsid w:val="000400E9"/>
    <w:rsid w:val="000415B1"/>
    <w:rsid w:val="00045654"/>
    <w:rsid w:val="000457F6"/>
    <w:rsid w:val="00045BB9"/>
    <w:rsid w:val="00045E3F"/>
    <w:rsid w:val="00046604"/>
    <w:rsid w:val="0004678D"/>
    <w:rsid w:val="00047066"/>
    <w:rsid w:val="00047901"/>
    <w:rsid w:val="00050180"/>
    <w:rsid w:val="00051F88"/>
    <w:rsid w:val="000539B6"/>
    <w:rsid w:val="00053CFA"/>
    <w:rsid w:val="00054CBA"/>
    <w:rsid w:val="00055EFF"/>
    <w:rsid w:val="00056796"/>
    <w:rsid w:val="00056D19"/>
    <w:rsid w:val="0005788C"/>
    <w:rsid w:val="00060505"/>
    <w:rsid w:val="00062455"/>
    <w:rsid w:val="00063FFD"/>
    <w:rsid w:val="00064DB8"/>
    <w:rsid w:val="00064E70"/>
    <w:rsid w:val="00067A15"/>
    <w:rsid w:val="00073C2A"/>
    <w:rsid w:val="0007409C"/>
    <w:rsid w:val="00076C4A"/>
    <w:rsid w:val="00077D0C"/>
    <w:rsid w:val="00077DF7"/>
    <w:rsid w:val="00080397"/>
    <w:rsid w:val="00080485"/>
    <w:rsid w:val="00081A29"/>
    <w:rsid w:val="000823CA"/>
    <w:rsid w:val="00082649"/>
    <w:rsid w:val="000830CD"/>
    <w:rsid w:val="00083579"/>
    <w:rsid w:val="000848C3"/>
    <w:rsid w:val="00085E65"/>
    <w:rsid w:val="00086A54"/>
    <w:rsid w:val="00087789"/>
    <w:rsid w:val="00090750"/>
    <w:rsid w:val="00091AD2"/>
    <w:rsid w:val="000944BA"/>
    <w:rsid w:val="00095D7B"/>
    <w:rsid w:val="000A0AFE"/>
    <w:rsid w:val="000A12C2"/>
    <w:rsid w:val="000A7745"/>
    <w:rsid w:val="000B0785"/>
    <w:rsid w:val="000B0D5E"/>
    <w:rsid w:val="000B3539"/>
    <w:rsid w:val="000B423A"/>
    <w:rsid w:val="000B4AB7"/>
    <w:rsid w:val="000B4FD1"/>
    <w:rsid w:val="000B5FD0"/>
    <w:rsid w:val="000B6C25"/>
    <w:rsid w:val="000B6F5B"/>
    <w:rsid w:val="000B78CC"/>
    <w:rsid w:val="000B7DDD"/>
    <w:rsid w:val="000C02E2"/>
    <w:rsid w:val="000C2110"/>
    <w:rsid w:val="000C3607"/>
    <w:rsid w:val="000C3BA3"/>
    <w:rsid w:val="000C3F86"/>
    <w:rsid w:val="000C52E4"/>
    <w:rsid w:val="000C56B6"/>
    <w:rsid w:val="000C5A0F"/>
    <w:rsid w:val="000C5AA1"/>
    <w:rsid w:val="000C5D82"/>
    <w:rsid w:val="000C6252"/>
    <w:rsid w:val="000C74C4"/>
    <w:rsid w:val="000D02E3"/>
    <w:rsid w:val="000D35E2"/>
    <w:rsid w:val="000D5030"/>
    <w:rsid w:val="000D5E66"/>
    <w:rsid w:val="000D661C"/>
    <w:rsid w:val="000D6ECA"/>
    <w:rsid w:val="000E149E"/>
    <w:rsid w:val="000E2349"/>
    <w:rsid w:val="000E281D"/>
    <w:rsid w:val="000E2BCE"/>
    <w:rsid w:val="000E2FDE"/>
    <w:rsid w:val="000E39AE"/>
    <w:rsid w:val="000E430F"/>
    <w:rsid w:val="000E5494"/>
    <w:rsid w:val="000E56F5"/>
    <w:rsid w:val="000E5C44"/>
    <w:rsid w:val="000E63E0"/>
    <w:rsid w:val="000F0840"/>
    <w:rsid w:val="000F0B0B"/>
    <w:rsid w:val="000F1761"/>
    <w:rsid w:val="000F1DCA"/>
    <w:rsid w:val="000F20C6"/>
    <w:rsid w:val="000F3AD4"/>
    <w:rsid w:val="000F3C7C"/>
    <w:rsid w:val="000F409B"/>
    <w:rsid w:val="000F4106"/>
    <w:rsid w:val="000F6155"/>
    <w:rsid w:val="0010092E"/>
    <w:rsid w:val="00101181"/>
    <w:rsid w:val="00102223"/>
    <w:rsid w:val="00102C7D"/>
    <w:rsid w:val="001053F5"/>
    <w:rsid w:val="00110791"/>
    <w:rsid w:val="00110F31"/>
    <w:rsid w:val="00112E96"/>
    <w:rsid w:val="00114912"/>
    <w:rsid w:val="001149BA"/>
    <w:rsid w:val="0011531F"/>
    <w:rsid w:val="001156CA"/>
    <w:rsid w:val="001157C3"/>
    <w:rsid w:val="001172CD"/>
    <w:rsid w:val="0011779D"/>
    <w:rsid w:val="00117996"/>
    <w:rsid w:val="001214E0"/>
    <w:rsid w:val="001215BE"/>
    <w:rsid w:val="00122F3F"/>
    <w:rsid w:val="00123910"/>
    <w:rsid w:val="001259D1"/>
    <w:rsid w:val="0012743D"/>
    <w:rsid w:val="00127B8A"/>
    <w:rsid w:val="00127E41"/>
    <w:rsid w:val="001303EA"/>
    <w:rsid w:val="00131013"/>
    <w:rsid w:val="0013233B"/>
    <w:rsid w:val="0013250C"/>
    <w:rsid w:val="00134E56"/>
    <w:rsid w:val="001351B2"/>
    <w:rsid w:val="00136A37"/>
    <w:rsid w:val="00136E28"/>
    <w:rsid w:val="00136F70"/>
    <w:rsid w:val="0013711F"/>
    <w:rsid w:val="00137667"/>
    <w:rsid w:val="00141AAD"/>
    <w:rsid w:val="00141AFC"/>
    <w:rsid w:val="001430F1"/>
    <w:rsid w:val="001434AC"/>
    <w:rsid w:val="00144705"/>
    <w:rsid w:val="00144E11"/>
    <w:rsid w:val="001454F5"/>
    <w:rsid w:val="00146E42"/>
    <w:rsid w:val="00150682"/>
    <w:rsid w:val="00150DFC"/>
    <w:rsid w:val="00152CF7"/>
    <w:rsid w:val="0015349C"/>
    <w:rsid w:val="001536B3"/>
    <w:rsid w:val="00154035"/>
    <w:rsid w:val="0015414A"/>
    <w:rsid w:val="00154198"/>
    <w:rsid w:val="00156F1E"/>
    <w:rsid w:val="0015712D"/>
    <w:rsid w:val="00160AAF"/>
    <w:rsid w:val="00160D16"/>
    <w:rsid w:val="001631BF"/>
    <w:rsid w:val="001650F0"/>
    <w:rsid w:val="00165D1C"/>
    <w:rsid w:val="00166B6D"/>
    <w:rsid w:val="001677A5"/>
    <w:rsid w:val="00170935"/>
    <w:rsid w:val="00171683"/>
    <w:rsid w:val="00173522"/>
    <w:rsid w:val="00174772"/>
    <w:rsid w:val="00174B61"/>
    <w:rsid w:val="00174C50"/>
    <w:rsid w:val="00175B76"/>
    <w:rsid w:val="00176018"/>
    <w:rsid w:val="00177737"/>
    <w:rsid w:val="001804B0"/>
    <w:rsid w:val="00180E9D"/>
    <w:rsid w:val="0018349F"/>
    <w:rsid w:val="001855E2"/>
    <w:rsid w:val="00185A42"/>
    <w:rsid w:val="0018701C"/>
    <w:rsid w:val="001874D9"/>
    <w:rsid w:val="0019098F"/>
    <w:rsid w:val="001914C4"/>
    <w:rsid w:val="0019309B"/>
    <w:rsid w:val="001938ED"/>
    <w:rsid w:val="00194104"/>
    <w:rsid w:val="001942D3"/>
    <w:rsid w:val="00194BA9"/>
    <w:rsid w:val="00195C19"/>
    <w:rsid w:val="00195E3A"/>
    <w:rsid w:val="0019667E"/>
    <w:rsid w:val="00196767"/>
    <w:rsid w:val="00196F4B"/>
    <w:rsid w:val="00196FDB"/>
    <w:rsid w:val="0019704C"/>
    <w:rsid w:val="001A180A"/>
    <w:rsid w:val="001A21C6"/>
    <w:rsid w:val="001A260A"/>
    <w:rsid w:val="001A2DC2"/>
    <w:rsid w:val="001A2E24"/>
    <w:rsid w:val="001A3EB8"/>
    <w:rsid w:val="001A3FA5"/>
    <w:rsid w:val="001A3FB9"/>
    <w:rsid w:val="001A4041"/>
    <w:rsid w:val="001A4DC6"/>
    <w:rsid w:val="001A612F"/>
    <w:rsid w:val="001A7D56"/>
    <w:rsid w:val="001A7EBC"/>
    <w:rsid w:val="001B0944"/>
    <w:rsid w:val="001B1E09"/>
    <w:rsid w:val="001B2504"/>
    <w:rsid w:val="001B4327"/>
    <w:rsid w:val="001B479B"/>
    <w:rsid w:val="001B5DEA"/>
    <w:rsid w:val="001B6960"/>
    <w:rsid w:val="001B7024"/>
    <w:rsid w:val="001C178C"/>
    <w:rsid w:val="001C4AA0"/>
    <w:rsid w:val="001C5533"/>
    <w:rsid w:val="001C66F9"/>
    <w:rsid w:val="001C7E45"/>
    <w:rsid w:val="001C7F7F"/>
    <w:rsid w:val="001D0313"/>
    <w:rsid w:val="001D0737"/>
    <w:rsid w:val="001D0A06"/>
    <w:rsid w:val="001D4603"/>
    <w:rsid w:val="001D56D5"/>
    <w:rsid w:val="001D5E69"/>
    <w:rsid w:val="001D68A4"/>
    <w:rsid w:val="001D77AB"/>
    <w:rsid w:val="001E08A7"/>
    <w:rsid w:val="001E0A59"/>
    <w:rsid w:val="001E1D8D"/>
    <w:rsid w:val="001E1FA3"/>
    <w:rsid w:val="001E3E54"/>
    <w:rsid w:val="001E5B53"/>
    <w:rsid w:val="001E61C0"/>
    <w:rsid w:val="001E6C41"/>
    <w:rsid w:val="001E7CF7"/>
    <w:rsid w:val="001F0093"/>
    <w:rsid w:val="001F035B"/>
    <w:rsid w:val="001F3DE4"/>
    <w:rsid w:val="001F6C1D"/>
    <w:rsid w:val="001F6EB0"/>
    <w:rsid w:val="001F7DD8"/>
    <w:rsid w:val="00200E5E"/>
    <w:rsid w:val="00202AF0"/>
    <w:rsid w:val="00202E8A"/>
    <w:rsid w:val="00203F45"/>
    <w:rsid w:val="0020650A"/>
    <w:rsid w:val="00207B81"/>
    <w:rsid w:val="00212D45"/>
    <w:rsid w:val="00214C8E"/>
    <w:rsid w:val="00215A0E"/>
    <w:rsid w:val="00215FC7"/>
    <w:rsid w:val="002167D1"/>
    <w:rsid w:val="002170E9"/>
    <w:rsid w:val="002176D0"/>
    <w:rsid w:val="00217F2B"/>
    <w:rsid w:val="00221085"/>
    <w:rsid w:val="00222A59"/>
    <w:rsid w:val="002245CA"/>
    <w:rsid w:val="0022491B"/>
    <w:rsid w:val="00225EB0"/>
    <w:rsid w:val="00227307"/>
    <w:rsid w:val="00231765"/>
    <w:rsid w:val="00233C89"/>
    <w:rsid w:val="00234AD6"/>
    <w:rsid w:val="00235A58"/>
    <w:rsid w:val="00236BF5"/>
    <w:rsid w:val="00237F72"/>
    <w:rsid w:val="00241B65"/>
    <w:rsid w:val="0024581F"/>
    <w:rsid w:val="00246C0B"/>
    <w:rsid w:val="00247BA0"/>
    <w:rsid w:val="00250B0A"/>
    <w:rsid w:val="0025110D"/>
    <w:rsid w:val="00251E52"/>
    <w:rsid w:val="00252127"/>
    <w:rsid w:val="00253937"/>
    <w:rsid w:val="00254B23"/>
    <w:rsid w:val="00255262"/>
    <w:rsid w:val="0025529E"/>
    <w:rsid w:val="00255F06"/>
    <w:rsid w:val="00256AC4"/>
    <w:rsid w:val="00256BD4"/>
    <w:rsid w:val="0025786B"/>
    <w:rsid w:val="002578F1"/>
    <w:rsid w:val="002578F6"/>
    <w:rsid w:val="00261028"/>
    <w:rsid w:val="002615B3"/>
    <w:rsid w:val="00261F19"/>
    <w:rsid w:val="00262BCE"/>
    <w:rsid w:val="00263365"/>
    <w:rsid w:val="002639AC"/>
    <w:rsid w:val="00263BA3"/>
    <w:rsid w:val="00265FDA"/>
    <w:rsid w:val="002673C1"/>
    <w:rsid w:val="002679FC"/>
    <w:rsid w:val="00267CAA"/>
    <w:rsid w:val="002708AA"/>
    <w:rsid w:val="00270F15"/>
    <w:rsid w:val="0027101C"/>
    <w:rsid w:val="00271FEC"/>
    <w:rsid w:val="002739DD"/>
    <w:rsid w:val="00276C87"/>
    <w:rsid w:val="00280478"/>
    <w:rsid w:val="00280A2A"/>
    <w:rsid w:val="00280A83"/>
    <w:rsid w:val="0028147A"/>
    <w:rsid w:val="00282F7A"/>
    <w:rsid w:val="00283CBE"/>
    <w:rsid w:val="002841A5"/>
    <w:rsid w:val="0028566D"/>
    <w:rsid w:val="002859E8"/>
    <w:rsid w:val="002867D6"/>
    <w:rsid w:val="002879B1"/>
    <w:rsid w:val="00287B92"/>
    <w:rsid w:val="0029176F"/>
    <w:rsid w:val="0029187C"/>
    <w:rsid w:val="00292D43"/>
    <w:rsid w:val="00292DEE"/>
    <w:rsid w:val="002933D6"/>
    <w:rsid w:val="00293C19"/>
    <w:rsid w:val="0029459C"/>
    <w:rsid w:val="002948CF"/>
    <w:rsid w:val="002950AA"/>
    <w:rsid w:val="0029672B"/>
    <w:rsid w:val="002A0119"/>
    <w:rsid w:val="002A0A90"/>
    <w:rsid w:val="002A131E"/>
    <w:rsid w:val="002A19FD"/>
    <w:rsid w:val="002A1CD8"/>
    <w:rsid w:val="002A29A0"/>
    <w:rsid w:val="002A314B"/>
    <w:rsid w:val="002A3366"/>
    <w:rsid w:val="002A370A"/>
    <w:rsid w:val="002A4A89"/>
    <w:rsid w:val="002A5947"/>
    <w:rsid w:val="002A6E85"/>
    <w:rsid w:val="002B07A0"/>
    <w:rsid w:val="002B3779"/>
    <w:rsid w:val="002B3C90"/>
    <w:rsid w:val="002C01BA"/>
    <w:rsid w:val="002C116E"/>
    <w:rsid w:val="002C1216"/>
    <w:rsid w:val="002C19E4"/>
    <w:rsid w:val="002C1BCC"/>
    <w:rsid w:val="002C3283"/>
    <w:rsid w:val="002C3930"/>
    <w:rsid w:val="002C3DF4"/>
    <w:rsid w:val="002C441D"/>
    <w:rsid w:val="002C44FD"/>
    <w:rsid w:val="002C55CF"/>
    <w:rsid w:val="002D05EF"/>
    <w:rsid w:val="002D1969"/>
    <w:rsid w:val="002D41C1"/>
    <w:rsid w:val="002D487B"/>
    <w:rsid w:val="002D4931"/>
    <w:rsid w:val="002D674A"/>
    <w:rsid w:val="002E4E24"/>
    <w:rsid w:val="002E4FD0"/>
    <w:rsid w:val="002F015A"/>
    <w:rsid w:val="002F285A"/>
    <w:rsid w:val="002F2A24"/>
    <w:rsid w:val="002F37BA"/>
    <w:rsid w:val="002F38C0"/>
    <w:rsid w:val="002F46B7"/>
    <w:rsid w:val="002F5FC5"/>
    <w:rsid w:val="00300CD4"/>
    <w:rsid w:val="00301B05"/>
    <w:rsid w:val="00301B24"/>
    <w:rsid w:val="00301DC2"/>
    <w:rsid w:val="00303274"/>
    <w:rsid w:val="00303928"/>
    <w:rsid w:val="003047DE"/>
    <w:rsid w:val="00304955"/>
    <w:rsid w:val="003054D1"/>
    <w:rsid w:val="00306440"/>
    <w:rsid w:val="00306B8A"/>
    <w:rsid w:val="0031104D"/>
    <w:rsid w:val="00311606"/>
    <w:rsid w:val="0031245A"/>
    <w:rsid w:val="00312C50"/>
    <w:rsid w:val="003130EF"/>
    <w:rsid w:val="00313D13"/>
    <w:rsid w:val="003142D6"/>
    <w:rsid w:val="0031449F"/>
    <w:rsid w:val="00314D78"/>
    <w:rsid w:val="00314E31"/>
    <w:rsid w:val="00315218"/>
    <w:rsid w:val="0031644F"/>
    <w:rsid w:val="00317E2D"/>
    <w:rsid w:val="003201DB"/>
    <w:rsid w:val="00321FF9"/>
    <w:rsid w:val="003232F5"/>
    <w:rsid w:val="0032367C"/>
    <w:rsid w:val="003237F1"/>
    <w:rsid w:val="003241A3"/>
    <w:rsid w:val="00324D50"/>
    <w:rsid w:val="003258C1"/>
    <w:rsid w:val="00325F72"/>
    <w:rsid w:val="0032686C"/>
    <w:rsid w:val="00326F48"/>
    <w:rsid w:val="00327A14"/>
    <w:rsid w:val="00331E09"/>
    <w:rsid w:val="00331FD7"/>
    <w:rsid w:val="0033233A"/>
    <w:rsid w:val="00332650"/>
    <w:rsid w:val="00333F15"/>
    <w:rsid w:val="0033499F"/>
    <w:rsid w:val="00335ECB"/>
    <w:rsid w:val="003376F0"/>
    <w:rsid w:val="00340069"/>
    <w:rsid w:val="00340C21"/>
    <w:rsid w:val="003439E5"/>
    <w:rsid w:val="00343DA1"/>
    <w:rsid w:val="0034405D"/>
    <w:rsid w:val="00344E46"/>
    <w:rsid w:val="00347924"/>
    <w:rsid w:val="00350279"/>
    <w:rsid w:val="00350CF4"/>
    <w:rsid w:val="003516DD"/>
    <w:rsid w:val="00351FBF"/>
    <w:rsid w:val="00353BAC"/>
    <w:rsid w:val="0035475E"/>
    <w:rsid w:val="00355820"/>
    <w:rsid w:val="00355878"/>
    <w:rsid w:val="00355AAA"/>
    <w:rsid w:val="00355D92"/>
    <w:rsid w:val="00356F79"/>
    <w:rsid w:val="00357451"/>
    <w:rsid w:val="0035784B"/>
    <w:rsid w:val="003613C0"/>
    <w:rsid w:val="00362B86"/>
    <w:rsid w:val="00363464"/>
    <w:rsid w:val="0036353A"/>
    <w:rsid w:val="003639C1"/>
    <w:rsid w:val="00365EBE"/>
    <w:rsid w:val="0036607E"/>
    <w:rsid w:val="00366265"/>
    <w:rsid w:val="0036709D"/>
    <w:rsid w:val="0036720F"/>
    <w:rsid w:val="0037080B"/>
    <w:rsid w:val="003708C4"/>
    <w:rsid w:val="00370A2A"/>
    <w:rsid w:val="003716D0"/>
    <w:rsid w:val="00371719"/>
    <w:rsid w:val="00371914"/>
    <w:rsid w:val="00371B6B"/>
    <w:rsid w:val="00373B38"/>
    <w:rsid w:val="00373B54"/>
    <w:rsid w:val="003740F3"/>
    <w:rsid w:val="00374767"/>
    <w:rsid w:val="00374F39"/>
    <w:rsid w:val="00376211"/>
    <w:rsid w:val="003763D7"/>
    <w:rsid w:val="0037649E"/>
    <w:rsid w:val="00376D51"/>
    <w:rsid w:val="003774D3"/>
    <w:rsid w:val="00377567"/>
    <w:rsid w:val="00377695"/>
    <w:rsid w:val="003802D0"/>
    <w:rsid w:val="00380B87"/>
    <w:rsid w:val="00380BF5"/>
    <w:rsid w:val="00383D4D"/>
    <w:rsid w:val="00385218"/>
    <w:rsid w:val="00385815"/>
    <w:rsid w:val="003858A0"/>
    <w:rsid w:val="003872F4"/>
    <w:rsid w:val="00391C1B"/>
    <w:rsid w:val="00392452"/>
    <w:rsid w:val="00392706"/>
    <w:rsid w:val="00392DCA"/>
    <w:rsid w:val="00394A7A"/>
    <w:rsid w:val="00395D5C"/>
    <w:rsid w:val="00397C08"/>
    <w:rsid w:val="00397CDB"/>
    <w:rsid w:val="003A0008"/>
    <w:rsid w:val="003A0217"/>
    <w:rsid w:val="003A11BD"/>
    <w:rsid w:val="003A19DA"/>
    <w:rsid w:val="003A19E5"/>
    <w:rsid w:val="003A2077"/>
    <w:rsid w:val="003A5605"/>
    <w:rsid w:val="003A690F"/>
    <w:rsid w:val="003A6C79"/>
    <w:rsid w:val="003B2F14"/>
    <w:rsid w:val="003B3130"/>
    <w:rsid w:val="003B493A"/>
    <w:rsid w:val="003B5B72"/>
    <w:rsid w:val="003C00CB"/>
    <w:rsid w:val="003C1D85"/>
    <w:rsid w:val="003C2537"/>
    <w:rsid w:val="003C37E9"/>
    <w:rsid w:val="003D0D27"/>
    <w:rsid w:val="003D1401"/>
    <w:rsid w:val="003D276C"/>
    <w:rsid w:val="003D2B6A"/>
    <w:rsid w:val="003D3882"/>
    <w:rsid w:val="003D5F3D"/>
    <w:rsid w:val="003D6948"/>
    <w:rsid w:val="003D6A0D"/>
    <w:rsid w:val="003D7A55"/>
    <w:rsid w:val="003D7C8C"/>
    <w:rsid w:val="003E014E"/>
    <w:rsid w:val="003E0C36"/>
    <w:rsid w:val="003E1B7E"/>
    <w:rsid w:val="003E2B30"/>
    <w:rsid w:val="003E40E0"/>
    <w:rsid w:val="003E534B"/>
    <w:rsid w:val="003F15B1"/>
    <w:rsid w:val="003F177B"/>
    <w:rsid w:val="003F29D5"/>
    <w:rsid w:val="003F3041"/>
    <w:rsid w:val="003F3C12"/>
    <w:rsid w:val="003F4DAB"/>
    <w:rsid w:val="003F6F2D"/>
    <w:rsid w:val="00400A6A"/>
    <w:rsid w:val="00401BFD"/>
    <w:rsid w:val="004021AB"/>
    <w:rsid w:val="0040263F"/>
    <w:rsid w:val="00405C6B"/>
    <w:rsid w:val="00405F77"/>
    <w:rsid w:val="00407686"/>
    <w:rsid w:val="004118BF"/>
    <w:rsid w:val="00411B85"/>
    <w:rsid w:val="00411D92"/>
    <w:rsid w:val="00412180"/>
    <w:rsid w:val="0041345C"/>
    <w:rsid w:val="004141F8"/>
    <w:rsid w:val="00414C0E"/>
    <w:rsid w:val="004211D1"/>
    <w:rsid w:val="00421764"/>
    <w:rsid w:val="0042381C"/>
    <w:rsid w:val="004247A7"/>
    <w:rsid w:val="00425014"/>
    <w:rsid w:val="004314DB"/>
    <w:rsid w:val="00433209"/>
    <w:rsid w:val="0043524E"/>
    <w:rsid w:val="00435457"/>
    <w:rsid w:val="00436754"/>
    <w:rsid w:val="00436DE0"/>
    <w:rsid w:val="00440335"/>
    <w:rsid w:val="00440B59"/>
    <w:rsid w:val="00443C0B"/>
    <w:rsid w:val="00445B54"/>
    <w:rsid w:val="00445EB0"/>
    <w:rsid w:val="00451800"/>
    <w:rsid w:val="00452A10"/>
    <w:rsid w:val="00453335"/>
    <w:rsid w:val="00454226"/>
    <w:rsid w:val="0045612B"/>
    <w:rsid w:val="00456CA0"/>
    <w:rsid w:val="004607F2"/>
    <w:rsid w:val="0046112C"/>
    <w:rsid w:val="004617C3"/>
    <w:rsid w:val="00463CC2"/>
    <w:rsid w:val="00464AD9"/>
    <w:rsid w:val="004659BA"/>
    <w:rsid w:val="0046625A"/>
    <w:rsid w:val="004672D2"/>
    <w:rsid w:val="004673F4"/>
    <w:rsid w:val="004701E7"/>
    <w:rsid w:val="00470B25"/>
    <w:rsid w:val="00470DE9"/>
    <w:rsid w:val="0047192A"/>
    <w:rsid w:val="00475593"/>
    <w:rsid w:val="004762BA"/>
    <w:rsid w:val="004763B1"/>
    <w:rsid w:val="00477243"/>
    <w:rsid w:val="00477352"/>
    <w:rsid w:val="00477A96"/>
    <w:rsid w:val="00482162"/>
    <w:rsid w:val="00482C2C"/>
    <w:rsid w:val="00482ECE"/>
    <w:rsid w:val="004835D8"/>
    <w:rsid w:val="00483E2D"/>
    <w:rsid w:val="00484988"/>
    <w:rsid w:val="00484E01"/>
    <w:rsid w:val="00485154"/>
    <w:rsid w:val="00490AB7"/>
    <w:rsid w:val="00490AD3"/>
    <w:rsid w:val="00490E67"/>
    <w:rsid w:val="00490E86"/>
    <w:rsid w:val="00491985"/>
    <w:rsid w:val="00492508"/>
    <w:rsid w:val="00493450"/>
    <w:rsid w:val="00493E17"/>
    <w:rsid w:val="0049628E"/>
    <w:rsid w:val="004A00FC"/>
    <w:rsid w:val="004A0900"/>
    <w:rsid w:val="004A1256"/>
    <w:rsid w:val="004A1E90"/>
    <w:rsid w:val="004A39E9"/>
    <w:rsid w:val="004A5C20"/>
    <w:rsid w:val="004A655B"/>
    <w:rsid w:val="004B1A1B"/>
    <w:rsid w:val="004B29D3"/>
    <w:rsid w:val="004B30CE"/>
    <w:rsid w:val="004B3342"/>
    <w:rsid w:val="004B33AE"/>
    <w:rsid w:val="004B3A6B"/>
    <w:rsid w:val="004B694F"/>
    <w:rsid w:val="004B6DEC"/>
    <w:rsid w:val="004B7F63"/>
    <w:rsid w:val="004C07E1"/>
    <w:rsid w:val="004C0E8F"/>
    <w:rsid w:val="004C260A"/>
    <w:rsid w:val="004C26BD"/>
    <w:rsid w:val="004C5ACC"/>
    <w:rsid w:val="004C5D35"/>
    <w:rsid w:val="004C60B4"/>
    <w:rsid w:val="004C7F0E"/>
    <w:rsid w:val="004D0707"/>
    <w:rsid w:val="004D1638"/>
    <w:rsid w:val="004D645C"/>
    <w:rsid w:val="004D721E"/>
    <w:rsid w:val="004D79F4"/>
    <w:rsid w:val="004E0431"/>
    <w:rsid w:val="004E11C7"/>
    <w:rsid w:val="004E1870"/>
    <w:rsid w:val="004E18F2"/>
    <w:rsid w:val="004E2E6B"/>
    <w:rsid w:val="004E5440"/>
    <w:rsid w:val="004E60AE"/>
    <w:rsid w:val="004F0CBB"/>
    <w:rsid w:val="004F1327"/>
    <w:rsid w:val="004F2376"/>
    <w:rsid w:val="004F24B6"/>
    <w:rsid w:val="004F3F16"/>
    <w:rsid w:val="004F66A3"/>
    <w:rsid w:val="00500D58"/>
    <w:rsid w:val="00501B29"/>
    <w:rsid w:val="00502E2D"/>
    <w:rsid w:val="0050314A"/>
    <w:rsid w:val="00504A00"/>
    <w:rsid w:val="005054D8"/>
    <w:rsid w:val="00505750"/>
    <w:rsid w:val="00505E4C"/>
    <w:rsid w:val="005112A5"/>
    <w:rsid w:val="005118FF"/>
    <w:rsid w:val="00513886"/>
    <w:rsid w:val="00513BC2"/>
    <w:rsid w:val="00514320"/>
    <w:rsid w:val="00514969"/>
    <w:rsid w:val="00517321"/>
    <w:rsid w:val="005173F5"/>
    <w:rsid w:val="0052122C"/>
    <w:rsid w:val="005239BA"/>
    <w:rsid w:val="00523F70"/>
    <w:rsid w:val="00524038"/>
    <w:rsid w:val="00525EBC"/>
    <w:rsid w:val="00530294"/>
    <w:rsid w:val="00530AD1"/>
    <w:rsid w:val="00530E64"/>
    <w:rsid w:val="00531E05"/>
    <w:rsid w:val="005345C1"/>
    <w:rsid w:val="005352DD"/>
    <w:rsid w:val="00535310"/>
    <w:rsid w:val="00535C9D"/>
    <w:rsid w:val="0053609B"/>
    <w:rsid w:val="00536435"/>
    <w:rsid w:val="00541088"/>
    <w:rsid w:val="005420CF"/>
    <w:rsid w:val="00543573"/>
    <w:rsid w:val="005437E0"/>
    <w:rsid w:val="00543D62"/>
    <w:rsid w:val="00546092"/>
    <w:rsid w:val="00546D0B"/>
    <w:rsid w:val="005516BE"/>
    <w:rsid w:val="0055179A"/>
    <w:rsid w:val="005522A0"/>
    <w:rsid w:val="00553922"/>
    <w:rsid w:val="00553AA4"/>
    <w:rsid w:val="005540E0"/>
    <w:rsid w:val="005543EF"/>
    <w:rsid w:val="0055485E"/>
    <w:rsid w:val="0055600A"/>
    <w:rsid w:val="00560FD1"/>
    <w:rsid w:val="00561F82"/>
    <w:rsid w:val="005629D5"/>
    <w:rsid w:val="00562D51"/>
    <w:rsid w:val="005650F6"/>
    <w:rsid w:val="00565AD6"/>
    <w:rsid w:val="00566CFB"/>
    <w:rsid w:val="00570074"/>
    <w:rsid w:val="00570526"/>
    <w:rsid w:val="0057118A"/>
    <w:rsid w:val="005716E8"/>
    <w:rsid w:val="00571C14"/>
    <w:rsid w:val="005723BE"/>
    <w:rsid w:val="00573DD2"/>
    <w:rsid w:val="00574F69"/>
    <w:rsid w:val="0057550C"/>
    <w:rsid w:val="005757A7"/>
    <w:rsid w:val="0057588F"/>
    <w:rsid w:val="00580F1C"/>
    <w:rsid w:val="00580F5E"/>
    <w:rsid w:val="00581601"/>
    <w:rsid w:val="00582A18"/>
    <w:rsid w:val="00583CDB"/>
    <w:rsid w:val="00584A46"/>
    <w:rsid w:val="00584F15"/>
    <w:rsid w:val="0058710B"/>
    <w:rsid w:val="00587203"/>
    <w:rsid w:val="00590CFA"/>
    <w:rsid w:val="00591AB5"/>
    <w:rsid w:val="005968F6"/>
    <w:rsid w:val="00596E8D"/>
    <w:rsid w:val="005975DA"/>
    <w:rsid w:val="005978D6"/>
    <w:rsid w:val="005A1FC9"/>
    <w:rsid w:val="005A223A"/>
    <w:rsid w:val="005A3E18"/>
    <w:rsid w:val="005A4C79"/>
    <w:rsid w:val="005A643E"/>
    <w:rsid w:val="005A6AA1"/>
    <w:rsid w:val="005A74F5"/>
    <w:rsid w:val="005A7660"/>
    <w:rsid w:val="005B0FD5"/>
    <w:rsid w:val="005B1D6F"/>
    <w:rsid w:val="005B2268"/>
    <w:rsid w:val="005B4554"/>
    <w:rsid w:val="005B5A18"/>
    <w:rsid w:val="005B5CAB"/>
    <w:rsid w:val="005B66EA"/>
    <w:rsid w:val="005B67D6"/>
    <w:rsid w:val="005B6DA4"/>
    <w:rsid w:val="005C04BD"/>
    <w:rsid w:val="005C0751"/>
    <w:rsid w:val="005C2B84"/>
    <w:rsid w:val="005C4672"/>
    <w:rsid w:val="005C4691"/>
    <w:rsid w:val="005C4A07"/>
    <w:rsid w:val="005C63D3"/>
    <w:rsid w:val="005C6531"/>
    <w:rsid w:val="005C6BF5"/>
    <w:rsid w:val="005C7263"/>
    <w:rsid w:val="005D0283"/>
    <w:rsid w:val="005D060F"/>
    <w:rsid w:val="005D2FE6"/>
    <w:rsid w:val="005D36C1"/>
    <w:rsid w:val="005D37ED"/>
    <w:rsid w:val="005D5083"/>
    <w:rsid w:val="005D6118"/>
    <w:rsid w:val="005E0727"/>
    <w:rsid w:val="005E1067"/>
    <w:rsid w:val="005E1252"/>
    <w:rsid w:val="005E1770"/>
    <w:rsid w:val="005E3867"/>
    <w:rsid w:val="005E4013"/>
    <w:rsid w:val="005E4AB5"/>
    <w:rsid w:val="005E6591"/>
    <w:rsid w:val="005E6C15"/>
    <w:rsid w:val="005E79A5"/>
    <w:rsid w:val="005E7B85"/>
    <w:rsid w:val="005F0271"/>
    <w:rsid w:val="005F13E9"/>
    <w:rsid w:val="005F2A01"/>
    <w:rsid w:val="005F32DA"/>
    <w:rsid w:val="005F544C"/>
    <w:rsid w:val="005F54FA"/>
    <w:rsid w:val="005F763C"/>
    <w:rsid w:val="0060003A"/>
    <w:rsid w:val="0060094C"/>
    <w:rsid w:val="00600EC7"/>
    <w:rsid w:val="00601C4B"/>
    <w:rsid w:val="00602B32"/>
    <w:rsid w:val="00605DD5"/>
    <w:rsid w:val="0060675F"/>
    <w:rsid w:val="0061010C"/>
    <w:rsid w:val="006113B7"/>
    <w:rsid w:val="00613131"/>
    <w:rsid w:val="00613331"/>
    <w:rsid w:val="0061342F"/>
    <w:rsid w:val="006139DD"/>
    <w:rsid w:val="00613F90"/>
    <w:rsid w:val="00615D48"/>
    <w:rsid w:val="00615EA0"/>
    <w:rsid w:val="0061705A"/>
    <w:rsid w:val="006172E0"/>
    <w:rsid w:val="0062045C"/>
    <w:rsid w:val="0062128F"/>
    <w:rsid w:val="00621ED8"/>
    <w:rsid w:val="00622FE1"/>
    <w:rsid w:val="00624B42"/>
    <w:rsid w:val="006250DC"/>
    <w:rsid w:val="00625323"/>
    <w:rsid w:val="00625359"/>
    <w:rsid w:val="00626214"/>
    <w:rsid w:val="0063091F"/>
    <w:rsid w:val="00630974"/>
    <w:rsid w:val="00631236"/>
    <w:rsid w:val="006321D3"/>
    <w:rsid w:val="0063334F"/>
    <w:rsid w:val="00633FE9"/>
    <w:rsid w:val="0063481D"/>
    <w:rsid w:val="0063634A"/>
    <w:rsid w:val="00636E25"/>
    <w:rsid w:val="006373FD"/>
    <w:rsid w:val="00640298"/>
    <w:rsid w:val="00643701"/>
    <w:rsid w:val="00646324"/>
    <w:rsid w:val="00646CAB"/>
    <w:rsid w:val="0065110C"/>
    <w:rsid w:val="00651A8D"/>
    <w:rsid w:val="0065287A"/>
    <w:rsid w:val="00653735"/>
    <w:rsid w:val="0065503C"/>
    <w:rsid w:val="0065519F"/>
    <w:rsid w:val="00656154"/>
    <w:rsid w:val="00656501"/>
    <w:rsid w:val="00656DC1"/>
    <w:rsid w:val="0065759A"/>
    <w:rsid w:val="00657F67"/>
    <w:rsid w:val="006634AF"/>
    <w:rsid w:val="00663F9F"/>
    <w:rsid w:val="00664341"/>
    <w:rsid w:val="00664794"/>
    <w:rsid w:val="006651E7"/>
    <w:rsid w:val="00665EC3"/>
    <w:rsid w:val="006672CE"/>
    <w:rsid w:val="0066743E"/>
    <w:rsid w:val="00667D00"/>
    <w:rsid w:val="00670DDA"/>
    <w:rsid w:val="00672B15"/>
    <w:rsid w:val="00672D26"/>
    <w:rsid w:val="006733E1"/>
    <w:rsid w:val="006733E2"/>
    <w:rsid w:val="00673615"/>
    <w:rsid w:val="00674761"/>
    <w:rsid w:val="006747E7"/>
    <w:rsid w:val="00674F2D"/>
    <w:rsid w:val="006764DD"/>
    <w:rsid w:val="006769D7"/>
    <w:rsid w:val="00676A15"/>
    <w:rsid w:val="0067703B"/>
    <w:rsid w:val="0068055D"/>
    <w:rsid w:val="00680B17"/>
    <w:rsid w:val="00680C6A"/>
    <w:rsid w:val="00681A81"/>
    <w:rsid w:val="00683E48"/>
    <w:rsid w:val="00684942"/>
    <w:rsid w:val="0068512B"/>
    <w:rsid w:val="006869E0"/>
    <w:rsid w:val="006902E7"/>
    <w:rsid w:val="0069085F"/>
    <w:rsid w:val="006909D4"/>
    <w:rsid w:val="00690B64"/>
    <w:rsid w:val="00690DC5"/>
    <w:rsid w:val="00691417"/>
    <w:rsid w:val="00691D00"/>
    <w:rsid w:val="00694C11"/>
    <w:rsid w:val="00694F8D"/>
    <w:rsid w:val="006A05A6"/>
    <w:rsid w:val="006A065A"/>
    <w:rsid w:val="006A1CAD"/>
    <w:rsid w:val="006A3643"/>
    <w:rsid w:val="006A4402"/>
    <w:rsid w:val="006A5B31"/>
    <w:rsid w:val="006A62B9"/>
    <w:rsid w:val="006A6800"/>
    <w:rsid w:val="006A6D34"/>
    <w:rsid w:val="006A761D"/>
    <w:rsid w:val="006A7CB6"/>
    <w:rsid w:val="006B1476"/>
    <w:rsid w:val="006B2871"/>
    <w:rsid w:val="006B4574"/>
    <w:rsid w:val="006B6594"/>
    <w:rsid w:val="006B72FC"/>
    <w:rsid w:val="006C1CB4"/>
    <w:rsid w:val="006C2738"/>
    <w:rsid w:val="006C43E1"/>
    <w:rsid w:val="006C4FB5"/>
    <w:rsid w:val="006C688A"/>
    <w:rsid w:val="006D00D5"/>
    <w:rsid w:val="006D16E3"/>
    <w:rsid w:val="006D2BA6"/>
    <w:rsid w:val="006D2DE7"/>
    <w:rsid w:val="006D3384"/>
    <w:rsid w:val="006D3D6C"/>
    <w:rsid w:val="006D3E0D"/>
    <w:rsid w:val="006D6381"/>
    <w:rsid w:val="006D6809"/>
    <w:rsid w:val="006D7237"/>
    <w:rsid w:val="006D7D37"/>
    <w:rsid w:val="006E164D"/>
    <w:rsid w:val="006E17F1"/>
    <w:rsid w:val="006E2411"/>
    <w:rsid w:val="006E3913"/>
    <w:rsid w:val="006E3FAF"/>
    <w:rsid w:val="006E56FA"/>
    <w:rsid w:val="006E6A7B"/>
    <w:rsid w:val="006E72B8"/>
    <w:rsid w:val="006F1B7D"/>
    <w:rsid w:val="006F386C"/>
    <w:rsid w:val="006F55F1"/>
    <w:rsid w:val="006F7A94"/>
    <w:rsid w:val="006F7DB8"/>
    <w:rsid w:val="00703CCA"/>
    <w:rsid w:val="007041DF"/>
    <w:rsid w:val="007045F5"/>
    <w:rsid w:val="00704B5E"/>
    <w:rsid w:val="00705EF6"/>
    <w:rsid w:val="00706497"/>
    <w:rsid w:val="0070674B"/>
    <w:rsid w:val="007071E2"/>
    <w:rsid w:val="00713C94"/>
    <w:rsid w:val="00714245"/>
    <w:rsid w:val="0071445D"/>
    <w:rsid w:val="00714C10"/>
    <w:rsid w:val="00715D13"/>
    <w:rsid w:val="00720726"/>
    <w:rsid w:val="00720D34"/>
    <w:rsid w:val="00721ABB"/>
    <w:rsid w:val="00722AB8"/>
    <w:rsid w:val="0072337E"/>
    <w:rsid w:val="007264D7"/>
    <w:rsid w:val="007265D5"/>
    <w:rsid w:val="0072681A"/>
    <w:rsid w:val="007303BA"/>
    <w:rsid w:val="007304C8"/>
    <w:rsid w:val="00731280"/>
    <w:rsid w:val="007312BC"/>
    <w:rsid w:val="00734750"/>
    <w:rsid w:val="007351B1"/>
    <w:rsid w:val="00735657"/>
    <w:rsid w:val="00735A36"/>
    <w:rsid w:val="00736699"/>
    <w:rsid w:val="00737B94"/>
    <w:rsid w:val="0074147C"/>
    <w:rsid w:val="00741ADD"/>
    <w:rsid w:val="00741DE7"/>
    <w:rsid w:val="00742591"/>
    <w:rsid w:val="00742FAE"/>
    <w:rsid w:val="00744637"/>
    <w:rsid w:val="00744C10"/>
    <w:rsid w:val="00746C0C"/>
    <w:rsid w:val="00747655"/>
    <w:rsid w:val="00747806"/>
    <w:rsid w:val="00750440"/>
    <w:rsid w:val="007521E1"/>
    <w:rsid w:val="007526A9"/>
    <w:rsid w:val="007527B4"/>
    <w:rsid w:val="00753184"/>
    <w:rsid w:val="007540CB"/>
    <w:rsid w:val="007550F6"/>
    <w:rsid w:val="00755812"/>
    <w:rsid w:val="00756CEE"/>
    <w:rsid w:val="007578F1"/>
    <w:rsid w:val="007607A5"/>
    <w:rsid w:val="00760E4F"/>
    <w:rsid w:val="0076205F"/>
    <w:rsid w:val="00762AD2"/>
    <w:rsid w:val="00762E63"/>
    <w:rsid w:val="00764355"/>
    <w:rsid w:val="0076495D"/>
    <w:rsid w:val="007649C6"/>
    <w:rsid w:val="007651CB"/>
    <w:rsid w:val="00765710"/>
    <w:rsid w:val="00766ED3"/>
    <w:rsid w:val="0076714F"/>
    <w:rsid w:val="00770FA0"/>
    <w:rsid w:val="00771E18"/>
    <w:rsid w:val="007728BD"/>
    <w:rsid w:val="00772FA5"/>
    <w:rsid w:val="00773018"/>
    <w:rsid w:val="00774F22"/>
    <w:rsid w:val="007767BF"/>
    <w:rsid w:val="00777AC1"/>
    <w:rsid w:val="0078019B"/>
    <w:rsid w:val="00780C2F"/>
    <w:rsid w:val="00780F37"/>
    <w:rsid w:val="00782338"/>
    <w:rsid w:val="007824A8"/>
    <w:rsid w:val="00783730"/>
    <w:rsid w:val="00783B20"/>
    <w:rsid w:val="00783BC1"/>
    <w:rsid w:val="00784075"/>
    <w:rsid w:val="007866F1"/>
    <w:rsid w:val="00786788"/>
    <w:rsid w:val="007867BC"/>
    <w:rsid w:val="00787793"/>
    <w:rsid w:val="0079086F"/>
    <w:rsid w:val="007915C4"/>
    <w:rsid w:val="00793960"/>
    <w:rsid w:val="00795D69"/>
    <w:rsid w:val="00795E9A"/>
    <w:rsid w:val="00796C9D"/>
    <w:rsid w:val="00796D02"/>
    <w:rsid w:val="00796DC2"/>
    <w:rsid w:val="007971A6"/>
    <w:rsid w:val="007A02F0"/>
    <w:rsid w:val="007A0381"/>
    <w:rsid w:val="007A1118"/>
    <w:rsid w:val="007A2348"/>
    <w:rsid w:val="007A29C2"/>
    <w:rsid w:val="007A2B9C"/>
    <w:rsid w:val="007A2DAF"/>
    <w:rsid w:val="007A3937"/>
    <w:rsid w:val="007A3C81"/>
    <w:rsid w:val="007A611F"/>
    <w:rsid w:val="007A775B"/>
    <w:rsid w:val="007B0CA7"/>
    <w:rsid w:val="007B1516"/>
    <w:rsid w:val="007B1EF9"/>
    <w:rsid w:val="007B396D"/>
    <w:rsid w:val="007B6351"/>
    <w:rsid w:val="007B6D8F"/>
    <w:rsid w:val="007C01AF"/>
    <w:rsid w:val="007C0C98"/>
    <w:rsid w:val="007C236E"/>
    <w:rsid w:val="007C2D13"/>
    <w:rsid w:val="007C4455"/>
    <w:rsid w:val="007C60DD"/>
    <w:rsid w:val="007C6146"/>
    <w:rsid w:val="007C6963"/>
    <w:rsid w:val="007C7042"/>
    <w:rsid w:val="007C7E6B"/>
    <w:rsid w:val="007D09C1"/>
    <w:rsid w:val="007D0F8F"/>
    <w:rsid w:val="007D2310"/>
    <w:rsid w:val="007D2EE2"/>
    <w:rsid w:val="007D5332"/>
    <w:rsid w:val="007D5B0D"/>
    <w:rsid w:val="007D5EE1"/>
    <w:rsid w:val="007D725F"/>
    <w:rsid w:val="007E0420"/>
    <w:rsid w:val="007E18A0"/>
    <w:rsid w:val="007E2276"/>
    <w:rsid w:val="007E27D8"/>
    <w:rsid w:val="007E34D6"/>
    <w:rsid w:val="007E37B0"/>
    <w:rsid w:val="007E3DA0"/>
    <w:rsid w:val="007E5235"/>
    <w:rsid w:val="007E5876"/>
    <w:rsid w:val="007F00DF"/>
    <w:rsid w:val="007F1A21"/>
    <w:rsid w:val="007F2745"/>
    <w:rsid w:val="007F28C8"/>
    <w:rsid w:val="007F33DC"/>
    <w:rsid w:val="007F36F1"/>
    <w:rsid w:val="007F41BD"/>
    <w:rsid w:val="007F5232"/>
    <w:rsid w:val="008002FB"/>
    <w:rsid w:val="00800C86"/>
    <w:rsid w:val="00801361"/>
    <w:rsid w:val="00802B9C"/>
    <w:rsid w:val="008047BA"/>
    <w:rsid w:val="008050B4"/>
    <w:rsid w:val="0080606B"/>
    <w:rsid w:val="0080720A"/>
    <w:rsid w:val="008076ED"/>
    <w:rsid w:val="00811DC9"/>
    <w:rsid w:val="008149E0"/>
    <w:rsid w:val="00815274"/>
    <w:rsid w:val="008161EB"/>
    <w:rsid w:val="008164BE"/>
    <w:rsid w:val="00820112"/>
    <w:rsid w:val="008207DD"/>
    <w:rsid w:val="008211B2"/>
    <w:rsid w:val="00821CC0"/>
    <w:rsid w:val="008225B7"/>
    <w:rsid w:val="00824C9B"/>
    <w:rsid w:val="008259FA"/>
    <w:rsid w:val="00825A25"/>
    <w:rsid w:val="00826A32"/>
    <w:rsid w:val="00826FAA"/>
    <w:rsid w:val="00827154"/>
    <w:rsid w:val="008275E3"/>
    <w:rsid w:val="00827BDD"/>
    <w:rsid w:val="00827EA1"/>
    <w:rsid w:val="00830021"/>
    <w:rsid w:val="00831D5D"/>
    <w:rsid w:val="008332F3"/>
    <w:rsid w:val="00835133"/>
    <w:rsid w:val="00835D37"/>
    <w:rsid w:val="0083624F"/>
    <w:rsid w:val="00836B9B"/>
    <w:rsid w:val="00837C2E"/>
    <w:rsid w:val="00840F15"/>
    <w:rsid w:val="00842C00"/>
    <w:rsid w:val="00844151"/>
    <w:rsid w:val="00844CDC"/>
    <w:rsid w:val="0084549A"/>
    <w:rsid w:val="00845799"/>
    <w:rsid w:val="00845E09"/>
    <w:rsid w:val="00845F14"/>
    <w:rsid w:val="00851A25"/>
    <w:rsid w:val="00853027"/>
    <w:rsid w:val="00853FBD"/>
    <w:rsid w:val="00855964"/>
    <w:rsid w:val="00856127"/>
    <w:rsid w:val="00856260"/>
    <w:rsid w:val="00857B24"/>
    <w:rsid w:val="00861EA8"/>
    <w:rsid w:val="008628B4"/>
    <w:rsid w:val="00863D12"/>
    <w:rsid w:val="00864068"/>
    <w:rsid w:val="00866406"/>
    <w:rsid w:val="008669EF"/>
    <w:rsid w:val="008675B0"/>
    <w:rsid w:val="0087145A"/>
    <w:rsid w:val="00873418"/>
    <w:rsid w:val="00873BF6"/>
    <w:rsid w:val="00873C67"/>
    <w:rsid w:val="00874374"/>
    <w:rsid w:val="00874920"/>
    <w:rsid w:val="008753B1"/>
    <w:rsid w:val="00875A60"/>
    <w:rsid w:val="00881221"/>
    <w:rsid w:val="00882660"/>
    <w:rsid w:val="0088280F"/>
    <w:rsid w:val="00883831"/>
    <w:rsid w:val="00885EED"/>
    <w:rsid w:val="00885FDA"/>
    <w:rsid w:val="00886910"/>
    <w:rsid w:val="00890877"/>
    <w:rsid w:val="00891211"/>
    <w:rsid w:val="008918CD"/>
    <w:rsid w:val="00892592"/>
    <w:rsid w:val="00892763"/>
    <w:rsid w:val="00892CBF"/>
    <w:rsid w:val="008957CA"/>
    <w:rsid w:val="00897224"/>
    <w:rsid w:val="008A32CC"/>
    <w:rsid w:val="008A51E1"/>
    <w:rsid w:val="008A5B66"/>
    <w:rsid w:val="008A73E0"/>
    <w:rsid w:val="008A7E9F"/>
    <w:rsid w:val="008B010A"/>
    <w:rsid w:val="008B2116"/>
    <w:rsid w:val="008B3BCC"/>
    <w:rsid w:val="008B3D67"/>
    <w:rsid w:val="008B47BB"/>
    <w:rsid w:val="008B5CEA"/>
    <w:rsid w:val="008B6BB5"/>
    <w:rsid w:val="008B74E6"/>
    <w:rsid w:val="008B7BE0"/>
    <w:rsid w:val="008B7C90"/>
    <w:rsid w:val="008B7E88"/>
    <w:rsid w:val="008C19EE"/>
    <w:rsid w:val="008C1CA1"/>
    <w:rsid w:val="008C3AAE"/>
    <w:rsid w:val="008C3E02"/>
    <w:rsid w:val="008C47E2"/>
    <w:rsid w:val="008C5867"/>
    <w:rsid w:val="008C5F55"/>
    <w:rsid w:val="008C6591"/>
    <w:rsid w:val="008C6B66"/>
    <w:rsid w:val="008C7AB8"/>
    <w:rsid w:val="008D21C5"/>
    <w:rsid w:val="008D2AFC"/>
    <w:rsid w:val="008D45F8"/>
    <w:rsid w:val="008D467C"/>
    <w:rsid w:val="008D48B3"/>
    <w:rsid w:val="008D63F9"/>
    <w:rsid w:val="008D64B9"/>
    <w:rsid w:val="008D7A09"/>
    <w:rsid w:val="008E0E88"/>
    <w:rsid w:val="008E1586"/>
    <w:rsid w:val="008E18D3"/>
    <w:rsid w:val="008E1C65"/>
    <w:rsid w:val="008E3BAE"/>
    <w:rsid w:val="008E59AB"/>
    <w:rsid w:val="008E5F37"/>
    <w:rsid w:val="008E7778"/>
    <w:rsid w:val="008E796E"/>
    <w:rsid w:val="008E7D1D"/>
    <w:rsid w:val="008F1FC0"/>
    <w:rsid w:val="008F32F3"/>
    <w:rsid w:val="008F4144"/>
    <w:rsid w:val="008F41FF"/>
    <w:rsid w:val="008F46F6"/>
    <w:rsid w:val="008F536F"/>
    <w:rsid w:val="008F79F5"/>
    <w:rsid w:val="00901529"/>
    <w:rsid w:val="00901DCD"/>
    <w:rsid w:val="00903135"/>
    <w:rsid w:val="00903F67"/>
    <w:rsid w:val="00911615"/>
    <w:rsid w:val="009124EA"/>
    <w:rsid w:val="0091318A"/>
    <w:rsid w:val="0091430C"/>
    <w:rsid w:val="00914B81"/>
    <w:rsid w:val="0091525C"/>
    <w:rsid w:val="00916E15"/>
    <w:rsid w:val="009208E9"/>
    <w:rsid w:val="00923D0B"/>
    <w:rsid w:val="00924321"/>
    <w:rsid w:val="00924756"/>
    <w:rsid w:val="00925660"/>
    <w:rsid w:val="00925A4B"/>
    <w:rsid w:val="00926416"/>
    <w:rsid w:val="00926606"/>
    <w:rsid w:val="00926990"/>
    <w:rsid w:val="00926A20"/>
    <w:rsid w:val="0092753B"/>
    <w:rsid w:val="00930597"/>
    <w:rsid w:val="00930D51"/>
    <w:rsid w:val="009335AD"/>
    <w:rsid w:val="00934B02"/>
    <w:rsid w:val="009368FC"/>
    <w:rsid w:val="00936A9F"/>
    <w:rsid w:val="00937463"/>
    <w:rsid w:val="009376D5"/>
    <w:rsid w:val="00937EB9"/>
    <w:rsid w:val="00940D89"/>
    <w:rsid w:val="00941FD3"/>
    <w:rsid w:val="00942981"/>
    <w:rsid w:val="00942E6C"/>
    <w:rsid w:val="00944335"/>
    <w:rsid w:val="00946255"/>
    <w:rsid w:val="009468B2"/>
    <w:rsid w:val="00947752"/>
    <w:rsid w:val="00947C7F"/>
    <w:rsid w:val="00950A3A"/>
    <w:rsid w:val="00951211"/>
    <w:rsid w:val="00951B95"/>
    <w:rsid w:val="00951C34"/>
    <w:rsid w:val="009521A1"/>
    <w:rsid w:val="00952FC0"/>
    <w:rsid w:val="00955191"/>
    <w:rsid w:val="00956A3E"/>
    <w:rsid w:val="009604A9"/>
    <w:rsid w:val="00961B5D"/>
    <w:rsid w:val="009623C5"/>
    <w:rsid w:val="0096280F"/>
    <w:rsid w:val="009628E0"/>
    <w:rsid w:val="009631AD"/>
    <w:rsid w:val="009632E8"/>
    <w:rsid w:val="00964F90"/>
    <w:rsid w:val="00966058"/>
    <w:rsid w:val="0096650D"/>
    <w:rsid w:val="009665EB"/>
    <w:rsid w:val="00967035"/>
    <w:rsid w:val="00967518"/>
    <w:rsid w:val="00970316"/>
    <w:rsid w:val="009728A8"/>
    <w:rsid w:val="00973359"/>
    <w:rsid w:val="00973F97"/>
    <w:rsid w:val="00974A8C"/>
    <w:rsid w:val="00975936"/>
    <w:rsid w:val="00980B7A"/>
    <w:rsid w:val="00981977"/>
    <w:rsid w:val="00981F71"/>
    <w:rsid w:val="00983148"/>
    <w:rsid w:val="009835E9"/>
    <w:rsid w:val="00983B64"/>
    <w:rsid w:val="00983F04"/>
    <w:rsid w:val="00984F82"/>
    <w:rsid w:val="00984FE6"/>
    <w:rsid w:val="009855B9"/>
    <w:rsid w:val="00987011"/>
    <w:rsid w:val="00990C23"/>
    <w:rsid w:val="0099144B"/>
    <w:rsid w:val="00992193"/>
    <w:rsid w:val="00992279"/>
    <w:rsid w:val="0099228B"/>
    <w:rsid w:val="00994E6A"/>
    <w:rsid w:val="0099517C"/>
    <w:rsid w:val="00995228"/>
    <w:rsid w:val="00996739"/>
    <w:rsid w:val="009973B1"/>
    <w:rsid w:val="00997C10"/>
    <w:rsid w:val="009A0945"/>
    <w:rsid w:val="009A36CA"/>
    <w:rsid w:val="009A49C3"/>
    <w:rsid w:val="009A509D"/>
    <w:rsid w:val="009A56B5"/>
    <w:rsid w:val="009A56D6"/>
    <w:rsid w:val="009A60D2"/>
    <w:rsid w:val="009A739E"/>
    <w:rsid w:val="009A754F"/>
    <w:rsid w:val="009A77AB"/>
    <w:rsid w:val="009B04B7"/>
    <w:rsid w:val="009B16D3"/>
    <w:rsid w:val="009B1DEE"/>
    <w:rsid w:val="009B22CA"/>
    <w:rsid w:val="009B421A"/>
    <w:rsid w:val="009B424C"/>
    <w:rsid w:val="009B641F"/>
    <w:rsid w:val="009B6BDA"/>
    <w:rsid w:val="009B77CA"/>
    <w:rsid w:val="009C3022"/>
    <w:rsid w:val="009C42B5"/>
    <w:rsid w:val="009C4DAE"/>
    <w:rsid w:val="009C58B2"/>
    <w:rsid w:val="009C5AA5"/>
    <w:rsid w:val="009C5C5F"/>
    <w:rsid w:val="009C6523"/>
    <w:rsid w:val="009D1C9F"/>
    <w:rsid w:val="009D2AB3"/>
    <w:rsid w:val="009D3143"/>
    <w:rsid w:val="009D3B56"/>
    <w:rsid w:val="009D3D1D"/>
    <w:rsid w:val="009D5199"/>
    <w:rsid w:val="009D51B5"/>
    <w:rsid w:val="009D7C80"/>
    <w:rsid w:val="009E0671"/>
    <w:rsid w:val="009E0A55"/>
    <w:rsid w:val="009E263E"/>
    <w:rsid w:val="009E2BD3"/>
    <w:rsid w:val="009E3BDC"/>
    <w:rsid w:val="009E40EA"/>
    <w:rsid w:val="009E4653"/>
    <w:rsid w:val="009F0EA6"/>
    <w:rsid w:val="009F128E"/>
    <w:rsid w:val="009F35D8"/>
    <w:rsid w:val="009F5172"/>
    <w:rsid w:val="009F65E1"/>
    <w:rsid w:val="009F7292"/>
    <w:rsid w:val="009F7817"/>
    <w:rsid w:val="009F7EA6"/>
    <w:rsid w:val="009F7EA7"/>
    <w:rsid w:val="00A01092"/>
    <w:rsid w:val="00A010CB"/>
    <w:rsid w:val="00A01CED"/>
    <w:rsid w:val="00A01D50"/>
    <w:rsid w:val="00A040DE"/>
    <w:rsid w:val="00A04FB3"/>
    <w:rsid w:val="00A0698E"/>
    <w:rsid w:val="00A1002A"/>
    <w:rsid w:val="00A1070B"/>
    <w:rsid w:val="00A15843"/>
    <w:rsid w:val="00A15A03"/>
    <w:rsid w:val="00A17646"/>
    <w:rsid w:val="00A17C77"/>
    <w:rsid w:val="00A206B8"/>
    <w:rsid w:val="00A22734"/>
    <w:rsid w:val="00A235F9"/>
    <w:rsid w:val="00A236AF"/>
    <w:rsid w:val="00A236C1"/>
    <w:rsid w:val="00A2497E"/>
    <w:rsid w:val="00A25E50"/>
    <w:rsid w:val="00A264A7"/>
    <w:rsid w:val="00A269AD"/>
    <w:rsid w:val="00A26E9F"/>
    <w:rsid w:val="00A27B6B"/>
    <w:rsid w:val="00A312ED"/>
    <w:rsid w:val="00A322DC"/>
    <w:rsid w:val="00A335D6"/>
    <w:rsid w:val="00A33DED"/>
    <w:rsid w:val="00A35C85"/>
    <w:rsid w:val="00A3669C"/>
    <w:rsid w:val="00A367A2"/>
    <w:rsid w:val="00A36AEA"/>
    <w:rsid w:val="00A3722E"/>
    <w:rsid w:val="00A372EE"/>
    <w:rsid w:val="00A4164C"/>
    <w:rsid w:val="00A427BC"/>
    <w:rsid w:val="00A42C76"/>
    <w:rsid w:val="00A438BB"/>
    <w:rsid w:val="00A44BE3"/>
    <w:rsid w:val="00A454C8"/>
    <w:rsid w:val="00A476AC"/>
    <w:rsid w:val="00A54FDA"/>
    <w:rsid w:val="00A555BD"/>
    <w:rsid w:val="00A578E4"/>
    <w:rsid w:val="00A61083"/>
    <w:rsid w:val="00A6398B"/>
    <w:rsid w:val="00A63F98"/>
    <w:rsid w:val="00A6447C"/>
    <w:rsid w:val="00A64B57"/>
    <w:rsid w:val="00A67813"/>
    <w:rsid w:val="00A711FC"/>
    <w:rsid w:val="00A71278"/>
    <w:rsid w:val="00A712A5"/>
    <w:rsid w:val="00A74D12"/>
    <w:rsid w:val="00A74DEF"/>
    <w:rsid w:val="00A752C1"/>
    <w:rsid w:val="00A76765"/>
    <w:rsid w:val="00A7717E"/>
    <w:rsid w:val="00A831B8"/>
    <w:rsid w:val="00A83323"/>
    <w:rsid w:val="00A83BB5"/>
    <w:rsid w:val="00A84044"/>
    <w:rsid w:val="00A844C7"/>
    <w:rsid w:val="00A84806"/>
    <w:rsid w:val="00A84E2C"/>
    <w:rsid w:val="00A851CE"/>
    <w:rsid w:val="00A864F0"/>
    <w:rsid w:val="00A87C29"/>
    <w:rsid w:val="00A92177"/>
    <w:rsid w:val="00A92897"/>
    <w:rsid w:val="00A937C5"/>
    <w:rsid w:val="00A95123"/>
    <w:rsid w:val="00A96726"/>
    <w:rsid w:val="00A969D4"/>
    <w:rsid w:val="00AA037F"/>
    <w:rsid w:val="00AA148C"/>
    <w:rsid w:val="00AA3958"/>
    <w:rsid w:val="00AA5383"/>
    <w:rsid w:val="00AA5FF6"/>
    <w:rsid w:val="00AA64AA"/>
    <w:rsid w:val="00AA71CD"/>
    <w:rsid w:val="00AB0121"/>
    <w:rsid w:val="00AB0453"/>
    <w:rsid w:val="00AB0D6C"/>
    <w:rsid w:val="00AB187A"/>
    <w:rsid w:val="00AB1C47"/>
    <w:rsid w:val="00AB24A2"/>
    <w:rsid w:val="00AB3591"/>
    <w:rsid w:val="00AB4807"/>
    <w:rsid w:val="00AB4A3A"/>
    <w:rsid w:val="00AB4D7E"/>
    <w:rsid w:val="00AB50FC"/>
    <w:rsid w:val="00AB51BB"/>
    <w:rsid w:val="00AB51D6"/>
    <w:rsid w:val="00AB537E"/>
    <w:rsid w:val="00AB5BC9"/>
    <w:rsid w:val="00AB6715"/>
    <w:rsid w:val="00AB7092"/>
    <w:rsid w:val="00AC088B"/>
    <w:rsid w:val="00AC1426"/>
    <w:rsid w:val="00AC1A40"/>
    <w:rsid w:val="00AC2C80"/>
    <w:rsid w:val="00AC40C5"/>
    <w:rsid w:val="00AC4830"/>
    <w:rsid w:val="00AC4C5E"/>
    <w:rsid w:val="00AC5B4D"/>
    <w:rsid w:val="00AC71C6"/>
    <w:rsid w:val="00AC7D94"/>
    <w:rsid w:val="00AD0030"/>
    <w:rsid w:val="00AD0C08"/>
    <w:rsid w:val="00AD2424"/>
    <w:rsid w:val="00AD252C"/>
    <w:rsid w:val="00AD2D07"/>
    <w:rsid w:val="00AD300B"/>
    <w:rsid w:val="00AD3CE9"/>
    <w:rsid w:val="00AD545D"/>
    <w:rsid w:val="00AD65AE"/>
    <w:rsid w:val="00AD6AFF"/>
    <w:rsid w:val="00AD71CE"/>
    <w:rsid w:val="00AE1381"/>
    <w:rsid w:val="00AE1A83"/>
    <w:rsid w:val="00AE2BF7"/>
    <w:rsid w:val="00AE2FE1"/>
    <w:rsid w:val="00AE41F6"/>
    <w:rsid w:val="00AE45FC"/>
    <w:rsid w:val="00AE53C9"/>
    <w:rsid w:val="00AE5ED6"/>
    <w:rsid w:val="00AE61A0"/>
    <w:rsid w:val="00AE6CF2"/>
    <w:rsid w:val="00AE7374"/>
    <w:rsid w:val="00AE7C03"/>
    <w:rsid w:val="00AE7CBA"/>
    <w:rsid w:val="00AF2760"/>
    <w:rsid w:val="00AF3DA8"/>
    <w:rsid w:val="00AF42A7"/>
    <w:rsid w:val="00AF4500"/>
    <w:rsid w:val="00AF4E14"/>
    <w:rsid w:val="00AF4E39"/>
    <w:rsid w:val="00AF4FEE"/>
    <w:rsid w:val="00AF5B02"/>
    <w:rsid w:val="00AF717F"/>
    <w:rsid w:val="00AF740D"/>
    <w:rsid w:val="00B005D6"/>
    <w:rsid w:val="00B01FC4"/>
    <w:rsid w:val="00B022EB"/>
    <w:rsid w:val="00B0324A"/>
    <w:rsid w:val="00B04682"/>
    <w:rsid w:val="00B10649"/>
    <w:rsid w:val="00B110A1"/>
    <w:rsid w:val="00B13E5C"/>
    <w:rsid w:val="00B159D0"/>
    <w:rsid w:val="00B15FE1"/>
    <w:rsid w:val="00B17B24"/>
    <w:rsid w:val="00B22829"/>
    <w:rsid w:val="00B2282D"/>
    <w:rsid w:val="00B2310A"/>
    <w:rsid w:val="00B235B8"/>
    <w:rsid w:val="00B24D23"/>
    <w:rsid w:val="00B27949"/>
    <w:rsid w:val="00B31F57"/>
    <w:rsid w:val="00B32BE7"/>
    <w:rsid w:val="00B33D64"/>
    <w:rsid w:val="00B3594A"/>
    <w:rsid w:val="00B366BB"/>
    <w:rsid w:val="00B36A1E"/>
    <w:rsid w:val="00B36C37"/>
    <w:rsid w:val="00B36EA5"/>
    <w:rsid w:val="00B4000B"/>
    <w:rsid w:val="00B40633"/>
    <w:rsid w:val="00B40695"/>
    <w:rsid w:val="00B41DE2"/>
    <w:rsid w:val="00B41FDB"/>
    <w:rsid w:val="00B4210E"/>
    <w:rsid w:val="00B43073"/>
    <w:rsid w:val="00B43882"/>
    <w:rsid w:val="00B44054"/>
    <w:rsid w:val="00B44172"/>
    <w:rsid w:val="00B44EA2"/>
    <w:rsid w:val="00B45B08"/>
    <w:rsid w:val="00B479C5"/>
    <w:rsid w:val="00B50251"/>
    <w:rsid w:val="00B51965"/>
    <w:rsid w:val="00B51D8B"/>
    <w:rsid w:val="00B5546E"/>
    <w:rsid w:val="00B5684C"/>
    <w:rsid w:val="00B57304"/>
    <w:rsid w:val="00B63AAD"/>
    <w:rsid w:val="00B64627"/>
    <w:rsid w:val="00B64F34"/>
    <w:rsid w:val="00B65410"/>
    <w:rsid w:val="00B658C9"/>
    <w:rsid w:val="00B67645"/>
    <w:rsid w:val="00B67960"/>
    <w:rsid w:val="00B70FBA"/>
    <w:rsid w:val="00B7177F"/>
    <w:rsid w:val="00B717E4"/>
    <w:rsid w:val="00B729D0"/>
    <w:rsid w:val="00B73499"/>
    <w:rsid w:val="00B75359"/>
    <w:rsid w:val="00B75AD0"/>
    <w:rsid w:val="00B76F2A"/>
    <w:rsid w:val="00B7768B"/>
    <w:rsid w:val="00B8008A"/>
    <w:rsid w:val="00B812B9"/>
    <w:rsid w:val="00B831E7"/>
    <w:rsid w:val="00B8396E"/>
    <w:rsid w:val="00B849FC"/>
    <w:rsid w:val="00B86374"/>
    <w:rsid w:val="00B87BA1"/>
    <w:rsid w:val="00B90D1F"/>
    <w:rsid w:val="00B918DC"/>
    <w:rsid w:val="00B91FDB"/>
    <w:rsid w:val="00B9410C"/>
    <w:rsid w:val="00B956E9"/>
    <w:rsid w:val="00B97336"/>
    <w:rsid w:val="00B97613"/>
    <w:rsid w:val="00B979E4"/>
    <w:rsid w:val="00B97D50"/>
    <w:rsid w:val="00BA19F4"/>
    <w:rsid w:val="00BA2981"/>
    <w:rsid w:val="00BA3F52"/>
    <w:rsid w:val="00BA4691"/>
    <w:rsid w:val="00BA53B2"/>
    <w:rsid w:val="00BA6041"/>
    <w:rsid w:val="00BA6E8B"/>
    <w:rsid w:val="00BB05A9"/>
    <w:rsid w:val="00BB0FDD"/>
    <w:rsid w:val="00BB278A"/>
    <w:rsid w:val="00BB2EAB"/>
    <w:rsid w:val="00BB5844"/>
    <w:rsid w:val="00BB60F4"/>
    <w:rsid w:val="00BB7079"/>
    <w:rsid w:val="00BB72E3"/>
    <w:rsid w:val="00BB7A08"/>
    <w:rsid w:val="00BC202E"/>
    <w:rsid w:val="00BC3AA5"/>
    <w:rsid w:val="00BC4E4C"/>
    <w:rsid w:val="00BC63DB"/>
    <w:rsid w:val="00BC6428"/>
    <w:rsid w:val="00BC6A33"/>
    <w:rsid w:val="00BC729F"/>
    <w:rsid w:val="00BC79C9"/>
    <w:rsid w:val="00BC7A1A"/>
    <w:rsid w:val="00BD1445"/>
    <w:rsid w:val="00BD1B2F"/>
    <w:rsid w:val="00BD2F30"/>
    <w:rsid w:val="00BD30CE"/>
    <w:rsid w:val="00BD4834"/>
    <w:rsid w:val="00BD74C9"/>
    <w:rsid w:val="00BD76C5"/>
    <w:rsid w:val="00BD7E76"/>
    <w:rsid w:val="00BE00CD"/>
    <w:rsid w:val="00BE1B6C"/>
    <w:rsid w:val="00BE21A6"/>
    <w:rsid w:val="00BE2624"/>
    <w:rsid w:val="00BE2B04"/>
    <w:rsid w:val="00BE322A"/>
    <w:rsid w:val="00BE4FDA"/>
    <w:rsid w:val="00BE5185"/>
    <w:rsid w:val="00BE69F1"/>
    <w:rsid w:val="00BE6D50"/>
    <w:rsid w:val="00BE7A4A"/>
    <w:rsid w:val="00BF0FDE"/>
    <w:rsid w:val="00BF24B9"/>
    <w:rsid w:val="00BF4263"/>
    <w:rsid w:val="00BF4A86"/>
    <w:rsid w:val="00BF5271"/>
    <w:rsid w:val="00BF7C18"/>
    <w:rsid w:val="00C00314"/>
    <w:rsid w:val="00C01334"/>
    <w:rsid w:val="00C015B7"/>
    <w:rsid w:val="00C016D9"/>
    <w:rsid w:val="00C0343D"/>
    <w:rsid w:val="00C03F73"/>
    <w:rsid w:val="00C0473D"/>
    <w:rsid w:val="00C04C12"/>
    <w:rsid w:val="00C06669"/>
    <w:rsid w:val="00C07884"/>
    <w:rsid w:val="00C102CA"/>
    <w:rsid w:val="00C10704"/>
    <w:rsid w:val="00C108E9"/>
    <w:rsid w:val="00C10EF2"/>
    <w:rsid w:val="00C12C84"/>
    <w:rsid w:val="00C12D98"/>
    <w:rsid w:val="00C15F0F"/>
    <w:rsid w:val="00C160E5"/>
    <w:rsid w:val="00C16417"/>
    <w:rsid w:val="00C17190"/>
    <w:rsid w:val="00C1788C"/>
    <w:rsid w:val="00C21041"/>
    <w:rsid w:val="00C2143D"/>
    <w:rsid w:val="00C222AB"/>
    <w:rsid w:val="00C2242F"/>
    <w:rsid w:val="00C23BBD"/>
    <w:rsid w:val="00C23E35"/>
    <w:rsid w:val="00C25344"/>
    <w:rsid w:val="00C264FC"/>
    <w:rsid w:val="00C26F84"/>
    <w:rsid w:val="00C301CE"/>
    <w:rsid w:val="00C30949"/>
    <w:rsid w:val="00C30C69"/>
    <w:rsid w:val="00C32C3E"/>
    <w:rsid w:val="00C34828"/>
    <w:rsid w:val="00C36C6F"/>
    <w:rsid w:val="00C37936"/>
    <w:rsid w:val="00C40AF3"/>
    <w:rsid w:val="00C40F1B"/>
    <w:rsid w:val="00C419F3"/>
    <w:rsid w:val="00C438CE"/>
    <w:rsid w:val="00C4461E"/>
    <w:rsid w:val="00C44C60"/>
    <w:rsid w:val="00C44FC6"/>
    <w:rsid w:val="00C518A2"/>
    <w:rsid w:val="00C51BD2"/>
    <w:rsid w:val="00C5321F"/>
    <w:rsid w:val="00C53E34"/>
    <w:rsid w:val="00C54814"/>
    <w:rsid w:val="00C55615"/>
    <w:rsid w:val="00C56D01"/>
    <w:rsid w:val="00C60CAA"/>
    <w:rsid w:val="00C61195"/>
    <w:rsid w:val="00C63CB2"/>
    <w:rsid w:val="00C64FE8"/>
    <w:rsid w:val="00C65D5C"/>
    <w:rsid w:val="00C67DDC"/>
    <w:rsid w:val="00C70CE5"/>
    <w:rsid w:val="00C7280E"/>
    <w:rsid w:val="00C7325E"/>
    <w:rsid w:val="00C73C31"/>
    <w:rsid w:val="00C73F61"/>
    <w:rsid w:val="00C74DD0"/>
    <w:rsid w:val="00C75B54"/>
    <w:rsid w:val="00C76A14"/>
    <w:rsid w:val="00C76F79"/>
    <w:rsid w:val="00C77811"/>
    <w:rsid w:val="00C80344"/>
    <w:rsid w:val="00C81BF8"/>
    <w:rsid w:val="00C81DCD"/>
    <w:rsid w:val="00C82C0C"/>
    <w:rsid w:val="00C83CDF"/>
    <w:rsid w:val="00C84979"/>
    <w:rsid w:val="00C85F82"/>
    <w:rsid w:val="00C863FF"/>
    <w:rsid w:val="00C86425"/>
    <w:rsid w:val="00C867F8"/>
    <w:rsid w:val="00C8755C"/>
    <w:rsid w:val="00C878DD"/>
    <w:rsid w:val="00C87B60"/>
    <w:rsid w:val="00C90ED5"/>
    <w:rsid w:val="00C91429"/>
    <w:rsid w:val="00C91558"/>
    <w:rsid w:val="00C93CCD"/>
    <w:rsid w:val="00C943B8"/>
    <w:rsid w:val="00C946C9"/>
    <w:rsid w:val="00C94AC6"/>
    <w:rsid w:val="00C94E61"/>
    <w:rsid w:val="00C9661A"/>
    <w:rsid w:val="00C96B74"/>
    <w:rsid w:val="00C97616"/>
    <w:rsid w:val="00CA086D"/>
    <w:rsid w:val="00CA13E6"/>
    <w:rsid w:val="00CA1AEB"/>
    <w:rsid w:val="00CA203D"/>
    <w:rsid w:val="00CA316B"/>
    <w:rsid w:val="00CA3ACA"/>
    <w:rsid w:val="00CA3C16"/>
    <w:rsid w:val="00CA4213"/>
    <w:rsid w:val="00CA48F5"/>
    <w:rsid w:val="00CA50FD"/>
    <w:rsid w:val="00CA6ED3"/>
    <w:rsid w:val="00CA77A2"/>
    <w:rsid w:val="00CA79D1"/>
    <w:rsid w:val="00CB01C0"/>
    <w:rsid w:val="00CB15A0"/>
    <w:rsid w:val="00CB2FF3"/>
    <w:rsid w:val="00CB3228"/>
    <w:rsid w:val="00CB490B"/>
    <w:rsid w:val="00CB554F"/>
    <w:rsid w:val="00CB5658"/>
    <w:rsid w:val="00CB5A28"/>
    <w:rsid w:val="00CB5D5B"/>
    <w:rsid w:val="00CC0981"/>
    <w:rsid w:val="00CC10AB"/>
    <w:rsid w:val="00CC1A2E"/>
    <w:rsid w:val="00CC2474"/>
    <w:rsid w:val="00CC31EC"/>
    <w:rsid w:val="00CC3DF7"/>
    <w:rsid w:val="00CC48FA"/>
    <w:rsid w:val="00CC529A"/>
    <w:rsid w:val="00CC57C9"/>
    <w:rsid w:val="00CC72A3"/>
    <w:rsid w:val="00CC7C83"/>
    <w:rsid w:val="00CD0E17"/>
    <w:rsid w:val="00CD10EE"/>
    <w:rsid w:val="00CD1DA7"/>
    <w:rsid w:val="00CD24A9"/>
    <w:rsid w:val="00CD2648"/>
    <w:rsid w:val="00CD2CED"/>
    <w:rsid w:val="00CD3144"/>
    <w:rsid w:val="00CD328C"/>
    <w:rsid w:val="00CD52A1"/>
    <w:rsid w:val="00CD536F"/>
    <w:rsid w:val="00CD5990"/>
    <w:rsid w:val="00CD7A07"/>
    <w:rsid w:val="00CE0587"/>
    <w:rsid w:val="00CE1AE6"/>
    <w:rsid w:val="00CE2033"/>
    <w:rsid w:val="00CE2393"/>
    <w:rsid w:val="00CE435E"/>
    <w:rsid w:val="00CE6261"/>
    <w:rsid w:val="00CE6DB5"/>
    <w:rsid w:val="00CE7F32"/>
    <w:rsid w:val="00CF0AA6"/>
    <w:rsid w:val="00CF3276"/>
    <w:rsid w:val="00CF37FD"/>
    <w:rsid w:val="00CF43DD"/>
    <w:rsid w:val="00CF44E7"/>
    <w:rsid w:val="00CF4F19"/>
    <w:rsid w:val="00CF4F3C"/>
    <w:rsid w:val="00CF538D"/>
    <w:rsid w:val="00CF56F0"/>
    <w:rsid w:val="00CF5AA0"/>
    <w:rsid w:val="00CF602C"/>
    <w:rsid w:val="00CF7355"/>
    <w:rsid w:val="00D00D38"/>
    <w:rsid w:val="00D010CE"/>
    <w:rsid w:val="00D04483"/>
    <w:rsid w:val="00D0709B"/>
    <w:rsid w:val="00D1040E"/>
    <w:rsid w:val="00D139B6"/>
    <w:rsid w:val="00D13D0C"/>
    <w:rsid w:val="00D13E1D"/>
    <w:rsid w:val="00D13F5D"/>
    <w:rsid w:val="00D1462F"/>
    <w:rsid w:val="00D14CEE"/>
    <w:rsid w:val="00D14E12"/>
    <w:rsid w:val="00D16437"/>
    <w:rsid w:val="00D165E1"/>
    <w:rsid w:val="00D16B57"/>
    <w:rsid w:val="00D17064"/>
    <w:rsid w:val="00D17903"/>
    <w:rsid w:val="00D20D69"/>
    <w:rsid w:val="00D20DDA"/>
    <w:rsid w:val="00D217D2"/>
    <w:rsid w:val="00D21EEF"/>
    <w:rsid w:val="00D239F1"/>
    <w:rsid w:val="00D26E76"/>
    <w:rsid w:val="00D27D51"/>
    <w:rsid w:val="00D32A45"/>
    <w:rsid w:val="00D3391E"/>
    <w:rsid w:val="00D34619"/>
    <w:rsid w:val="00D347C3"/>
    <w:rsid w:val="00D37CD1"/>
    <w:rsid w:val="00D41986"/>
    <w:rsid w:val="00D434AF"/>
    <w:rsid w:val="00D44818"/>
    <w:rsid w:val="00D44919"/>
    <w:rsid w:val="00D45CE0"/>
    <w:rsid w:val="00D46A93"/>
    <w:rsid w:val="00D5026B"/>
    <w:rsid w:val="00D502AB"/>
    <w:rsid w:val="00D53A92"/>
    <w:rsid w:val="00D5459B"/>
    <w:rsid w:val="00D55C17"/>
    <w:rsid w:val="00D5742B"/>
    <w:rsid w:val="00D60495"/>
    <w:rsid w:val="00D60762"/>
    <w:rsid w:val="00D62374"/>
    <w:rsid w:val="00D65089"/>
    <w:rsid w:val="00D700DA"/>
    <w:rsid w:val="00D707FF"/>
    <w:rsid w:val="00D70FE5"/>
    <w:rsid w:val="00D71805"/>
    <w:rsid w:val="00D72EDB"/>
    <w:rsid w:val="00D72FE4"/>
    <w:rsid w:val="00D7411B"/>
    <w:rsid w:val="00D75CA5"/>
    <w:rsid w:val="00D764B6"/>
    <w:rsid w:val="00D77AE3"/>
    <w:rsid w:val="00D77B60"/>
    <w:rsid w:val="00D80597"/>
    <w:rsid w:val="00D812FD"/>
    <w:rsid w:val="00D81DD4"/>
    <w:rsid w:val="00D81FC5"/>
    <w:rsid w:val="00D82FA2"/>
    <w:rsid w:val="00D83810"/>
    <w:rsid w:val="00D84205"/>
    <w:rsid w:val="00D853ED"/>
    <w:rsid w:val="00D855FD"/>
    <w:rsid w:val="00D8710C"/>
    <w:rsid w:val="00D87C3A"/>
    <w:rsid w:val="00D92B30"/>
    <w:rsid w:val="00D92E1A"/>
    <w:rsid w:val="00D93708"/>
    <w:rsid w:val="00D951EC"/>
    <w:rsid w:val="00D95531"/>
    <w:rsid w:val="00D95898"/>
    <w:rsid w:val="00D97259"/>
    <w:rsid w:val="00D97667"/>
    <w:rsid w:val="00DA0594"/>
    <w:rsid w:val="00DA1DCA"/>
    <w:rsid w:val="00DA23D5"/>
    <w:rsid w:val="00DA31D1"/>
    <w:rsid w:val="00DA32F0"/>
    <w:rsid w:val="00DA3A7D"/>
    <w:rsid w:val="00DA46D8"/>
    <w:rsid w:val="00DA5B78"/>
    <w:rsid w:val="00DA7651"/>
    <w:rsid w:val="00DA799E"/>
    <w:rsid w:val="00DA7B19"/>
    <w:rsid w:val="00DA7D17"/>
    <w:rsid w:val="00DA7ED6"/>
    <w:rsid w:val="00DB02C0"/>
    <w:rsid w:val="00DB0569"/>
    <w:rsid w:val="00DB0659"/>
    <w:rsid w:val="00DB1203"/>
    <w:rsid w:val="00DB2A1F"/>
    <w:rsid w:val="00DB3A7A"/>
    <w:rsid w:val="00DB4D3D"/>
    <w:rsid w:val="00DB6C90"/>
    <w:rsid w:val="00DB6F54"/>
    <w:rsid w:val="00DB7E0B"/>
    <w:rsid w:val="00DC03CD"/>
    <w:rsid w:val="00DC298B"/>
    <w:rsid w:val="00DC30E5"/>
    <w:rsid w:val="00DC4AD0"/>
    <w:rsid w:val="00DD17CB"/>
    <w:rsid w:val="00DD305B"/>
    <w:rsid w:val="00DD6524"/>
    <w:rsid w:val="00DD6D24"/>
    <w:rsid w:val="00DE0C9F"/>
    <w:rsid w:val="00DE44B2"/>
    <w:rsid w:val="00DE5A9E"/>
    <w:rsid w:val="00DE5CF1"/>
    <w:rsid w:val="00DE673F"/>
    <w:rsid w:val="00DE6F38"/>
    <w:rsid w:val="00DF2335"/>
    <w:rsid w:val="00DF34FF"/>
    <w:rsid w:val="00DF5C84"/>
    <w:rsid w:val="00DF5F0A"/>
    <w:rsid w:val="00DF7103"/>
    <w:rsid w:val="00DF78E8"/>
    <w:rsid w:val="00DF7977"/>
    <w:rsid w:val="00DF7CFB"/>
    <w:rsid w:val="00DF7EB9"/>
    <w:rsid w:val="00E00244"/>
    <w:rsid w:val="00E006A3"/>
    <w:rsid w:val="00E011E1"/>
    <w:rsid w:val="00E01DE4"/>
    <w:rsid w:val="00E021E4"/>
    <w:rsid w:val="00E021E6"/>
    <w:rsid w:val="00E0244A"/>
    <w:rsid w:val="00E06AD9"/>
    <w:rsid w:val="00E11DFA"/>
    <w:rsid w:val="00E12597"/>
    <w:rsid w:val="00E12A34"/>
    <w:rsid w:val="00E218EE"/>
    <w:rsid w:val="00E21D02"/>
    <w:rsid w:val="00E22931"/>
    <w:rsid w:val="00E23308"/>
    <w:rsid w:val="00E23E88"/>
    <w:rsid w:val="00E24B35"/>
    <w:rsid w:val="00E253FD"/>
    <w:rsid w:val="00E26C2E"/>
    <w:rsid w:val="00E27E22"/>
    <w:rsid w:val="00E30343"/>
    <w:rsid w:val="00E3072C"/>
    <w:rsid w:val="00E35439"/>
    <w:rsid w:val="00E35B9E"/>
    <w:rsid w:val="00E35E09"/>
    <w:rsid w:val="00E368FD"/>
    <w:rsid w:val="00E37F47"/>
    <w:rsid w:val="00E423F4"/>
    <w:rsid w:val="00E45119"/>
    <w:rsid w:val="00E45AAF"/>
    <w:rsid w:val="00E45D89"/>
    <w:rsid w:val="00E46214"/>
    <w:rsid w:val="00E46401"/>
    <w:rsid w:val="00E46C4E"/>
    <w:rsid w:val="00E545CA"/>
    <w:rsid w:val="00E5575E"/>
    <w:rsid w:val="00E56174"/>
    <w:rsid w:val="00E56D54"/>
    <w:rsid w:val="00E575E8"/>
    <w:rsid w:val="00E609D2"/>
    <w:rsid w:val="00E60D32"/>
    <w:rsid w:val="00E62288"/>
    <w:rsid w:val="00E62480"/>
    <w:rsid w:val="00E62524"/>
    <w:rsid w:val="00E62F40"/>
    <w:rsid w:val="00E634B6"/>
    <w:rsid w:val="00E63A01"/>
    <w:rsid w:val="00E6569A"/>
    <w:rsid w:val="00E66A3E"/>
    <w:rsid w:val="00E67C32"/>
    <w:rsid w:val="00E70B79"/>
    <w:rsid w:val="00E738DF"/>
    <w:rsid w:val="00E750A0"/>
    <w:rsid w:val="00E758CF"/>
    <w:rsid w:val="00E76081"/>
    <w:rsid w:val="00E7628A"/>
    <w:rsid w:val="00E76C53"/>
    <w:rsid w:val="00E800CD"/>
    <w:rsid w:val="00E80479"/>
    <w:rsid w:val="00E82B32"/>
    <w:rsid w:val="00E83420"/>
    <w:rsid w:val="00E83DE5"/>
    <w:rsid w:val="00E8468D"/>
    <w:rsid w:val="00E84AB9"/>
    <w:rsid w:val="00E84BD5"/>
    <w:rsid w:val="00E8556C"/>
    <w:rsid w:val="00E8652A"/>
    <w:rsid w:val="00E86566"/>
    <w:rsid w:val="00E8704D"/>
    <w:rsid w:val="00E87866"/>
    <w:rsid w:val="00E90D85"/>
    <w:rsid w:val="00E90FD4"/>
    <w:rsid w:val="00E91162"/>
    <w:rsid w:val="00E95AF1"/>
    <w:rsid w:val="00E95E86"/>
    <w:rsid w:val="00E96199"/>
    <w:rsid w:val="00E974EF"/>
    <w:rsid w:val="00E97630"/>
    <w:rsid w:val="00E97939"/>
    <w:rsid w:val="00EA059C"/>
    <w:rsid w:val="00EA115A"/>
    <w:rsid w:val="00EA1BCF"/>
    <w:rsid w:val="00EA4DC6"/>
    <w:rsid w:val="00EA6727"/>
    <w:rsid w:val="00EB0545"/>
    <w:rsid w:val="00EB0621"/>
    <w:rsid w:val="00EB078A"/>
    <w:rsid w:val="00EB1D6A"/>
    <w:rsid w:val="00EB29EC"/>
    <w:rsid w:val="00EB2D1B"/>
    <w:rsid w:val="00EB48B6"/>
    <w:rsid w:val="00EB4A83"/>
    <w:rsid w:val="00EB4B44"/>
    <w:rsid w:val="00EB4F16"/>
    <w:rsid w:val="00EB6CAF"/>
    <w:rsid w:val="00EB7154"/>
    <w:rsid w:val="00EB7CC9"/>
    <w:rsid w:val="00EC0743"/>
    <w:rsid w:val="00EC0D7E"/>
    <w:rsid w:val="00EC298A"/>
    <w:rsid w:val="00EC4D09"/>
    <w:rsid w:val="00EC55AF"/>
    <w:rsid w:val="00EC6118"/>
    <w:rsid w:val="00EC6217"/>
    <w:rsid w:val="00EC6845"/>
    <w:rsid w:val="00EC7575"/>
    <w:rsid w:val="00EC75EB"/>
    <w:rsid w:val="00ED03AE"/>
    <w:rsid w:val="00ED2EE3"/>
    <w:rsid w:val="00ED326D"/>
    <w:rsid w:val="00ED3393"/>
    <w:rsid w:val="00ED40BE"/>
    <w:rsid w:val="00ED4559"/>
    <w:rsid w:val="00ED467B"/>
    <w:rsid w:val="00ED5B56"/>
    <w:rsid w:val="00ED5FB3"/>
    <w:rsid w:val="00ED72CF"/>
    <w:rsid w:val="00ED7BAF"/>
    <w:rsid w:val="00EE166C"/>
    <w:rsid w:val="00EE2517"/>
    <w:rsid w:val="00EE2890"/>
    <w:rsid w:val="00EE4329"/>
    <w:rsid w:val="00EE4CE2"/>
    <w:rsid w:val="00EE4D0E"/>
    <w:rsid w:val="00EE5AE1"/>
    <w:rsid w:val="00EF18C2"/>
    <w:rsid w:val="00EF1DF1"/>
    <w:rsid w:val="00EF20F2"/>
    <w:rsid w:val="00EF2250"/>
    <w:rsid w:val="00EF3281"/>
    <w:rsid w:val="00EF457A"/>
    <w:rsid w:val="00EF5682"/>
    <w:rsid w:val="00EF6446"/>
    <w:rsid w:val="00EF69DC"/>
    <w:rsid w:val="00EF6E11"/>
    <w:rsid w:val="00EF7A3B"/>
    <w:rsid w:val="00F03893"/>
    <w:rsid w:val="00F039A4"/>
    <w:rsid w:val="00F048DC"/>
    <w:rsid w:val="00F05743"/>
    <w:rsid w:val="00F06111"/>
    <w:rsid w:val="00F06CF9"/>
    <w:rsid w:val="00F07469"/>
    <w:rsid w:val="00F10904"/>
    <w:rsid w:val="00F116CD"/>
    <w:rsid w:val="00F11E4B"/>
    <w:rsid w:val="00F11E75"/>
    <w:rsid w:val="00F1649E"/>
    <w:rsid w:val="00F200CA"/>
    <w:rsid w:val="00F20DAA"/>
    <w:rsid w:val="00F2134C"/>
    <w:rsid w:val="00F21F17"/>
    <w:rsid w:val="00F22BFF"/>
    <w:rsid w:val="00F22E75"/>
    <w:rsid w:val="00F26A7C"/>
    <w:rsid w:val="00F26AE1"/>
    <w:rsid w:val="00F271B0"/>
    <w:rsid w:val="00F30177"/>
    <w:rsid w:val="00F306AD"/>
    <w:rsid w:val="00F350B7"/>
    <w:rsid w:val="00F36B55"/>
    <w:rsid w:val="00F36FCC"/>
    <w:rsid w:val="00F37987"/>
    <w:rsid w:val="00F37EBD"/>
    <w:rsid w:val="00F40B44"/>
    <w:rsid w:val="00F428AE"/>
    <w:rsid w:val="00F4328D"/>
    <w:rsid w:val="00F44174"/>
    <w:rsid w:val="00F4437A"/>
    <w:rsid w:val="00F44494"/>
    <w:rsid w:val="00F44543"/>
    <w:rsid w:val="00F45287"/>
    <w:rsid w:val="00F456D9"/>
    <w:rsid w:val="00F4655B"/>
    <w:rsid w:val="00F46886"/>
    <w:rsid w:val="00F46FCA"/>
    <w:rsid w:val="00F502A1"/>
    <w:rsid w:val="00F506AA"/>
    <w:rsid w:val="00F52F48"/>
    <w:rsid w:val="00F540A4"/>
    <w:rsid w:val="00F54E00"/>
    <w:rsid w:val="00F561F7"/>
    <w:rsid w:val="00F6094F"/>
    <w:rsid w:val="00F613D4"/>
    <w:rsid w:val="00F61521"/>
    <w:rsid w:val="00F643EE"/>
    <w:rsid w:val="00F64E5C"/>
    <w:rsid w:val="00F6521E"/>
    <w:rsid w:val="00F659DA"/>
    <w:rsid w:val="00F65B6B"/>
    <w:rsid w:val="00F670E0"/>
    <w:rsid w:val="00F6747D"/>
    <w:rsid w:val="00F713AE"/>
    <w:rsid w:val="00F72905"/>
    <w:rsid w:val="00F73121"/>
    <w:rsid w:val="00F733E4"/>
    <w:rsid w:val="00F74F3F"/>
    <w:rsid w:val="00F750AE"/>
    <w:rsid w:val="00F76702"/>
    <w:rsid w:val="00F77E99"/>
    <w:rsid w:val="00F808FB"/>
    <w:rsid w:val="00F81680"/>
    <w:rsid w:val="00F82463"/>
    <w:rsid w:val="00F82936"/>
    <w:rsid w:val="00F82CC2"/>
    <w:rsid w:val="00F84449"/>
    <w:rsid w:val="00F85F71"/>
    <w:rsid w:val="00F8600E"/>
    <w:rsid w:val="00F872A6"/>
    <w:rsid w:val="00F93DF9"/>
    <w:rsid w:val="00F950A5"/>
    <w:rsid w:val="00F96164"/>
    <w:rsid w:val="00F96FD1"/>
    <w:rsid w:val="00F97B1D"/>
    <w:rsid w:val="00F97B69"/>
    <w:rsid w:val="00FA1B70"/>
    <w:rsid w:val="00FA1C77"/>
    <w:rsid w:val="00FA397F"/>
    <w:rsid w:val="00FA5264"/>
    <w:rsid w:val="00FA658D"/>
    <w:rsid w:val="00FA6783"/>
    <w:rsid w:val="00FA6CD1"/>
    <w:rsid w:val="00FB04ED"/>
    <w:rsid w:val="00FB0711"/>
    <w:rsid w:val="00FB15FC"/>
    <w:rsid w:val="00FB1DD8"/>
    <w:rsid w:val="00FB1F41"/>
    <w:rsid w:val="00FB366B"/>
    <w:rsid w:val="00FB3A4C"/>
    <w:rsid w:val="00FB47E4"/>
    <w:rsid w:val="00FB5164"/>
    <w:rsid w:val="00FB59CF"/>
    <w:rsid w:val="00FB6824"/>
    <w:rsid w:val="00FB6991"/>
    <w:rsid w:val="00FB6A20"/>
    <w:rsid w:val="00FB7506"/>
    <w:rsid w:val="00FC141E"/>
    <w:rsid w:val="00FC19E4"/>
    <w:rsid w:val="00FC1F9D"/>
    <w:rsid w:val="00FC277C"/>
    <w:rsid w:val="00FC341D"/>
    <w:rsid w:val="00FC379F"/>
    <w:rsid w:val="00FC65DA"/>
    <w:rsid w:val="00FC68A9"/>
    <w:rsid w:val="00FC6978"/>
    <w:rsid w:val="00FD0775"/>
    <w:rsid w:val="00FD143A"/>
    <w:rsid w:val="00FD27C3"/>
    <w:rsid w:val="00FD439F"/>
    <w:rsid w:val="00FD4436"/>
    <w:rsid w:val="00FD48AE"/>
    <w:rsid w:val="00FD5010"/>
    <w:rsid w:val="00FD5B06"/>
    <w:rsid w:val="00FD5D77"/>
    <w:rsid w:val="00FD5EA1"/>
    <w:rsid w:val="00FD658A"/>
    <w:rsid w:val="00FD6699"/>
    <w:rsid w:val="00FE1241"/>
    <w:rsid w:val="00FE2349"/>
    <w:rsid w:val="00FE2D8C"/>
    <w:rsid w:val="00FF06D0"/>
    <w:rsid w:val="00FF0784"/>
    <w:rsid w:val="00FF07D3"/>
    <w:rsid w:val="00FF0936"/>
    <w:rsid w:val="00FF0968"/>
    <w:rsid w:val="00FF1936"/>
    <w:rsid w:val="00FF19A2"/>
    <w:rsid w:val="00FF2004"/>
    <w:rsid w:val="00FF20AD"/>
    <w:rsid w:val="00FF3410"/>
    <w:rsid w:val="00FF5633"/>
    <w:rsid w:val="00F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6CE0"/>
  <w15:chartTrackingRefBased/>
  <w15:docId w15:val="{DAB52294-C5C0-46DF-BE1F-E1D55854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6DC2"/>
    <w:rPr>
      <w:rFonts w:ascii="Times" w:hAnsi="Times" w:cs="Times"/>
      <w:sz w:val="18"/>
      <w:szCs w:val="22"/>
    </w:rPr>
  </w:style>
  <w:style w:type="paragraph" w:styleId="Heading1">
    <w:name w:val="heading 1"/>
    <w:basedOn w:val="Normal"/>
    <w:next w:val="Normal"/>
    <w:link w:val="Heading1Char"/>
    <w:uiPriority w:val="9"/>
    <w:qFormat/>
    <w:rsid w:val="00FC19E4"/>
    <w:pPr>
      <w:keepNext/>
      <w:widowControl w:val="0"/>
      <w:numPr>
        <w:numId w:val="2"/>
      </w:numPr>
      <w:autoSpaceDE w:val="0"/>
      <w:autoSpaceDN w:val="0"/>
      <w:spacing w:before="240" w:after="60"/>
      <w:outlineLvl w:val="0"/>
    </w:pPr>
    <w:rPr>
      <w:rFonts w:eastAsia="Times New Roman"/>
      <w:b/>
      <w:bCs/>
      <w:kern w:val="32"/>
      <w:szCs w:val="18"/>
    </w:rPr>
  </w:style>
  <w:style w:type="paragraph" w:styleId="Heading2">
    <w:name w:val="heading 2"/>
    <w:basedOn w:val="Normal"/>
    <w:next w:val="Normal"/>
    <w:link w:val="Heading2Char"/>
    <w:uiPriority w:val="9"/>
    <w:unhideWhenUsed/>
    <w:qFormat/>
    <w:rsid w:val="00FC19E4"/>
    <w:pPr>
      <w:keepNext/>
      <w:widowControl w:val="0"/>
      <w:numPr>
        <w:ilvl w:val="1"/>
        <w:numId w:val="2"/>
      </w:numPr>
      <w:tabs>
        <w:tab w:val="num" w:pos="0"/>
      </w:tabs>
      <w:autoSpaceDE w:val="0"/>
      <w:autoSpaceDN w:val="0"/>
      <w:ind w:left="0"/>
      <w:outlineLvl w:val="1"/>
    </w:pPr>
    <w:rPr>
      <w:rFonts w:eastAsia="Times New Roman"/>
      <w:szCs w:val="18"/>
    </w:rPr>
  </w:style>
  <w:style w:type="paragraph" w:styleId="Heading3">
    <w:name w:val="heading 3"/>
    <w:basedOn w:val="Normal"/>
    <w:next w:val="Normal"/>
    <w:link w:val="Heading3Char"/>
    <w:uiPriority w:val="9"/>
    <w:unhideWhenUsed/>
    <w:qFormat/>
    <w:rsid w:val="00FC19E4"/>
    <w:pPr>
      <w:widowControl w:val="0"/>
      <w:numPr>
        <w:ilvl w:val="2"/>
        <w:numId w:val="2"/>
      </w:numPr>
      <w:tabs>
        <w:tab w:val="num" w:pos="720"/>
      </w:tabs>
      <w:autoSpaceDE w:val="0"/>
      <w:autoSpaceDN w:val="0"/>
      <w:ind w:left="0"/>
      <w:jc w:val="both"/>
      <w:outlineLvl w:val="2"/>
    </w:pPr>
    <w:rPr>
      <w:rFonts w:eastAsia="Times New Roman"/>
      <w:szCs w:val="18"/>
    </w:rPr>
  </w:style>
  <w:style w:type="paragraph" w:styleId="Heading4">
    <w:name w:val="heading 4"/>
    <w:basedOn w:val="Normal"/>
    <w:next w:val="Normal"/>
    <w:link w:val="Heading4Char"/>
    <w:uiPriority w:val="9"/>
    <w:unhideWhenUsed/>
    <w:qFormat/>
    <w:rsid w:val="00FC19E4"/>
    <w:pPr>
      <w:keepNext/>
      <w:widowControl w:val="0"/>
      <w:numPr>
        <w:ilvl w:val="3"/>
        <w:numId w:val="2"/>
      </w:numPr>
      <w:tabs>
        <w:tab w:val="left" w:pos="1800"/>
      </w:tabs>
      <w:autoSpaceDE w:val="0"/>
      <w:autoSpaceDN w:val="0"/>
      <w:jc w:val="both"/>
      <w:outlineLvl w:val="3"/>
    </w:pPr>
    <w:rPr>
      <w:rFonts w:eastAsia="Times New Roman"/>
      <w:szCs w:val="18"/>
    </w:rPr>
  </w:style>
  <w:style w:type="paragraph" w:styleId="Heading5">
    <w:name w:val="heading 5"/>
    <w:basedOn w:val="Normal"/>
    <w:next w:val="Normal"/>
    <w:link w:val="Heading5Char"/>
    <w:uiPriority w:val="9"/>
    <w:unhideWhenUsed/>
    <w:qFormat/>
    <w:rsid w:val="00FC19E4"/>
    <w:pPr>
      <w:widowControl w:val="0"/>
      <w:autoSpaceDE w:val="0"/>
      <w:autoSpaceDN w:val="0"/>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
    <w:unhideWhenUsed/>
    <w:qFormat/>
    <w:rsid w:val="00FC19E4"/>
    <w:pPr>
      <w:widowControl w:val="0"/>
      <w:numPr>
        <w:ilvl w:val="4"/>
        <w:numId w:val="2"/>
      </w:numPr>
      <w:tabs>
        <w:tab w:val="left" w:pos="2347"/>
      </w:tabs>
      <w:autoSpaceDE w:val="0"/>
      <w:autoSpaceDN w:val="0"/>
      <w:jc w:val="both"/>
      <w:outlineLvl w:val="5"/>
    </w:pPr>
    <w:rPr>
      <w:rFonts w:eastAsia="Times New Roman"/>
      <w:szCs w:val="18"/>
    </w:rPr>
  </w:style>
  <w:style w:type="paragraph" w:styleId="Heading7">
    <w:name w:val="heading 7"/>
    <w:basedOn w:val="Normal"/>
    <w:next w:val="Normal"/>
    <w:link w:val="Heading7Char"/>
    <w:semiHidden/>
    <w:unhideWhenUsed/>
    <w:qFormat/>
    <w:rsid w:val="00FC19E4"/>
    <w:pPr>
      <w:widowControl w:val="0"/>
      <w:numPr>
        <w:ilvl w:val="5"/>
        <w:numId w:val="2"/>
      </w:numPr>
      <w:tabs>
        <w:tab w:val="left" w:pos="2880"/>
      </w:tabs>
      <w:autoSpaceDE w:val="0"/>
      <w:autoSpaceDN w:val="0"/>
      <w:outlineLvl w:val="6"/>
    </w:pPr>
    <w:rPr>
      <w:rFonts w:eastAsia="Times New Roman"/>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FC19E4"/>
    <w:rPr>
      <w:rFonts w:ascii="Times" w:eastAsia="Times New Roman" w:hAnsi="Times" w:cs="Times New Roman"/>
      <w:b/>
      <w:bCs/>
      <w:kern w:val="32"/>
      <w:sz w:val="20"/>
      <w:szCs w:val="18"/>
    </w:rPr>
  </w:style>
  <w:style w:type="character" w:customStyle="1" w:styleId="Heading2Char">
    <w:name w:val="Heading 2 Char"/>
    <w:link w:val="Heading2"/>
    <w:rsid w:val="00FC19E4"/>
    <w:rPr>
      <w:rFonts w:ascii="Times" w:eastAsia="Times New Roman" w:hAnsi="Times" w:cs="Times New Roman"/>
      <w:sz w:val="20"/>
      <w:szCs w:val="18"/>
    </w:rPr>
  </w:style>
  <w:style w:type="character" w:customStyle="1" w:styleId="Heading3Char">
    <w:name w:val="Heading 3 Char"/>
    <w:link w:val="Heading3"/>
    <w:rsid w:val="00FC19E4"/>
    <w:rPr>
      <w:rFonts w:ascii="Times" w:eastAsia="Times New Roman" w:hAnsi="Times" w:cs="Times New Roman"/>
      <w:sz w:val="20"/>
      <w:szCs w:val="18"/>
    </w:rPr>
  </w:style>
  <w:style w:type="character" w:customStyle="1" w:styleId="Heading4Char">
    <w:name w:val="Heading 4 Char"/>
    <w:link w:val="Heading4"/>
    <w:semiHidden/>
    <w:rsid w:val="00FC19E4"/>
    <w:rPr>
      <w:rFonts w:ascii="Times" w:eastAsia="Times New Roman" w:hAnsi="Times" w:cs="Times New Roman"/>
      <w:sz w:val="20"/>
      <w:szCs w:val="18"/>
    </w:rPr>
  </w:style>
  <w:style w:type="character" w:customStyle="1" w:styleId="Heading5Char">
    <w:name w:val="Heading 5 Char"/>
    <w:link w:val="Heading5"/>
    <w:uiPriority w:val="99"/>
    <w:semiHidden/>
    <w:rsid w:val="00FC19E4"/>
    <w:rPr>
      <w:rFonts w:ascii="Calibri" w:eastAsia="Times New Roman" w:hAnsi="Calibri" w:cs="Calibri"/>
      <w:b/>
      <w:bCs/>
      <w:i/>
      <w:iCs/>
      <w:sz w:val="26"/>
      <w:szCs w:val="26"/>
    </w:rPr>
  </w:style>
  <w:style w:type="character" w:customStyle="1" w:styleId="Heading6Char">
    <w:name w:val="Heading 6 Char"/>
    <w:link w:val="Heading6"/>
    <w:semiHidden/>
    <w:rsid w:val="00FC19E4"/>
    <w:rPr>
      <w:rFonts w:ascii="Times" w:eastAsia="Times New Roman" w:hAnsi="Times" w:cs="Times New Roman"/>
      <w:sz w:val="20"/>
      <w:szCs w:val="18"/>
    </w:rPr>
  </w:style>
  <w:style w:type="character" w:customStyle="1" w:styleId="Heading7Char">
    <w:name w:val="Heading 7 Char"/>
    <w:link w:val="Heading7"/>
    <w:semiHidden/>
    <w:rsid w:val="00FC19E4"/>
    <w:rPr>
      <w:rFonts w:ascii="Times" w:eastAsia="Times New Roman" w:hAnsi="Times" w:cs="Times New Roman"/>
      <w:sz w:val="20"/>
      <w:szCs w:val="18"/>
    </w:rPr>
  </w:style>
  <w:style w:type="paragraph" w:styleId="Index1">
    <w:name w:val="index 1"/>
    <w:basedOn w:val="Normal"/>
    <w:next w:val="Normal"/>
    <w:autoRedefine/>
    <w:uiPriority w:val="99"/>
    <w:semiHidden/>
    <w:unhideWhenUsed/>
    <w:rsid w:val="00FC19E4"/>
    <w:pPr>
      <w:widowControl w:val="0"/>
      <w:tabs>
        <w:tab w:val="right" w:leader="dot" w:pos="4320"/>
      </w:tabs>
      <w:autoSpaceDE w:val="0"/>
      <w:autoSpaceDN w:val="0"/>
      <w:ind w:left="200" w:hanging="200"/>
    </w:pPr>
    <w:rPr>
      <w:rFonts w:eastAsia="Times New Roman"/>
      <w:szCs w:val="18"/>
    </w:rPr>
  </w:style>
  <w:style w:type="paragraph" w:styleId="TOC1">
    <w:name w:val="toc 1"/>
    <w:basedOn w:val="Normal"/>
    <w:next w:val="Normal"/>
    <w:autoRedefine/>
    <w:uiPriority w:val="39"/>
    <w:unhideWhenUsed/>
    <w:rsid w:val="00FA1B70"/>
    <w:pPr>
      <w:keepNext/>
      <w:keepLines/>
      <w:widowControl w:val="0"/>
      <w:tabs>
        <w:tab w:val="right" w:leader="dot" w:pos="10080"/>
      </w:tabs>
      <w:autoSpaceDE w:val="0"/>
      <w:autoSpaceDN w:val="0"/>
      <w:spacing w:before="240" w:after="60"/>
      <w:ind w:right="288"/>
      <w:jc w:val="center"/>
    </w:pPr>
    <w:rPr>
      <w:rFonts w:eastAsia="Times New Roman"/>
      <w:noProof/>
      <w:szCs w:val="18"/>
    </w:rPr>
  </w:style>
  <w:style w:type="paragraph" w:styleId="TOC2">
    <w:name w:val="toc 2"/>
    <w:basedOn w:val="Normal"/>
    <w:next w:val="Normal"/>
    <w:autoRedefine/>
    <w:uiPriority w:val="39"/>
    <w:unhideWhenUsed/>
    <w:rsid w:val="00FC19E4"/>
    <w:pPr>
      <w:keepLines/>
      <w:widowControl w:val="0"/>
      <w:tabs>
        <w:tab w:val="right" w:leader="dot" w:pos="9360"/>
      </w:tabs>
      <w:autoSpaceDE w:val="0"/>
      <w:autoSpaceDN w:val="0"/>
      <w:ind w:left="202"/>
    </w:pPr>
    <w:rPr>
      <w:rFonts w:eastAsia="Times New Roman"/>
      <w:szCs w:val="18"/>
    </w:rPr>
  </w:style>
  <w:style w:type="paragraph" w:styleId="TOC3">
    <w:name w:val="toc 3"/>
    <w:basedOn w:val="Normal"/>
    <w:next w:val="Normal"/>
    <w:autoRedefine/>
    <w:uiPriority w:val="39"/>
    <w:unhideWhenUsed/>
    <w:rsid w:val="00F36FCC"/>
    <w:pPr>
      <w:widowControl w:val="0"/>
      <w:tabs>
        <w:tab w:val="right" w:leader="dot" w:pos="10080"/>
      </w:tabs>
      <w:autoSpaceDE w:val="0"/>
      <w:autoSpaceDN w:val="0"/>
      <w:ind w:left="720" w:hanging="720"/>
    </w:pPr>
    <w:rPr>
      <w:rFonts w:eastAsia="Times New Roman"/>
      <w:noProof/>
      <w:szCs w:val="18"/>
    </w:rPr>
  </w:style>
  <w:style w:type="paragraph" w:styleId="TOC4">
    <w:name w:val="toc 4"/>
    <w:basedOn w:val="Normal"/>
    <w:next w:val="Normal"/>
    <w:autoRedefine/>
    <w:uiPriority w:val="39"/>
    <w:unhideWhenUsed/>
    <w:rsid w:val="00FC19E4"/>
    <w:pPr>
      <w:keepLines/>
      <w:widowControl w:val="0"/>
      <w:tabs>
        <w:tab w:val="right" w:leader="dot" w:pos="9360"/>
      </w:tabs>
      <w:autoSpaceDE w:val="0"/>
      <w:autoSpaceDN w:val="0"/>
      <w:ind w:left="605"/>
    </w:pPr>
    <w:rPr>
      <w:rFonts w:eastAsia="Times New Roman"/>
      <w:szCs w:val="18"/>
    </w:rPr>
  </w:style>
  <w:style w:type="paragraph" w:styleId="TOC5">
    <w:name w:val="toc 5"/>
    <w:basedOn w:val="Normal"/>
    <w:next w:val="Normal"/>
    <w:autoRedefine/>
    <w:uiPriority w:val="39"/>
    <w:unhideWhenUsed/>
    <w:rsid w:val="00FC19E4"/>
    <w:pPr>
      <w:keepLines/>
      <w:widowControl w:val="0"/>
      <w:tabs>
        <w:tab w:val="right" w:leader="dot" w:pos="4320"/>
        <w:tab w:val="right" w:leader="dot" w:pos="9360"/>
      </w:tabs>
      <w:autoSpaceDE w:val="0"/>
      <w:autoSpaceDN w:val="0"/>
    </w:pPr>
    <w:rPr>
      <w:rFonts w:eastAsia="Times New Roman"/>
      <w:szCs w:val="18"/>
    </w:rPr>
  </w:style>
  <w:style w:type="paragraph" w:styleId="TOC6">
    <w:name w:val="toc 6"/>
    <w:basedOn w:val="Normal"/>
    <w:next w:val="Normal"/>
    <w:autoRedefine/>
    <w:uiPriority w:val="39"/>
    <w:unhideWhenUsed/>
    <w:rsid w:val="00FC19E4"/>
    <w:pPr>
      <w:widowControl w:val="0"/>
      <w:autoSpaceDE w:val="0"/>
      <w:autoSpaceDN w:val="0"/>
      <w:spacing w:after="100"/>
      <w:ind w:left="1100"/>
    </w:pPr>
    <w:rPr>
      <w:rFonts w:eastAsia="Times New Roman"/>
      <w:szCs w:val="18"/>
    </w:rPr>
  </w:style>
  <w:style w:type="paragraph" w:styleId="TOC7">
    <w:name w:val="toc 7"/>
    <w:basedOn w:val="Normal"/>
    <w:next w:val="Normal"/>
    <w:autoRedefine/>
    <w:uiPriority w:val="39"/>
    <w:unhideWhenUsed/>
    <w:rsid w:val="00FC19E4"/>
    <w:pPr>
      <w:widowControl w:val="0"/>
      <w:autoSpaceDE w:val="0"/>
      <w:autoSpaceDN w:val="0"/>
      <w:spacing w:after="100"/>
      <w:ind w:left="1320"/>
    </w:pPr>
    <w:rPr>
      <w:rFonts w:ascii="Symbol" w:eastAsia="Times New Roman" w:hAnsi="Symbol" w:cs="Symbol"/>
      <w:szCs w:val="18"/>
    </w:rPr>
  </w:style>
  <w:style w:type="paragraph" w:styleId="TOC8">
    <w:name w:val="toc 8"/>
    <w:basedOn w:val="Normal"/>
    <w:next w:val="Normal"/>
    <w:autoRedefine/>
    <w:uiPriority w:val="39"/>
    <w:unhideWhenUsed/>
    <w:rsid w:val="00FC19E4"/>
    <w:pPr>
      <w:widowControl w:val="0"/>
      <w:autoSpaceDE w:val="0"/>
      <w:autoSpaceDN w:val="0"/>
      <w:spacing w:after="100"/>
      <w:ind w:left="1540"/>
    </w:pPr>
    <w:rPr>
      <w:rFonts w:ascii="Symbol" w:eastAsia="Times New Roman" w:hAnsi="Symbol" w:cs="Symbol"/>
      <w:szCs w:val="18"/>
    </w:rPr>
  </w:style>
  <w:style w:type="paragraph" w:styleId="TOC9">
    <w:name w:val="toc 9"/>
    <w:basedOn w:val="Normal"/>
    <w:next w:val="Normal"/>
    <w:autoRedefine/>
    <w:uiPriority w:val="39"/>
    <w:unhideWhenUsed/>
    <w:rsid w:val="000B0785"/>
    <w:pPr>
      <w:widowControl w:val="0"/>
      <w:autoSpaceDE w:val="0"/>
      <w:autoSpaceDN w:val="0"/>
      <w:spacing w:after="100"/>
      <w:ind w:left="1760"/>
    </w:pPr>
    <w:rPr>
      <w:rFonts w:ascii="Symbol" w:eastAsia="Times New Roman" w:hAnsi="Symbol" w:cs="Symbol"/>
      <w:szCs w:val="18"/>
    </w:rPr>
  </w:style>
  <w:style w:type="paragraph" w:styleId="CommentText">
    <w:name w:val="annotation text"/>
    <w:basedOn w:val="Normal"/>
    <w:link w:val="CommentTextChar"/>
    <w:uiPriority w:val="99"/>
    <w:unhideWhenUsed/>
    <w:rsid w:val="00FC19E4"/>
    <w:pPr>
      <w:widowControl w:val="0"/>
      <w:autoSpaceDE w:val="0"/>
      <w:autoSpaceDN w:val="0"/>
    </w:pPr>
    <w:rPr>
      <w:rFonts w:ascii="Cambria Math" w:eastAsia="Times New Roman" w:hAnsi="Cambria Math" w:cs="Cambria Math"/>
      <w:szCs w:val="18"/>
    </w:rPr>
  </w:style>
  <w:style w:type="character" w:customStyle="1" w:styleId="CommentTextChar">
    <w:name w:val="Comment Text Char"/>
    <w:link w:val="CommentText"/>
    <w:uiPriority w:val="99"/>
    <w:rsid w:val="00FC19E4"/>
    <w:rPr>
      <w:rFonts w:ascii="Cambria Math" w:eastAsia="Times New Roman" w:hAnsi="Cambria Math" w:cs="Cambria Math"/>
      <w:sz w:val="20"/>
      <w:szCs w:val="20"/>
    </w:rPr>
  </w:style>
  <w:style w:type="paragraph" w:styleId="Footer">
    <w:name w:val="footer"/>
    <w:basedOn w:val="Normal"/>
    <w:link w:val="FooterChar"/>
    <w:uiPriority w:val="99"/>
    <w:unhideWhenUsed/>
    <w:rsid w:val="00FC19E4"/>
    <w:pPr>
      <w:widowControl w:val="0"/>
      <w:tabs>
        <w:tab w:val="center" w:pos="4320"/>
        <w:tab w:val="right" w:pos="8640"/>
      </w:tabs>
      <w:autoSpaceDE w:val="0"/>
      <w:autoSpaceDN w:val="0"/>
    </w:pPr>
    <w:rPr>
      <w:rFonts w:eastAsia="Times New Roman"/>
      <w:szCs w:val="18"/>
    </w:rPr>
  </w:style>
  <w:style w:type="character" w:customStyle="1" w:styleId="FooterChar">
    <w:name w:val="Footer Char"/>
    <w:link w:val="Footer"/>
    <w:uiPriority w:val="99"/>
    <w:rsid w:val="00FC19E4"/>
    <w:rPr>
      <w:rFonts w:ascii="Times" w:eastAsia="Times New Roman" w:hAnsi="Times" w:cs="Times New Roman"/>
      <w:sz w:val="20"/>
      <w:szCs w:val="20"/>
    </w:rPr>
  </w:style>
  <w:style w:type="paragraph" w:styleId="IndexHeading">
    <w:name w:val="index heading"/>
    <w:basedOn w:val="Normal"/>
    <w:next w:val="Index1"/>
    <w:uiPriority w:val="99"/>
    <w:semiHidden/>
    <w:unhideWhenUsed/>
    <w:rsid w:val="00FC19E4"/>
    <w:pPr>
      <w:widowControl w:val="0"/>
      <w:autoSpaceDE w:val="0"/>
      <w:autoSpaceDN w:val="0"/>
    </w:pPr>
    <w:rPr>
      <w:rFonts w:eastAsia="Times New Roman"/>
      <w:szCs w:val="18"/>
    </w:rPr>
  </w:style>
  <w:style w:type="paragraph" w:styleId="EndnoteText">
    <w:name w:val="endnote text"/>
    <w:basedOn w:val="Normal"/>
    <w:link w:val="EndnoteTextChar"/>
    <w:uiPriority w:val="99"/>
    <w:semiHidden/>
    <w:unhideWhenUsed/>
    <w:rsid w:val="00FC19E4"/>
    <w:pPr>
      <w:widowControl w:val="0"/>
      <w:autoSpaceDE w:val="0"/>
      <w:autoSpaceDN w:val="0"/>
    </w:pPr>
    <w:rPr>
      <w:rFonts w:eastAsia="Times New Roman"/>
      <w:szCs w:val="18"/>
    </w:rPr>
  </w:style>
  <w:style w:type="character" w:customStyle="1" w:styleId="EndnoteTextChar">
    <w:name w:val="Endnote Text Char"/>
    <w:link w:val="EndnoteText"/>
    <w:uiPriority w:val="99"/>
    <w:semiHidden/>
    <w:rsid w:val="00FC19E4"/>
    <w:rPr>
      <w:rFonts w:ascii="Times" w:eastAsia="Times New Roman" w:hAnsi="Times" w:cs="Times New Roman"/>
      <w:sz w:val="20"/>
      <w:szCs w:val="20"/>
    </w:rPr>
  </w:style>
  <w:style w:type="paragraph" w:styleId="Title">
    <w:name w:val="Title"/>
    <w:basedOn w:val="Normal"/>
    <w:link w:val="TitleChar"/>
    <w:uiPriority w:val="99"/>
    <w:qFormat/>
    <w:rsid w:val="00FC19E4"/>
    <w:pPr>
      <w:widowControl w:val="0"/>
      <w:tabs>
        <w:tab w:val="left" w:pos="360"/>
        <w:tab w:val="left" w:pos="900"/>
      </w:tabs>
      <w:autoSpaceDE w:val="0"/>
      <w:autoSpaceDN w:val="0"/>
      <w:jc w:val="center"/>
    </w:pPr>
    <w:rPr>
      <w:rFonts w:ascii="Cambria Math" w:eastAsia="Times New Roman" w:hAnsi="Cambria Math" w:cs="Cambria Math"/>
      <w:b/>
      <w:bCs/>
      <w:szCs w:val="18"/>
    </w:rPr>
  </w:style>
  <w:style w:type="character" w:customStyle="1" w:styleId="TitleChar">
    <w:name w:val="Title Char"/>
    <w:link w:val="Title"/>
    <w:uiPriority w:val="99"/>
    <w:rsid w:val="00FC19E4"/>
    <w:rPr>
      <w:rFonts w:ascii="Cambria Math" w:eastAsia="Times New Roman" w:hAnsi="Cambria Math" w:cs="Cambria Math"/>
      <w:b/>
      <w:bCs/>
      <w:sz w:val="18"/>
      <w:szCs w:val="18"/>
    </w:rPr>
  </w:style>
  <w:style w:type="paragraph" w:styleId="BodyText">
    <w:name w:val="Body Text"/>
    <w:basedOn w:val="Normal"/>
    <w:link w:val="BodyTextChar"/>
    <w:uiPriority w:val="99"/>
    <w:semiHidden/>
    <w:unhideWhenUsed/>
    <w:rsid w:val="00FC19E4"/>
    <w:pPr>
      <w:widowControl w:val="0"/>
      <w:autoSpaceDE w:val="0"/>
      <w:autoSpaceDN w:val="0"/>
      <w:jc w:val="both"/>
    </w:pPr>
    <w:rPr>
      <w:rFonts w:ascii="Cambria Math" w:eastAsia="Times New Roman" w:hAnsi="Cambria Math" w:cs="Cambria Math"/>
      <w:szCs w:val="18"/>
    </w:rPr>
  </w:style>
  <w:style w:type="character" w:customStyle="1" w:styleId="BodyTextChar">
    <w:name w:val="Body Text Char"/>
    <w:link w:val="BodyText"/>
    <w:uiPriority w:val="99"/>
    <w:semiHidden/>
    <w:rsid w:val="00FC19E4"/>
    <w:rPr>
      <w:rFonts w:ascii="Cambria Math" w:eastAsia="Times New Roman" w:hAnsi="Cambria Math" w:cs="Cambria Math"/>
      <w:sz w:val="18"/>
      <w:szCs w:val="18"/>
    </w:rPr>
  </w:style>
  <w:style w:type="paragraph" w:styleId="BodyText2">
    <w:name w:val="Body Text 2"/>
    <w:basedOn w:val="Normal"/>
    <w:link w:val="BodyText2Char"/>
    <w:uiPriority w:val="99"/>
    <w:semiHidden/>
    <w:unhideWhenUsed/>
    <w:rsid w:val="00FC19E4"/>
    <w:pPr>
      <w:widowControl w:val="0"/>
      <w:autoSpaceDE w:val="0"/>
      <w:autoSpaceDN w:val="0"/>
      <w:spacing w:after="120"/>
      <w:ind w:left="360"/>
    </w:pPr>
    <w:rPr>
      <w:rFonts w:eastAsia="Times New Roman"/>
      <w:szCs w:val="18"/>
    </w:rPr>
  </w:style>
  <w:style w:type="character" w:customStyle="1" w:styleId="BodyText2Char">
    <w:name w:val="Body Text 2 Char"/>
    <w:link w:val="BodyText2"/>
    <w:uiPriority w:val="99"/>
    <w:semiHidden/>
    <w:rsid w:val="00FC19E4"/>
    <w:rPr>
      <w:rFonts w:ascii="Times" w:eastAsia="Times New Roman" w:hAnsi="Times" w:cs="Times New Roman"/>
      <w:sz w:val="20"/>
      <w:szCs w:val="20"/>
    </w:rPr>
  </w:style>
  <w:style w:type="paragraph" w:styleId="BodyText3">
    <w:name w:val="Body Text 3"/>
    <w:basedOn w:val="Normal"/>
    <w:link w:val="BodyText3Char"/>
    <w:uiPriority w:val="99"/>
    <w:semiHidden/>
    <w:unhideWhenUsed/>
    <w:rsid w:val="00FC19E4"/>
    <w:pPr>
      <w:widowControl w:val="0"/>
      <w:autoSpaceDE w:val="0"/>
      <w:autoSpaceDN w:val="0"/>
      <w:spacing w:after="120"/>
    </w:pPr>
    <w:rPr>
      <w:rFonts w:ascii="Cambria Math" w:eastAsia="Times New Roman" w:hAnsi="Cambria Math" w:cs="Cambria Math"/>
      <w:sz w:val="16"/>
      <w:szCs w:val="16"/>
    </w:rPr>
  </w:style>
  <w:style w:type="character" w:customStyle="1" w:styleId="BodyText3Char">
    <w:name w:val="Body Text 3 Char"/>
    <w:link w:val="BodyText3"/>
    <w:uiPriority w:val="99"/>
    <w:semiHidden/>
    <w:rsid w:val="00FC19E4"/>
    <w:rPr>
      <w:rFonts w:ascii="Cambria Math" w:eastAsia="Times New Roman" w:hAnsi="Cambria Math" w:cs="Cambria Math"/>
      <w:sz w:val="16"/>
      <w:szCs w:val="16"/>
    </w:rPr>
  </w:style>
  <w:style w:type="paragraph" w:styleId="BodyTextIndent2">
    <w:name w:val="Body Text Indent 2"/>
    <w:basedOn w:val="Normal"/>
    <w:link w:val="BodyTextIndent2Char"/>
    <w:uiPriority w:val="99"/>
    <w:semiHidden/>
    <w:unhideWhenUsed/>
    <w:rsid w:val="00FC19E4"/>
    <w:pPr>
      <w:widowControl w:val="0"/>
      <w:autoSpaceDE w:val="0"/>
      <w:autoSpaceDN w:val="0"/>
      <w:ind w:left="720"/>
      <w:jc w:val="both"/>
    </w:pPr>
    <w:rPr>
      <w:rFonts w:ascii="Cambria Math" w:eastAsia="Times New Roman" w:hAnsi="Cambria Math" w:cs="Cambria Math"/>
      <w:szCs w:val="18"/>
    </w:rPr>
  </w:style>
  <w:style w:type="character" w:customStyle="1" w:styleId="BodyTextIndent2Char">
    <w:name w:val="Body Text Indent 2 Char"/>
    <w:link w:val="BodyTextIndent2"/>
    <w:uiPriority w:val="99"/>
    <w:semiHidden/>
    <w:rsid w:val="00FC19E4"/>
    <w:rPr>
      <w:rFonts w:ascii="Cambria Math" w:eastAsia="Times New Roman" w:hAnsi="Cambria Math" w:cs="Cambria Math"/>
      <w:sz w:val="18"/>
      <w:szCs w:val="18"/>
    </w:rPr>
  </w:style>
  <w:style w:type="paragraph" w:styleId="BodyTextIndent3">
    <w:name w:val="Body Text Indent 3"/>
    <w:basedOn w:val="Normal"/>
    <w:link w:val="BodyTextIndent3Char"/>
    <w:uiPriority w:val="99"/>
    <w:semiHidden/>
    <w:unhideWhenUsed/>
    <w:rsid w:val="00FC19E4"/>
    <w:pPr>
      <w:widowControl w:val="0"/>
      <w:autoSpaceDE w:val="0"/>
      <w:autoSpaceDN w:val="0"/>
      <w:ind w:left="1440" w:hanging="720"/>
    </w:pPr>
    <w:rPr>
      <w:rFonts w:ascii="Arial" w:eastAsia="Times New Roman" w:hAnsi="Arial" w:cs="Arial"/>
      <w:sz w:val="24"/>
      <w:szCs w:val="24"/>
    </w:rPr>
  </w:style>
  <w:style w:type="character" w:customStyle="1" w:styleId="BodyTextIndent3Char">
    <w:name w:val="Body Text Indent 3 Char"/>
    <w:link w:val="BodyTextIndent3"/>
    <w:uiPriority w:val="99"/>
    <w:semiHidden/>
    <w:rsid w:val="00FC19E4"/>
    <w:rPr>
      <w:rFonts w:ascii="Arial" w:eastAsia="Times New Roman" w:hAnsi="Arial" w:cs="Arial"/>
      <w:sz w:val="24"/>
      <w:szCs w:val="24"/>
    </w:rPr>
  </w:style>
  <w:style w:type="paragraph" w:styleId="DocumentMap">
    <w:name w:val="Document Map"/>
    <w:basedOn w:val="Normal"/>
    <w:link w:val="DocumentMapChar"/>
    <w:uiPriority w:val="99"/>
    <w:semiHidden/>
    <w:unhideWhenUsed/>
    <w:rsid w:val="00FC19E4"/>
    <w:pPr>
      <w:widowControl w:val="0"/>
      <w:shd w:val="clear" w:color="auto" w:fill="000080"/>
      <w:autoSpaceDE w:val="0"/>
      <w:autoSpaceDN w:val="0"/>
    </w:pPr>
    <w:rPr>
      <w:rFonts w:ascii="Tahoma" w:eastAsia="Times New Roman" w:hAnsi="Tahoma" w:cs="Tahoma"/>
      <w:szCs w:val="18"/>
    </w:rPr>
  </w:style>
  <w:style w:type="character" w:customStyle="1" w:styleId="DocumentMapChar">
    <w:name w:val="Document Map Char"/>
    <w:link w:val="DocumentMap"/>
    <w:uiPriority w:val="99"/>
    <w:semiHidden/>
    <w:rsid w:val="00FC19E4"/>
    <w:rPr>
      <w:rFonts w:ascii="Tahoma" w:eastAsia="Times New Roman" w:hAnsi="Tahoma" w:cs="Tahoma"/>
      <w:sz w:val="20"/>
      <w:szCs w:val="20"/>
      <w:shd w:val="clear" w:color="auto" w:fill="000080"/>
    </w:rPr>
  </w:style>
  <w:style w:type="paragraph" w:styleId="PlainText">
    <w:name w:val="Plain Text"/>
    <w:basedOn w:val="Normal"/>
    <w:link w:val="PlainTextChar"/>
    <w:uiPriority w:val="99"/>
    <w:semiHidden/>
    <w:unhideWhenUsed/>
    <w:rsid w:val="00FC19E4"/>
    <w:pPr>
      <w:widowControl w:val="0"/>
      <w:autoSpaceDE w:val="0"/>
      <w:autoSpaceDN w:val="0"/>
    </w:pPr>
    <w:rPr>
      <w:rFonts w:ascii="Wingdings" w:eastAsia="Times New Roman" w:hAnsi="Wingdings" w:cs="Wingdings"/>
      <w:szCs w:val="18"/>
    </w:rPr>
  </w:style>
  <w:style w:type="character" w:customStyle="1" w:styleId="PlainTextChar">
    <w:name w:val="Plain Text Char"/>
    <w:link w:val="PlainText"/>
    <w:uiPriority w:val="99"/>
    <w:semiHidden/>
    <w:rsid w:val="00FC19E4"/>
    <w:rPr>
      <w:rFonts w:ascii="Wingdings" w:eastAsia="Times New Roman" w:hAnsi="Wingdings" w:cs="Wingdings"/>
      <w:sz w:val="20"/>
      <w:szCs w:val="20"/>
    </w:rPr>
  </w:style>
  <w:style w:type="paragraph" w:styleId="CommentSubject">
    <w:name w:val="annotation subject"/>
    <w:basedOn w:val="CommentText"/>
    <w:next w:val="CommentText"/>
    <w:link w:val="CommentSubjectChar"/>
    <w:uiPriority w:val="99"/>
    <w:semiHidden/>
    <w:unhideWhenUsed/>
    <w:rsid w:val="00FC19E4"/>
    <w:rPr>
      <w:rFonts w:ascii="Times New Roman" w:hAnsi="Times New Roman" w:cs="Times New Roman"/>
      <w:b/>
      <w:bCs/>
    </w:rPr>
  </w:style>
  <w:style w:type="character" w:customStyle="1" w:styleId="CommentSubjectChar">
    <w:name w:val="Comment Subject Char"/>
    <w:link w:val="CommentSubject"/>
    <w:uiPriority w:val="99"/>
    <w:semiHidden/>
    <w:rsid w:val="00FC19E4"/>
    <w:rPr>
      <w:rFonts w:ascii="Cambria Math" w:eastAsia="Times New Roman" w:hAnsi="Cambria Math" w:cs="Times New Roman"/>
      <w:b/>
      <w:bCs/>
      <w:sz w:val="20"/>
      <w:szCs w:val="20"/>
    </w:rPr>
  </w:style>
  <w:style w:type="paragraph" w:styleId="BalloonText">
    <w:name w:val="Balloon Text"/>
    <w:basedOn w:val="Normal"/>
    <w:link w:val="BalloonTextChar"/>
    <w:uiPriority w:val="99"/>
    <w:semiHidden/>
    <w:unhideWhenUsed/>
    <w:rsid w:val="00FC19E4"/>
    <w:pPr>
      <w:widowControl w:val="0"/>
      <w:autoSpaceDE w:val="0"/>
      <w:autoSpaceDN w:val="0"/>
    </w:pPr>
    <w:rPr>
      <w:rFonts w:ascii="Tahoma" w:eastAsia="Times New Roman" w:hAnsi="Tahoma" w:cs="Tahoma"/>
      <w:sz w:val="16"/>
      <w:szCs w:val="16"/>
    </w:rPr>
  </w:style>
  <w:style w:type="character" w:customStyle="1" w:styleId="BalloonTextChar">
    <w:name w:val="Balloon Text Char"/>
    <w:link w:val="BalloonText"/>
    <w:uiPriority w:val="99"/>
    <w:semiHidden/>
    <w:rsid w:val="00FC19E4"/>
    <w:rPr>
      <w:rFonts w:ascii="Tahoma" w:eastAsia="Times New Roman" w:hAnsi="Tahoma" w:cs="Tahoma"/>
      <w:sz w:val="16"/>
      <w:szCs w:val="16"/>
    </w:rPr>
  </w:style>
  <w:style w:type="paragraph" w:styleId="Revision">
    <w:name w:val="Revision"/>
    <w:uiPriority w:val="99"/>
    <w:semiHidden/>
    <w:rsid w:val="00FC19E4"/>
    <w:pPr>
      <w:autoSpaceDE w:val="0"/>
      <w:autoSpaceDN w:val="0"/>
    </w:pPr>
    <w:rPr>
      <w:rFonts w:ascii="Cambria Math" w:eastAsia="Times New Roman" w:hAnsi="Cambria Math" w:cs="Cambria Math"/>
      <w:sz w:val="18"/>
      <w:szCs w:val="18"/>
    </w:rPr>
  </w:style>
  <w:style w:type="paragraph" w:customStyle="1" w:styleId="Style1">
    <w:name w:val="Style1"/>
    <w:basedOn w:val="Heading4"/>
    <w:uiPriority w:val="99"/>
    <w:qFormat/>
    <w:rsid w:val="00FC19E4"/>
    <w:pPr>
      <w:numPr>
        <w:ilvl w:val="0"/>
        <w:numId w:val="3"/>
      </w:numPr>
      <w:tabs>
        <w:tab w:val="num" w:pos="360"/>
      </w:tabs>
      <w:ind w:left="1260" w:firstLine="0"/>
    </w:pPr>
  </w:style>
  <w:style w:type="paragraph" w:customStyle="1" w:styleId="Default">
    <w:name w:val="Default"/>
    <w:rsid w:val="00FC19E4"/>
    <w:pPr>
      <w:autoSpaceDE w:val="0"/>
      <w:autoSpaceDN w:val="0"/>
    </w:pPr>
    <w:rPr>
      <w:rFonts w:ascii="Arial" w:eastAsia="Times New Roman" w:hAnsi="Arial" w:cs="Arial"/>
      <w:color w:val="000000"/>
      <w:sz w:val="24"/>
      <w:szCs w:val="24"/>
    </w:rPr>
  </w:style>
  <w:style w:type="character" w:styleId="CommentReference">
    <w:name w:val="annotation reference"/>
    <w:uiPriority w:val="99"/>
    <w:semiHidden/>
    <w:unhideWhenUsed/>
    <w:rsid w:val="00FC19E4"/>
    <w:rPr>
      <w:rFonts w:ascii="Times" w:hAnsi="Times" w:cs="Times"/>
      <w:sz w:val="16"/>
      <w:szCs w:val="16"/>
    </w:rPr>
  </w:style>
  <w:style w:type="character" w:styleId="EndnoteReference">
    <w:name w:val="endnote reference"/>
    <w:uiPriority w:val="99"/>
    <w:semiHidden/>
    <w:unhideWhenUsed/>
    <w:rsid w:val="00FC19E4"/>
    <w:rPr>
      <w:rFonts w:ascii="Times" w:hAnsi="Times" w:cs="Times"/>
      <w:sz w:val="18"/>
      <w:vertAlign w:val="superscript"/>
    </w:rPr>
  </w:style>
  <w:style w:type="character" w:styleId="PlaceholderText">
    <w:name w:val="Placeholder Text"/>
    <w:uiPriority w:val="99"/>
    <w:semiHidden/>
    <w:rsid w:val="00FC19E4"/>
    <w:rPr>
      <w:rFonts w:ascii="Times" w:hAnsi="Times" w:cs="Times"/>
      <w:color w:val="808080"/>
      <w:sz w:val="18"/>
    </w:rPr>
  </w:style>
  <w:style w:type="character" w:customStyle="1" w:styleId="MELCommand">
    <w:name w:val="MEL Command"/>
    <w:rsid w:val="00FC19E4"/>
    <w:rPr>
      <w:rFonts w:ascii="Times" w:hAnsi="Times" w:cs="Times"/>
      <w:vanish/>
      <w:webHidden w:val="0"/>
      <w:sz w:val="18"/>
      <w:specVanish w:val="0"/>
    </w:rPr>
  </w:style>
  <w:style w:type="character" w:customStyle="1" w:styleId="BodyTextIndentChar">
    <w:name w:val="Body Text Indent Char"/>
    <w:link w:val="BodyTextIndent"/>
    <w:rsid w:val="00FC19E4"/>
    <w:rPr>
      <w:rFonts w:ascii="Times" w:hAnsi="Times" w:cs="Times"/>
      <w:sz w:val="18"/>
    </w:rPr>
  </w:style>
  <w:style w:type="paragraph" w:styleId="BodyTextIndent">
    <w:name w:val="Body Text Indent"/>
    <w:basedOn w:val="Normal"/>
    <w:link w:val="BodyTextIndentChar"/>
    <w:semiHidden/>
    <w:unhideWhenUsed/>
    <w:rsid w:val="00C26F84"/>
    <w:pPr>
      <w:widowControl w:val="0"/>
      <w:autoSpaceDE w:val="0"/>
      <w:autoSpaceDN w:val="0"/>
      <w:spacing w:after="120"/>
      <w:ind w:left="360"/>
    </w:pPr>
  </w:style>
  <w:style w:type="character" w:customStyle="1" w:styleId="Style1Char">
    <w:name w:val="Style1 Char"/>
    <w:uiPriority w:val="99"/>
    <w:rsid w:val="00FC19E4"/>
    <w:rPr>
      <w:sz w:val="18"/>
      <w:szCs w:val="18"/>
    </w:rPr>
  </w:style>
  <w:style w:type="character" w:customStyle="1" w:styleId="BodyTextIndentChar1">
    <w:name w:val="Body Text Indent Char1"/>
    <w:uiPriority w:val="99"/>
    <w:semiHidden/>
    <w:rsid w:val="00C26F84"/>
    <w:rPr>
      <w:rFonts w:ascii="Times" w:eastAsia="Times New Roman" w:hAnsi="Times" w:cs="Times New Roman"/>
      <w:sz w:val="20"/>
      <w:szCs w:val="20"/>
    </w:rPr>
  </w:style>
  <w:style w:type="table" w:styleId="TableGrid4">
    <w:name w:val="Table Grid 4"/>
    <w:basedOn w:val="TableNormal"/>
    <w:semiHidden/>
    <w:unhideWhenUsed/>
    <w:rsid w:val="00C26F84"/>
    <w:pPr>
      <w:widowControl w:val="0"/>
      <w:autoSpaceDE w:val="0"/>
      <w:autoSpaceDN w:val="0"/>
    </w:pPr>
    <w:rPr>
      <w:rFonts w:eastAsia="Times New Roman"/>
    </w:rPr>
    <w:tblPr>
      <w:tblInd w:w="0" w:type="nil"/>
      <w:tblBorders>
        <w:left w:val="single" w:sz="12" w:space="0" w:color="000000"/>
        <w:right w:val="single" w:sz="12" w:space="0" w:color="000000"/>
        <w:insideH w:val="single" w:sz="6" w:space="0" w:color="000000"/>
        <w:insideV w:val="single" w:sz="6" w:space="0" w:color="000000"/>
      </w:tblBorders>
    </w:tblPr>
    <w:trPr>
      <w:hidden/>
    </w:tr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Professional">
    <w:name w:val="Table Professional"/>
    <w:basedOn w:val="TableNormal"/>
    <w:semiHidden/>
    <w:unhideWhenUsed/>
    <w:rsid w:val="00C26F84"/>
    <w:pPr>
      <w:widowControl w:val="0"/>
      <w:autoSpaceDE w:val="0"/>
      <w:autoSpaceDN w:val="0"/>
    </w:pPr>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blStylePr w:type="firstRow">
      <w:rPr>
        <w:b/>
        <w:bCs/>
        <w:color w:val="auto"/>
      </w:rPr>
      <w:tblPr/>
      <w:trPr>
        <w:hidden/>
      </w:trPr>
      <w:tcPr>
        <w:tcBorders>
          <w:tl2br w:val="none" w:sz="0" w:space="0" w:color="auto"/>
          <w:tr2bl w:val="none" w:sz="0" w:space="0" w:color="auto"/>
        </w:tcBorders>
        <w:shd w:val="solid" w:color="000000" w:fill="FFFFFF"/>
      </w:tcPr>
    </w:tblStylePr>
  </w:style>
  <w:style w:type="paragraph" w:styleId="Header">
    <w:name w:val="header"/>
    <w:basedOn w:val="Normal"/>
    <w:link w:val="HeaderChar"/>
    <w:unhideWhenUsed/>
    <w:rsid w:val="00C93CCD"/>
    <w:pPr>
      <w:tabs>
        <w:tab w:val="center" w:pos="4680"/>
        <w:tab w:val="right" w:pos="9360"/>
      </w:tabs>
    </w:pPr>
  </w:style>
  <w:style w:type="character" w:customStyle="1" w:styleId="HeaderChar">
    <w:name w:val="Header Char"/>
    <w:link w:val="Header"/>
    <w:rsid w:val="00C93CCD"/>
    <w:rPr>
      <w:rFonts w:ascii="Calibri" w:hAnsi="Calibri" w:cs="Times"/>
      <w:sz w:val="22"/>
      <w:szCs w:val="22"/>
    </w:rPr>
  </w:style>
  <w:style w:type="paragraph" w:styleId="ListParagraph">
    <w:name w:val="List Paragraph"/>
    <w:basedOn w:val="Normal"/>
    <w:uiPriority w:val="34"/>
    <w:qFormat/>
    <w:rsid w:val="007A2B9C"/>
    <w:pPr>
      <w:ind w:left="720"/>
    </w:pPr>
  </w:style>
  <w:style w:type="numbering" w:customStyle="1" w:styleId="BPDStyles">
    <w:name w:val="BPD Styles"/>
    <w:uiPriority w:val="99"/>
    <w:rsid w:val="00EF20F2"/>
    <w:pPr>
      <w:numPr>
        <w:numId w:val="26"/>
      </w:numPr>
    </w:pPr>
  </w:style>
  <w:style w:type="paragraph" w:styleId="HTMLPreformatted">
    <w:name w:val="HTML Preformatted"/>
    <w:basedOn w:val="Normal"/>
    <w:link w:val="HTMLPreformattedChar"/>
    <w:uiPriority w:val="99"/>
    <w:semiHidden/>
    <w:unhideWhenUsed/>
    <w:rsid w:val="00FD143A"/>
    <w:rPr>
      <w:rFonts w:ascii="Courier New" w:hAnsi="Courier New" w:cs="Courier New"/>
      <w:sz w:val="20"/>
      <w:szCs w:val="20"/>
    </w:rPr>
  </w:style>
  <w:style w:type="character" w:customStyle="1" w:styleId="HTMLPreformattedChar">
    <w:name w:val="HTML Preformatted Char"/>
    <w:link w:val="HTMLPreformatted"/>
    <w:uiPriority w:val="99"/>
    <w:semiHidden/>
    <w:rsid w:val="00FD143A"/>
    <w:rPr>
      <w:rFonts w:ascii="Courier New" w:hAnsi="Courier New" w:cs="Courier New"/>
    </w:rPr>
  </w:style>
  <w:style w:type="paragraph" w:styleId="NoSpacing">
    <w:name w:val="No Spacing"/>
    <w:uiPriority w:val="1"/>
    <w:qFormat/>
    <w:rsid w:val="00196767"/>
    <w:rPr>
      <w:rFonts w:ascii="Times" w:hAnsi="Times" w:cs="Times"/>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6344">
      <w:bodyDiv w:val="1"/>
      <w:marLeft w:val="0"/>
      <w:marRight w:val="0"/>
      <w:marTop w:val="0"/>
      <w:marBottom w:val="0"/>
      <w:divBdr>
        <w:top w:val="none" w:sz="0" w:space="0" w:color="auto"/>
        <w:left w:val="none" w:sz="0" w:space="0" w:color="auto"/>
        <w:bottom w:val="none" w:sz="0" w:space="0" w:color="auto"/>
        <w:right w:val="none" w:sz="0" w:space="0" w:color="auto"/>
      </w:divBdr>
    </w:div>
    <w:div w:id="18775071">
      <w:bodyDiv w:val="1"/>
      <w:marLeft w:val="0"/>
      <w:marRight w:val="0"/>
      <w:marTop w:val="0"/>
      <w:marBottom w:val="0"/>
      <w:divBdr>
        <w:top w:val="none" w:sz="0" w:space="0" w:color="auto"/>
        <w:left w:val="none" w:sz="0" w:space="0" w:color="auto"/>
        <w:bottom w:val="none" w:sz="0" w:space="0" w:color="auto"/>
        <w:right w:val="none" w:sz="0" w:space="0" w:color="auto"/>
      </w:divBdr>
    </w:div>
    <w:div w:id="95100455">
      <w:bodyDiv w:val="1"/>
      <w:marLeft w:val="0"/>
      <w:marRight w:val="0"/>
      <w:marTop w:val="0"/>
      <w:marBottom w:val="0"/>
      <w:divBdr>
        <w:top w:val="none" w:sz="0" w:space="0" w:color="auto"/>
        <w:left w:val="none" w:sz="0" w:space="0" w:color="auto"/>
        <w:bottom w:val="none" w:sz="0" w:space="0" w:color="auto"/>
        <w:right w:val="none" w:sz="0" w:space="0" w:color="auto"/>
      </w:divBdr>
    </w:div>
    <w:div w:id="101384822">
      <w:bodyDiv w:val="1"/>
      <w:marLeft w:val="0"/>
      <w:marRight w:val="0"/>
      <w:marTop w:val="0"/>
      <w:marBottom w:val="0"/>
      <w:divBdr>
        <w:top w:val="none" w:sz="0" w:space="0" w:color="auto"/>
        <w:left w:val="none" w:sz="0" w:space="0" w:color="auto"/>
        <w:bottom w:val="none" w:sz="0" w:space="0" w:color="auto"/>
        <w:right w:val="none" w:sz="0" w:space="0" w:color="auto"/>
      </w:divBdr>
    </w:div>
    <w:div w:id="116724361">
      <w:bodyDiv w:val="1"/>
      <w:marLeft w:val="0"/>
      <w:marRight w:val="0"/>
      <w:marTop w:val="0"/>
      <w:marBottom w:val="0"/>
      <w:divBdr>
        <w:top w:val="none" w:sz="0" w:space="0" w:color="auto"/>
        <w:left w:val="none" w:sz="0" w:space="0" w:color="auto"/>
        <w:bottom w:val="none" w:sz="0" w:space="0" w:color="auto"/>
        <w:right w:val="none" w:sz="0" w:space="0" w:color="auto"/>
      </w:divBdr>
    </w:div>
    <w:div w:id="133376289">
      <w:bodyDiv w:val="1"/>
      <w:marLeft w:val="0"/>
      <w:marRight w:val="0"/>
      <w:marTop w:val="0"/>
      <w:marBottom w:val="0"/>
      <w:divBdr>
        <w:top w:val="none" w:sz="0" w:space="0" w:color="auto"/>
        <w:left w:val="none" w:sz="0" w:space="0" w:color="auto"/>
        <w:bottom w:val="none" w:sz="0" w:space="0" w:color="auto"/>
        <w:right w:val="none" w:sz="0" w:space="0" w:color="auto"/>
      </w:divBdr>
    </w:div>
    <w:div w:id="137496009">
      <w:bodyDiv w:val="1"/>
      <w:marLeft w:val="0"/>
      <w:marRight w:val="0"/>
      <w:marTop w:val="0"/>
      <w:marBottom w:val="0"/>
      <w:divBdr>
        <w:top w:val="none" w:sz="0" w:space="0" w:color="auto"/>
        <w:left w:val="none" w:sz="0" w:space="0" w:color="auto"/>
        <w:bottom w:val="none" w:sz="0" w:space="0" w:color="auto"/>
        <w:right w:val="none" w:sz="0" w:space="0" w:color="auto"/>
      </w:divBdr>
    </w:div>
    <w:div w:id="174224449">
      <w:bodyDiv w:val="1"/>
      <w:marLeft w:val="0"/>
      <w:marRight w:val="0"/>
      <w:marTop w:val="0"/>
      <w:marBottom w:val="0"/>
      <w:divBdr>
        <w:top w:val="none" w:sz="0" w:space="0" w:color="auto"/>
        <w:left w:val="none" w:sz="0" w:space="0" w:color="auto"/>
        <w:bottom w:val="none" w:sz="0" w:space="0" w:color="auto"/>
        <w:right w:val="none" w:sz="0" w:space="0" w:color="auto"/>
      </w:divBdr>
    </w:div>
    <w:div w:id="201868680">
      <w:bodyDiv w:val="1"/>
      <w:marLeft w:val="0"/>
      <w:marRight w:val="0"/>
      <w:marTop w:val="0"/>
      <w:marBottom w:val="0"/>
      <w:divBdr>
        <w:top w:val="none" w:sz="0" w:space="0" w:color="auto"/>
        <w:left w:val="none" w:sz="0" w:space="0" w:color="auto"/>
        <w:bottom w:val="none" w:sz="0" w:space="0" w:color="auto"/>
        <w:right w:val="none" w:sz="0" w:space="0" w:color="auto"/>
      </w:divBdr>
    </w:div>
    <w:div w:id="202862344">
      <w:bodyDiv w:val="1"/>
      <w:marLeft w:val="0"/>
      <w:marRight w:val="0"/>
      <w:marTop w:val="0"/>
      <w:marBottom w:val="0"/>
      <w:divBdr>
        <w:top w:val="none" w:sz="0" w:space="0" w:color="auto"/>
        <w:left w:val="none" w:sz="0" w:space="0" w:color="auto"/>
        <w:bottom w:val="none" w:sz="0" w:space="0" w:color="auto"/>
        <w:right w:val="none" w:sz="0" w:space="0" w:color="auto"/>
      </w:divBdr>
    </w:div>
    <w:div w:id="351492442">
      <w:bodyDiv w:val="1"/>
      <w:marLeft w:val="0"/>
      <w:marRight w:val="0"/>
      <w:marTop w:val="0"/>
      <w:marBottom w:val="0"/>
      <w:divBdr>
        <w:top w:val="none" w:sz="0" w:space="0" w:color="auto"/>
        <w:left w:val="none" w:sz="0" w:space="0" w:color="auto"/>
        <w:bottom w:val="none" w:sz="0" w:space="0" w:color="auto"/>
        <w:right w:val="none" w:sz="0" w:space="0" w:color="auto"/>
      </w:divBdr>
    </w:div>
    <w:div w:id="364059260">
      <w:bodyDiv w:val="1"/>
      <w:marLeft w:val="0"/>
      <w:marRight w:val="0"/>
      <w:marTop w:val="0"/>
      <w:marBottom w:val="0"/>
      <w:divBdr>
        <w:top w:val="none" w:sz="0" w:space="0" w:color="auto"/>
        <w:left w:val="none" w:sz="0" w:space="0" w:color="auto"/>
        <w:bottom w:val="none" w:sz="0" w:space="0" w:color="auto"/>
        <w:right w:val="none" w:sz="0" w:space="0" w:color="auto"/>
      </w:divBdr>
    </w:div>
    <w:div w:id="369115842">
      <w:bodyDiv w:val="1"/>
      <w:marLeft w:val="0"/>
      <w:marRight w:val="0"/>
      <w:marTop w:val="0"/>
      <w:marBottom w:val="0"/>
      <w:divBdr>
        <w:top w:val="none" w:sz="0" w:space="0" w:color="auto"/>
        <w:left w:val="none" w:sz="0" w:space="0" w:color="auto"/>
        <w:bottom w:val="none" w:sz="0" w:space="0" w:color="auto"/>
        <w:right w:val="none" w:sz="0" w:space="0" w:color="auto"/>
      </w:divBdr>
    </w:div>
    <w:div w:id="381759028">
      <w:bodyDiv w:val="1"/>
      <w:marLeft w:val="0"/>
      <w:marRight w:val="0"/>
      <w:marTop w:val="0"/>
      <w:marBottom w:val="0"/>
      <w:divBdr>
        <w:top w:val="none" w:sz="0" w:space="0" w:color="auto"/>
        <w:left w:val="none" w:sz="0" w:space="0" w:color="auto"/>
        <w:bottom w:val="none" w:sz="0" w:space="0" w:color="auto"/>
        <w:right w:val="none" w:sz="0" w:space="0" w:color="auto"/>
      </w:divBdr>
    </w:div>
    <w:div w:id="397171278">
      <w:bodyDiv w:val="1"/>
      <w:marLeft w:val="0"/>
      <w:marRight w:val="0"/>
      <w:marTop w:val="0"/>
      <w:marBottom w:val="0"/>
      <w:divBdr>
        <w:top w:val="none" w:sz="0" w:space="0" w:color="auto"/>
        <w:left w:val="none" w:sz="0" w:space="0" w:color="auto"/>
        <w:bottom w:val="none" w:sz="0" w:space="0" w:color="auto"/>
        <w:right w:val="none" w:sz="0" w:space="0" w:color="auto"/>
      </w:divBdr>
    </w:div>
    <w:div w:id="423381773">
      <w:bodyDiv w:val="1"/>
      <w:marLeft w:val="0"/>
      <w:marRight w:val="0"/>
      <w:marTop w:val="0"/>
      <w:marBottom w:val="0"/>
      <w:divBdr>
        <w:top w:val="none" w:sz="0" w:space="0" w:color="auto"/>
        <w:left w:val="none" w:sz="0" w:space="0" w:color="auto"/>
        <w:bottom w:val="none" w:sz="0" w:space="0" w:color="auto"/>
        <w:right w:val="none" w:sz="0" w:space="0" w:color="auto"/>
      </w:divBdr>
    </w:div>
    <w:div w:id="494227000">
      <w:bodyDiv w:val="1"/>
      <w:marLeft w:val="0"/>
      <w:marRight w:val="0"/>
      <w:marTop w:val="0"/>
      <w:marBottom w:val="0"/>
      <w:divBdr>
        <w:top w:val="none" w:sz="0" w:space="0" w:color="auto"/>
        <w:left w:val="none" w:sz="0" w:space="0" w:color="auto"/>
        <w:bottom w:val="none" w:sz="0" w:space="0" w:color="auto"/>
        <w:right w:val="none" w:sz="0" w:space="0" w:color="auto"/>
      </w:divBdr>
    </w:div>
    <w:div w:id="661007049">
      <w:bodyDiv w:val="1"/>
      <w:marLeft w:val="0"/>
      <w:marRight w:val="0"/>
      <w:marTop w:val="0"/>
      <w:marBottom w:val="0"/>
      <w:divBdr>
        <w:top w:val="none" w:sz="0" w:space="0" w:color="auto"/>
        <w:left w:val="none" w:sz="0" w:space="0" w:color="auto"/>
        <w:bottom w:val="none" w:sz="0" w:space="0" w:color="auto"/>
        <w:right w:val="none" w:sz="0" w:space="0" w:color="auto"/>
      </w:divBdr>
    </w:div>
    <w:div w:id="672991472">
      <w:bodyDiv w:val="1"/>
      <w:marLeft w:val="0"/>
      <w:marRight w:val="0"/>
      <w:marTop w:val="0"/>
      <w:marBottom w:val="0"/>
      <w:divBdr>
        <w:top w:val="none" w:sz="0" w:space="0" w:color="auto"/>
        <w:left w:val="none" w:sz="0" w:space="0" w:color="auto"/>
        <w:bottom w:val="none" w:sz="0" w:space="0" w:color="auto"/>
        <w:right w:val="none" w:sz="0" w:space="0" w:color="auto"/>
      </w:divBdr>
    </w:div>
    <w:div w:id="786510951">
      <w:bodyDiv w:val="1"/>
      <w:marLeft w:val="0"/>
      <w:marRight w:val="0"/>
      <w:marTop w:val="0"/>
      <w:marBottom w:val="0"/>
      <w:divBdr>
        <w:top w:val="none" w:sz="0" w:space="0" w:color="auto"/>
        <w:left w:val="none" w:sz="0" w:space="0" w:color="auto"/>
        <w:bottom w:val="none" w:sz="0" w:space="0" w:color="auto"/>
        <w:right w:val="none" w:sz="0" w:space="0" w:color="auto"/>
      </w:divBdr>
    </w:div>
    <w:div w:id="803353229">
      <w:bodyDiv w:val="1"/>
      <w:marLeft w:val="0"/>
      <w:marRight w:val="0"/>
      <w:marTop w:val="0"/>
      <w:marBottom w:val="0"/>
      <w:divBdr>
        <w:top w:val="none" w:sz="0" w:space="0" w:color="auto"/>
        <w:left w:val="none" w:sz="0" w:space="0" w:color="auto"/>
        <w:bottom w:val="none" w:sz="0" w:space="0" w:color="auto"/>
        <w:right w:val="none" w:sz="0" w:space="0" w:color="auto"/>
      </w:divBdr>
    </w:div>
    <w:div w:id="850417215">
      <w:bodyDiv w:val="1"/>
      <w:marLeft w:val="0"/>
      <w:marRight w:val="0"/>
      <w:marTop w:val="0"/>
      <w:marBottom w:val="0"/>
      <w:divBdr>
        <w:top w:val="none" w:sz="0" w:space="0" w:color="auto"/>
        <w:left w:val="none" w:sz="0" w:space="0" w:color="auto"/>
        <w:bottom w:val="none" w:sz="0" w:space="0" w:color="auto"/>
        <w:right w:val="none" w:sz="0" w:space="0" w:color="auto"/>
      </w:divBdr>
    </w:div>
    <w:div w:id="864909533">
      <w:bodyDiv w:val="1"/>
      <w:marLeft w:val="0"/>
      <w:marRight w:val="0"/>
      <w:marTop w:val="0"/>
      <w:marBottom w:val="0"/>
      <w:divBdr>
        <w:top w:val="none" w:sz="0" w:space="0" w:color="auto"/>
        <w:left w:val="none" w:sz="0" w:space="0" w:color="auto"/>
        <w:bottom w:val="none" w:sz="0" w:space="0" w:color="auto"/>
        <w:right w:val="none" w:sz="0" w:space="0" w:color="auto"/>
      </w:divBdr>
    </w:div>
    <w:div w:id="939262493">
      <w:bodyDiv w:val="1"/>
      <w:marLeft w:val="0"/>
      <w:marRight w:val="0"/>
      <w:marTop w:val="0"/>
      <w:marBottom w:val="0"/>
      <w:divBdr>
        <w:top w:val="none" w:sz="0" w:space="0" w:color="auto"/>
        <w:left w:val="none" w:sz="0" w:space="0" w:color="auto"/>
        <w:bottom w:val="none" w:sz="0" w:space="0" w:color="auto"/>
        <w:right w:val="none" w:sz="0" w:space="0" w:color="auto"/>
      </w:divBdr>
    </w:div>
    <w:div w:id="955060512">
      <w:bodyDiv w:val="1"/>
      <w:marLeft w:val="0"/>
      <w:marRight w:val="0"/>
      <w:marTop w:val="0"/>
      <w:marBottom w:val="0"/>
      <w:divBdr>
        <w:top w:val="none" w:sz="0" w:space="0" w:color="auto"/>
        <w:left w:val="none" w:sz="0" w:space="0" w:color="auto"/>
        <w:bottom w:val="none" w:sz="0" w:space="0" w:color="auto"/>
        <w:right w:val="none" w:sz="0" w:space="0" w:color="auto"/>
      </w:divBdr>
    </w:div>
    <w:div w:id="967735064">
      <w:bodyDiv w:val="1"/>
      <w:marLeft w:val="0"/>
      <w:marRight w:val="0"/>
      <w:marTop w:val="0"/>
      <w:marBottom w:val="0"/>
      <w:divBdr>
        <w:top w:val="none" w:sz="0" w:space="0" w:color="auto"/>
        <w:left w:val="none" w:sz="0" w:space="0" w:color="auto"/>
        <w:bottom w:val="none" w:sz="0" w:space="0" w:color="auto"/>
        <w:right w:val="none" w:sz="0" w:space="0" w:color="auto"/>
      </w:divBdr>
    </w:div>
    <w:div w:id="1016689877">
      <w:bodyDiv w:val="1"/>
      <w:marLeft w:val="0"/>
      <w:marRight w:val="0"/>
      <w:marTop w:val="0"/>
      <w:marBottom w:val="0"/>
      <w:divBdr>
        <w:top w:val="none" w:sz="0" w:space="0" w:color="auto"/>
        <w:left w:val="none" w:sz="0" w:space="0" w:color="auto"/>
        <w:bottom w:val="none" w:sz="0" w:space="0" w:color="auto"/>
        <w:right w:val="none" w:sz="0" w:space="0" w:color="auto"/>
      </w:divBdr>
    </w:div>
    <w:div w:id="1078596697">
      <w:bodyDiv w:val="1"/>
      <w:marLeft w:val="0"/>
      <w:marRight w:val="0"/>
      <w:marTop w:val="0"/>
      <w:marBottom w:val="0"/>
      <w:divBdr>
        <w:top w:val="none" w:sz="0" w:space="0" w:color="auto"/>
        <w:left w:val="none" w:sz="0" w:space="0" w:color="auto"/>
        <w:bottom w:val="none" w:sz="0" w:space="0" w:color="auto"/>
        <w:right w:val="none" w:sz="0" w:space="0" w:color="auto"/>
      </w:divBdr>
    </w:div>
    <w:div w:id="1092316260">
      <w:bodyDiv w:val="1"/>
      <w:marLeft w:val="0"/>
      <w:marRight w:val="0"/>
      <w:marTop w:val="0"/>
      <w:marBottom w:val="0"/>
      <w:divBdr>
        <w:top w:val="none" w:sz="0" w:space="0" w:color="auto"/>
        <w:left w:val="none" w:sz="0" w:space="0" w:color="auto"/>
        <w:bottom w:val="none" w:sz="0" w:space="0" w:color="auto"/>
        <w:right w:val="none" w:sz="0" w:space="0" w:color="auto"/>
      </w:divBdr>
    </w:div>
    <w:div w:id="1137602203">
      <w:bodyDiv w:val="1"/>
      <w:marLeft w:val="0"/>
      <w:marRight w:val="0"/>
      <w:marTop w:val="0"/>
      <w:marBottom w:val="0"/>
      <w:divBdr>
        <w:top w:val="none" w:sz="0" w:space="0" w:color="auto"/>
        <w:left w:val="none" w:sz="0" w:space="0" w:color="auto"/>
        <w:bottom w:val="none" w:sz="0" w:space="0" w:color="auto"/>
        <w:right w:val="none" w:sz="0" w:space="0" w:color="auto"/>
      </w:divBdr>
    </w:div>
    <w:div w:id="1214149923">
      <w:bodyDiv w:val="1"/>
      <w:marLeft w:val="0"/>
      <w:marRight w:val="0"/>
      <w:marTop w:val="0"/>
      <w:marBottom w:val="0"/>
      <w:divBdr>
        <w:top w:val="none" w:sz="0" w:space="0" w:color="auto"/>
        <w:left w:val="none" w:sz="0" w:space="0" w:color="auto"/>
        <w:bottom w:val="none" w:sz="0" w:space="0" w:color="auto"/>
        <w:right w:val="none" w:sz="0" w:space="0" w:color="auto"/>
      </w:divBdr>
    </w:div>
    <w:div w:id="1257207668">
      <w:bodyDiv w:val="1"/>
      <w:marLeft w:val="0"/>
      <w:marRight w:val="0"/>
      <w:marTop w:val="0"/>
      <w:marBottom w:val="0"/>
      <w:divBdr>
        <w:top w:val="none" w:sz="0" w:space="0" w:color="auto"/>
        <w:left w:val="none" w:sz="0" w:space="0" w:color="auto"/>
        <w:bottom w:val="none" w:sz="0" w:space="0" w:color="auto"/>
        <w:right w:val="none" w:sz="0" w:space="0" w:color="auto"/>
      </w:divBdr>
    </w:div>
    <w:div w:id="1278372720">
      <w:bodyDiv w:val="1"/>
      <w:marLeft w:val="0"/>
      <w:marRight w:val="0"/>
      <w:marTop w:val="0"/>
      <w:marBottom w:val="0"/>
      <w:divBdr>
        <w:top w:val="none" w:sz="0" w:space="0" w:color="auto"/>
        <w:left w:val="none" w:sz="0" w:space="0" w:color="auto"/>
        <w:bottom w:val="none" w:sz="0" w:space="0" w:color="auto"/>
        <w:right w:val="none" w:sz="0" w:space="0" w:color="auto"/>
      </w:divBdr>
    </w:div>
    <w:div w:id="1301499215">
      <w:bodyDiv w:val="1"/>
      <w:marLeft w:val="0"/>
      <w:marRight w:val="0"/>
      <w:marTop w:val="0"/>
      <w:marBottom w:val="0"/>
      <w:divBdr>
        <w:top w:val="none" w:sz="0" w:space="0" w:color="auto"/>
        <w:left w:val="none" w:sz="0" w:space="0" w:color="auto"/>
        <w:bottom w:val="none" w:sz="0" w:space="0" w:color="auto"/>
        <w:right w:val="none" w:sz="0" w:space="0" w:color="auto"/>
      </w:divBdr>
    </w:div>
    <w:div w:id="1382050579">
      <w:bodyDiv w:val="1"/>
      <w:marLeft w:val="0"/>
      <w:marRight w:val="0"/>
      <w:marTop w:val="0"/>
      <w:marBottom w:val="0"/>
      <w:divBdr>
        <w:top w:val="none" w:sz="0" w:space="0" w:color="auto"/>
        <w:left w:val="none" w:sz="0" w:space="0" w:color="auto"/>
        <w:bottom w:val="none" w:sz="0" w:space="0" w:color="auto"/>
        <w:right w:val="none" w:sz="0" w:space="0" w:color="auto"/>
      </w:divBdr>
    </w:div>
    <w:div w:id="1394500026">
      <w:bodyDiv w:val="1"/>
      <w:marLeft w:val="0"/>
      <w:marRight w:val="0"/>
      <w:marTop w:val="0"/>
      <w:marBottom w:val="0"/>
      <w:divBdr>
        <w:top w:val="none" w:sz="0" w:space="0" w:color="auto"/>
        <w:left w:val="none" w:sz="0" w:space="0" w:color="auto"/>
        <w:bottom w:val="none" w:sz="0" w:space="0" w:color="auto"/>
        <w:right w:val="none" w:sz="0" w:space="0" w:color="auto"/>
      </w:divBdr>
    </w:div>
    <w:div w:id="1409301795">
      <w:bodyDiv w:val="1"/>
      <w:marLeft w:val="0"/>
      <w:marRight w:val="0"/>
      <w:marTop w:val="0"/>
      <w:marBottom w:val="0"/>
      <w:divBdr>
        <w:top w:val="none" w:sz="0" w:space="0" w:color="auto"/>
        <w:left w:val="none" w:sz="0" w:space="0" w:color="auto"/>
        <w:bottom w:val="none" w:sz="0" w:space="0" w:color="auto"/>
        <w:right w:val="none" w:sz="0" w:space="0" w:color="auto"/>
      </w:divBdr>
    </w:div>
    <w:div w:id="1459833857">
      <w:bodyDiv w:val="1"/>
      <w:marLeft w:val="0"/>
      <w:marRight w:val="0"/>
      <w:marTop w:val="0"/>
      <w:marBottom w:val="0"/>
      <w:divBdr>
        <w:top w:val="none" w:sz="0" w:space="0" w:color="auto"/>
        <w:left w:val="none" w:sz="0" w:space="0" w:color="auto"/>
        <w:bottom w:val="none" w:sz="0" w:space="0" w:color="auto"/>
        <w:right w:val="none" w:sz="0" w:space="0" w:color="auto"/>
      </w:divBdr>
    </w:div>
    <w:div w:id="1491217604">
      <w:bodyDiv w:val="1"/>
      <w:marLeft w:val="0"/>
      <w:marRight w:val="0"/>
      <w:marTop w:val="0"/>
      <w:marBottom w:val="0"/>
      <w:divBdr>
        <w:top w:val="none" w:sz="0" w:space="0" w:color="auto"/>
        <w:left w:val="none" w:sz="0" w:space="0" w:color="auto"/>
        <w:bottom w:val="none" w:sz="0" w:space="0" w:color="auto"/>
        <w:right w:val="none" w:sz="0" w:space="0" w:color="auto"/>
      </w:divBdr>
    </w:div>
    <w:div w:id="1541088977">
      <w:bodyDiv w:val="1"/>
      <w:marLeft w:val="0"/>
      <w:marRight w:val="0"/>
      <w:marTop w:val="0"/>
      <w:marBottom w:val="0"/>
      <w:divBdr>
        <w:top w:val="none" w:sz="0" w:space="0" w:color="auto"/>
        <w:left w:val="none" w:sz="0" w:space="0" w:color="auto"/>
        <w:bottom w:val="none" w:sz="0" w:space="0" w:color="auto"/>
        <w:right w:val="none" w:sz="0" w:space="0" w:color="auto"/>
      </w:divBdr>
    </w:div>
    <w:div w:id="1546988098">
      <w:bodyDiv w:val="1"/>
      <w:marLeft w:val="0"/>
      <w:marRight w:val="0"/>
      <w:marTop w:val="0"/>
      <w:marBottom w:val="0"/>
      <w:divBdr>
        <w:top w:val="none" w:sz="0" w:space="0" w:color="auto"/>
        <w:left w:val="none" w:sz="0" w:space="0" w:color="auto"/>
        <w:bottom w:val="none" w:sz="0" w:space="0" w:color="auto"/>
        <w:right w:val="none" w:sz="0" w:space="0" w:color="auto"/>
      </w:divBdr>
    </w:div>
    <w:div w:id="1576476288">
      <w:bodyDiv w:val="1"/>
      <w:marLeft w:val="0"/>
      <w:marRight w:val="0"/>
      <w:marTop w:val="0"/>
      <w:marBottom w:val="0"/>
      <w:divBdr>
        <w:top w:val="none" w:sz="0" w:space="0" w:color="auto"/>
        <w:left w:val="none" w:sz="0" w:space="0" w:color="auto"/>
        <w:bottom w:val="none" w:sz="0" w:space="0" w:color="auto"/>
        <w:right w:val="none" w:sz="0" w:space="0" w:color="auto"/>
      </w:divBdr>
    </w:div>
    <w:div w:id="1641883547">
      <w:bodyDiv w:val="1"/>
      <w:marLeft w:val="0"/>
      <w:marRight w:val="0"/>
      <w:marTop w:val="0"/>
      <w:marBottom w:val="0"/>
      <w:divBdr>
        <w:top w:val="none" w:sz="0" w:space="0" w:color="auto"/>
        <w:left w:val="none" w:sz="0" w:space="0" w:color="auto"/>
        <w:bottom w:val="none" w:sz="0" w:space="0" w:color="auto"/>
        <w:right w:val="none" w:sz="0" w:space="0" w:color="auto"/>
      </w:divBdr>
    </w:div>
    <w:div w:id="1665627798">
      <w:bodyDiv w:val="1"/>
      <w:marLeft w:val="0"/>
      <w:marRight w:val="0"/>
      <w:marTop w:val="0"/>
      <w:marBottom w:val="0"/>
      <w:divBdr>
        <w:top w:val="none" w:sz="0" w:space="0" w:color="auto"/>
        <w:left w:val="none" w:sz="0" w:space="0" w:color="auto"/>
        <w:bottom w:val="none" w:sz="0" w:space="0" w:color="auto"/>
        <w:right w:val="none" w:sz="0" w:space="0" w:color="auto"/>
      </w:divBdr>
    </w:div>
    <w:div w:id="1677876341">
      <w:bodyDiv w:val="1"/>
      <w:marLeft w:val="0"/>
      <w:marRight w:val="0"/>
      <w:marTop w:val="0"/>
      <w:marBottom w:val="0"/>
      <w:divBdr>
        <w:top w:val="none" w:sz="0" w:space="0" w:color="auto"/>
        <w:left w:val="none" w:sz="0" w:space="0" w:color="auto"/>
        <w:bottom w:val="none" w:sz="0" w:space="0" w:color="auto"/>
        <w:right w:val="none" w:sz="0" w:space="0" w:color="auto"/>
      </w:divBdr>
    </w:div>
    <w:div w:id="1684745741">
      <w:bodyDiv w:val="1"/>
      <w:marLeft w:val="0"/>
      <w:marRight w:val="0"/>
      <w:marTop w:val="0"/>
      <w:marBottom w:val="0"/>
      <w:divBdr>
        <w:top w:val="none" w:sz="0" w:space="0" w:color="auto"/>
        <w:left w:val="none" w:sz="0" w:space="0" w:color="auto"/>
        <w:bottom w:val="none" w:sz="0" w:space="0" w:color="auto"/>
        <w:right w:val="none" w:sz="0" w:space="0" w:color="auto"/>
      </w:divBdr>
    </w:div>
    <w:div w:id="1701204110">
      <w:bodyDiv w:val="1"/>
      <w:marLeft w:val="0"/>
      <w:marRight w:val="0"/>
      <w:marTop w:val="0"/>
      <w:marBottom w:val="0"/>
      <w:divBdr>
        <w:top w:val="none" w:sz="0" w:space="0" w:color="auto"/>
        <w:left w:val="none" w:sz="0" w:space="0" w:color="auto"/>
        <w:bottom w:val="none" w:sz="0" w:space="0" w:color="auto"/>
        <w:right w:val="none" w:sz="0" w:space="0" w:color="auto"/>
      </w:divBdr>
    </w:div>
    <w:div w:id="1705129890">
      <w:bodyDiv w:val="1"/>
      <w:marLeft w:val="0"/>
      <w:marRight w:val="0"/>
      <w:marTop w:val="0"/>
      <w:marBottom w:val="0"/>
      <w:divBdr>
        <w:top w:val="none" w:sz="0" w:space="0" w:color="auto"/>
        <w:left w:val="none" w:sz="0" w:space="0" w:color="auto"/>
        <w:bottom w:val="none" w:sz="0" w:space="0" w:color="auto"/>
        <w:right w:val="none" w:sz="0" w:space="0" w:color="auto"/>
      </w:divBdr>
    </w:div>
    <w:div w:id="1745832122">
      <w:bodyDiv w:val="1"/>
      <w:marLeft w:val="0"/>
      <w:marRight w:val="0"/>
      <w:marTop w:val="0"/>
      <w:marBottom w:val="0"/>
      <w:divBdr>
        <w:top w:val="none" w:sz="0" w:space="0" w:color="auto"/>
        <w:left w:val="none" w:sz="0" w:space="0" w:color="auto"/>
        <w:bottom w:val="none" w:sz="0" w:space="0" w:color="auto"/>
        <w:right w:val="none" w:sz="0" w:space="0" w:color="auto"/>
      </w:divBdr>
    </w:div>
    <w:div w:id="1752892626">
      <w:bodyDiv w:val="1"/>
      <w:marLeft w:val="0"/>
      <w:marRight w:val="0"/>
      <w:marTop w:val="0"/>
      <w:marBottom w:val="0"/>
      <w:divBdr>
        <w:top w:val="none" w:sz="0" w:space="0" w:color="auto"/>
        <w:left w:val="none" w:sz="0" w:space="0" w:color="auto"/>
        <w:bottom w:val="none" w:sz="0" w:space="0" w:color="auto"/>
        <w:right w:val="none" w:sz="0" w:space="0" w:color="auto"/>
      </w:divBdr>
    </w:div>
    <w:div w:id="1818494641">
      <w:bodyDiv w:val="1"/>
      <w:marLeft w:val="0"/>
      <w:marRight w:val="0"/>
      <w:marTop w:val="0"/>
      <w:marBottom w:val="0"/>
      <w:divBdr>
        <w:top w:val="none" w:sz="0" w:space="0" w:color="auto"/>
        <w:left w:val="none" w:sz="0" w:space="0" w:color="auto"/>
        <w:bottom w:val="none" w:sz="0" w:space="0" w:color="auto"/>
        <w:right w:val="none" w:sz="0" w:space="0" w:color="auto"/>
      </w:divBdr>
    </w:div>
    <w:div w:id="1823306696">
      <w:bodyDiv w:val="1"/>
      <w:marLeft w:val="0"/>
      <w:marRight w:val="0"/>
      <w:marTop w:val="0"/>
      <w:marBottom w:val="0"/>
      <w:divBdr>
        <w:top w:val="none" w:sz="0" w:space="0" w:color="auto"/>
        <w:left w:val="none" w:sz="0" w:space="0" w:color="auto"/>
        <w:bottom w:val="none" w:sz="0" w:space="0" w:color="auto"/>
        <w:right w:val="none" w:sz="0" w:space="0" w:color="auto"/>
      </w:divBdr>
    </w:div>
    <w:div w:id="1829634338">
      <w:bodyDiv w:val="1"/>
      <w:marLeft w:val="0"/>
      <w:marRight w:val="0"/>
      <w:marTop w:val="0"/>
      <w:marBottom w:val="0"/>
      <w:divBdr>
        <w:top w:val="none" w:sz="0" w:space="0" w:color="auto"/>
        <w:left w:val="none" w:sz="0" w:space="0" w:color="auto"/>
        <w:bottom w:val="none" w:sz="0" w:space="0" w:color="auto"/>
        <w:right w:val="none" w:sz="0" w:space="0" w:color="auto"/>
      </w:divBdr>
    </w:div>
    <w:div w:id="1876890494">
      <w:bodyDiv w:val="1"/>
      <w:marLeft w:val="0"/>
      <w:marRight w:val="0"/>
      <w:marTop w:val="0"/>
      <w:marBottom w:val="0"/>
      <w:divBdr>
        <w:top w:val="none" w:sz="0" w:space="0" w:color="auto"/>
        <w:left w:val="none" w:sz="0" w:space="0" w:color="auto"/>
        <w:bottom w:val="none" w:sz="0" w:space="0" w:color="auto"/>
        <w:right w:val="none" w:sz="0" w:space="0" w:color="auto"/>
      </w:divBdr>
    </w:div>
    <w:div w:id="2005811909">
      <w:bodyDiv w:val="1"/>
      <w:marLeft w:val="0"/>
      <w:marRight w:val="0"/>
      <w:marTop w:val="0"/>
      <w:marBottom w:val="0"/>
      <w:divBdr>
        <w:top w:val="none" w:sz="0" w:space="0" w:color="auto"/>
        <w:left w:val="none" w:sz="0" w:space="0" w:color="auto"/>
        <w:bottom w:val="none" w:sz="0" w:space="0" w:color="auto"/>
        <w:right w:val="none" w:sz="0" w:space="0" w:color="auto"/>
      </w:divBdr>
    </w:div>
    <w:div w:id="2016759629">
      <w:bodyDiv w:val="1"/>
      <w:marLeft w:val="0"/>
      <w:marRight w:val="0"/>
      <w:marTop w:val="0"/>
      <w:marBottom w:val="0"/>
      <w:divBdr>
        <w:top w:val="none" w:sz="0" w:space="0" w:color="auto"/>
        <w:left w:val="none" w:sz="0" w:space="0" w:color="auto"/>
        <w:bottom w:val="none" w:sz="0" w:space="0" w:color="auto"/>
        <w:right w:val="none" w:sz="0" w:space="0" w:color="auto"/>
      </w:divBdr>
    </w:div>
    <w:div w:id="2021735469">
      <w:bodyDiv w:val="1"/>
      <w:marLeft w:val="0"/>
      <w:marRight w:val="0"/>
      <w:marTop w:val="0"/>
      <w:marBottom w:val="0"/>
      <w:divBdr>
        <w:top w:val="none" w:sz="0" w:space="0" w:color="auto"/>
        <w:left w:val="none" w:sz="0" w:space="0" w:color="auto"/>
        <w:bottom w:val="none" w:sz="0" w:space="0" w:color="auto"/>
        <w:right w:val="none" w:sz="0" w:space="0" w:color="auto"/>
      </w:divBdr>
    </w:div>
    <w:div w:id="2041927949">
      <w:bodyDiv w:val="1"/>
      <w:marLeft w:val="0"/>
      <w:marRight w:val="0"/>
      <w:marTop w:val="0"/>
      <w:marBottom w:val="0"/>
      <w:divBdr>
        <w:top w:val="none" w:sz="0" w:space="0" w:color="auto"/>
        <w:left w:val="none" w:sz="0" w:space="0" w:color="auto"/>
        <w:bottom w:val="none" w:sz="0" w:space="0" w:color="auto"/>
        <w:right w:val="none" w:sz="0" w:space="0" w:color="auto"/>
      </w:divBdr>
    </w:div>
    <w:div w:id="2048793628">
      <w:bodyDiv w:val="1"/>
      <w:marLeft w:val="0"/>
      <w:marRight w:val="0"/>
      <w:marTop w:val="0"/>
      <w:marBottom w:val="0"/>
      <w:divBdr>
        <w:top w:val="none" w:sz="0" w:space="0" w:color="auto"/>
        <w:left w:val="none" w:sz="0" w:space="0" w:color="auto"/>
        <w:bottom w:val="none" w:sz="0" w:space="0" w:color="auto"/>
        <w:right w:val="none" w:sz="0" w:space="0" w:color="auto"/>
      </w:divBdr>
    </w:div>
    <w:div w:id="21420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DCodeValues>
  <Value id="002e">FIS Business Systems LLC</Value>
  <Value id="002f">403(b) Volume Submitter Plan</Value>
  <Value id="002g"/>
  <Value id="0000">FIS Business Systems LLC</Value>
  <Value id="00HI">FIS Business Systems LLC</Value>
  <Value id="00HJ">403(b) Volume Submitter Plan</Value>
  <Value id="00HK"/>
  <Value id="00J7">FIS Business Systems LLC</Value>
</RDCodeValues>
</file>

<file path=customXml/itemProps1.xml><?xml version="1.0" encoding="utf-8"?>
<ds:datastoreItem xmlns:ds="http://schemas.openxmlformats.org/officeDocument/2006/customXml" ds:itemID="{92089B89-92BD-498E-8008-FCB8FCDF062E}">
  <ds:schemaRefs>
    <ds:schemaRef ds:uri="http://schemas.openxmlformats.org/officeDocument/2006/bibliography"/>
  </ds:schemaRefs>
</ds:datastoreItem>
</file>

<file path=customXml/itemProps2.xml><?xml version="1.0" encoding="utf-8"?>
<ds:datastoreItem xmlns:ds="http://schemas.openxmlformats.org/officeDocument/2006/customXml" ds:itemID="{842F6C2D-A51C-40B8-831F-E5EA171EE694}">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74311</Words>
  <Characters>423574</Characters>
  <Application>Microsoft Office Word</Application>
  <DocSecurity>0</DocSecurity>
  <Lines>3529</Lines>
  <Paragraphs>993</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496892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RDServices</dc:creator>
  <cp:keywords/>
  <cp:lastModifiedBy>Edgar, Tim M</cp:lastModifiedBy>
  <cp:revision>5</cp:revision>
  <dcterms:created xsi:type="dcterms:W3CDTF">2024-11-15T19:14:00Z</dcterms:created>
  <dcterms:modified xsi:type="dcterms:W3CDTF">2025-01-15T18:17:00Z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Printer">
    <vt:lpwstr>HP LaserJet 4Si</vt:lpwstr>
  </property>
  <property fmtid="{D5CDD505-2E9C-101B-9397-08002B2CF9AE}" pid="3" name="MSIP_Label_9e1e58c1-766d-4ff4-9619-b604fc37898b_Enabled">
    <vt:lpwstr>true</vt:lpwstr>
  </property>
  <property fmtid="{D5CDD505-2E9C-101B-9397-08002B2CF9AE}" pid="4" name="MSIP_Label_9e1e58c1-766d-4ff4-9619-b604fc37898b_SetDate">
    <vt:lpwstr>2023-03-22T20:21:00Z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3a8fb604-2c98-4bb9-9aa7-25623e31393a</vt:lpwstr>
  </property>
  <property fmtid="{D5CDD505-2E9C-101B-9397-08002B2CF9AE}" pid="9" name="MSIP_Label_9e1e58c1-766d-4ff4-9619-b604fc37898b_ContentBits">
    <vt:lpwstr>0</vt:lpwstr>
  </property>
</Properties>
</file>