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448" w14:textId="42661868" w:rsidR="000B51ED" w:rsidRDefault="000B51ED" w:rsidP="000B51ED">
      <w:pPr>
        <w:widowControl/>
        <w:jc w:val="center"/>
        <w:rPr>
          <w:b/>
          <w:bCs/>
          <w:szCs w:val="20"/>
        </w:rPr>
      </w:pPr>
      <w:r>
        <w:rPr>
          <w:b/>
          <w:bCs/>
          <w:szCs w:val="20"/>
        </w:rPr>
        <w:t xml:space="preserve">AMENDMENT TO IMPLEMENT SECURE </w:t>
      </w:r>
      <w:r w:rsidR="00B8313F">
        <w:rPr>
          <w:b/>
          <w:bCs/>
          <w:szCs w:val="20"/>
        </w:rPr>
        <w:t>2.0</w:t>
      </w:r>
      <w:r w:rsidR="00F2371C">
        <w:rPr>
          <w:b/>
          <w:bCs/>
          <w:szCs w:val="20"/>
        </w:rPr>
        <w:t>, SECURE AND CARES</w:t>
      </w:r>
      <w:r>
        <w:rPr>
          <w:b/>
          <w:bCs/>
          <w:szCs w:val="20"/>
        </w:rPr>
        <w:t xml:space="preserve"> PROVISIONS</w:t>
      </w:r>
    </w:p>
    <w:p w14:paraId="18CA1D58" w14:textId="77777777" w:rsidR="000B51ED" w:rsidRDefault="000B51ED" w:rsidP="000B51ED">
      <w:pPr>
        <w:jc w:val="center"/>
        <w:rPr>
          <w:b/>
          <w:bCs/>
          <w:szCs w:val="20"/>
        </w:rPr>
      </w:pPr>
      <w:r>
        <w:rPr>
          <w:b/>
          <w:bCs/>
          <w:szCs w:val="20"/>
        </w:rPr>
        <w:t>Instructions</w:t>
      </w:r>
    </w:p>
    <w:p w14:paraId="1CD468A0" w14:textId="77777777" w:rsidR="000B51ED" w:rsidRDefault="000B51ED" w:rsidP="000B51ED">
      <w:pPr>
        <w:jc w:val="center"/>
        <w:rPr>
          <w:b/>
          <w:bCs/>
          <w:szCs w:val="20"/>
        </w:rPr>
      </w:pPr>
    </w:p>
    <w:p w14:paraId="1BBE89AF" w14:textId="5AEC96BE" w:rsidR="000B51ED" w:rsidRDefault="000B51ED" w:rsidP="00164863">
      <w:pPr>
        <w:spacing w:line="216" w:lineRule="auto"/>
        <w:rPr>
          <w:bCs/>
          <w:iCs/>
          <w:szCs w:val="20"/>
        </w:rPr>
      </w:pPr>
      <w:r>
        <w:rPr>
          <w:bCs/>
          <w:iCs/>
          <w:szCs w:val="20"/>
        </w:rPr>
        <w:t xml:space="preserve">FIS has developed an amendment which may be used to update plans for most provisions of </w:t>
      </w:r>
      <w:r w:rsidR="002E6E2E">
        <w:rPr>
          <w:bCs/>
          <w:iCs/>
          <w:szCs w:val="20"/>
        </w:rPr>
        <w:t xml:space="preserve">SECURE, CARES, and </w:t>
      </w:r>
      <w:r>
        <w:rPr>
          <w:bCs/>
          <w:iCs/>
          <w:szCs w:val="20"/>
        </w:rPr>
        <w:t>SECURE 2.0. The amendment can be used for all types of qualified plans, 403(b) plans, and 457(b) plans.</w:t>
      </w:r>
      <w:r w:rsidR="000E0CD3">
        <w:rPr>
          <w:bCs/>
          <w:iCs/>
          <w:szCs w:val="20"/>
        </w:rPr>
        <w:t xml:space="preserve"> It reflects the </w:t>
      </w:r>
      <w:r w:rsidR="00E12231">
        <w:rPr>
          <w:bCs/>
          <w:iCs/>
          <w:szCs w:val="20"/>
        </w:rPr>
        <w:t xml:space="preserve">guidance </w:t>
      </w:r>
      <w:r w:rsidR="00C70AE9">
        <w:rPr>
          <w:bCs/>
          <w:iCs/>
          <w:szCs w:val="20"/>
        </w:rPr>
        <w:t>received to date</w:t>
      </w:r>
      <w:r w:rsidR="000E0CD3">
        <w:rPr>
          <w:bCs/>
          <w:iCs/>
          <w:szCs w:val="20"/>
        </w:rPr>
        <w:t>.</w:t>
      </w:r>
      <w:r>
        <w:rPr>
          <w:bCs/>
          <w:iCs/>
          <w:szCs w:val="20"/>
        </w:rPr>
        <w:t xml:space="preserve"> </w:t>
      </w:r>
    </w:p>
    <w:p w14:paraId="77B4C3F4" w14:textId="77777777" w:rsidR="000B51ED" w:rsidRDefault="000B51ED" w:rsidP="00164863">
      <w:pPr>
        <w:spacing w:line="216" w:lineRule="auto"/>
        <w:rPr>
          <w:bCs/>
          <w:iCs/>
          <w:szCs w:val="20"/>
        </w:rPr>
      </w:pPr>
    </w:p>
    <w:p w14:paraId="5D3212B6" w14:textId="62B4ECF7" w:rsidR="00B376C0" w:rsidRDefault="00B376C0" w:rsidP="00164863">
      <w:pPr>
        <w:spacing w:line="216" w:lineRule="auto"/>
        <w:rPr>
          <w:bCs/>
          <w:iCs/>
          <w:szCs w:val="20"/>
        </w:rPr>
      </w:pPr>
      <w:r w:rsidRPr="00F11B18">
        <w:rPr>
          <w:bCs/>
          <w:iCs/>
          <w:szCs w:val="20"/>
        </w:rPr>
        <w:t>We anticipate th</w:t>
      </w:r>
      <w:r>
        <w:rPr>
          <w:bCs/>
          <w:iCs/>
          <w:szCs w:val="20"/>
        </w:rPr>
        <w:t>at</w:t>
      </w:r>
      <w:r w:rsidRPr="00F11B18">
        <w:rPr>
          <w:bCs/>
          <w:iCs/>
          <w:szCs w:val="20"/>
        </w:rPr>
        <w:t xml:space="preserve"> m</w:t>
      </w:r>
      <w:r w:rsidR="00F06EB7">
        <w:rPr>
          <w:bCs/>
          <w:iCs/>
          <w:szCs w:val="20"/>
        </w:rPr>
        <w:t>any</w:t>
      </w:r>
      <w:r w:rsidRPr="00F11B18">
        <w:rPr>
          <w:bCs/>
          <w:iCs/>
          <w:szCs w:val="20"/>
        </w:rPr>
        <w:t xml:space="preserve"> employers can simply fill in the identifying information in section 2.1</w:t>
      </w:r>
      <w:r>
        <w:rPr>
          <w:bCs/>
          <w:iCs/>
          <w:szCs w:val="20"/>
        </w:rPr>
        <w:t>, check Election 2.3(a)</w:t>
      </w:r>
      <w:r w:rsidRPr="00F11B18">
        <w:rPr>
          <w:bCs/>
          <w:iCs/>
          <w:szCs w:val="20"/>
        </w:rPr>
        <w:t xml:space="preserve"> and sign the </w:t>
      </w:r>
      <w:r w:rsidR="001B671A">
        <w:rPr>
          <w:bCs/>
          <w:iCs/>
          <w:szCs w:val="20"/>
        </w:rPr>
        <w:t>a</w:t>
      </w:r>
      <w:r w:rsidRPr="00F11B18">
        <w:rPr>
          <w:bCs/>
          <w:iCs/>
          <w:szCs w:val="20"/>
        </w:rPr>
        <w:t xml:space="preserve">mendment. Section 2.3 lists the </w:t>
      </w:r>
      <w:r>
        <w:rPr>
          <w:bCs/>
          <w:iCs/>
          <w:szCs w:val="20"/>
        </w:rPr>
        <w:t>amendment’s</w:t>
      </w:r>
      <w:r w:rsidRPr="00F11B18">
        <w:rPr>
          <w:bCs/>
          <w:iCs/>
          <w:szCs w:val="20"/>
        </w:rPr>
        <w:t xml:space="preserve"> default provisions. If an employer wishes to override one or more of those defaults, to reflect</w:t>
      </w:r>
      <w:r>
        <w:rPr>
          <w:bCs/>
          <w:iCs/>
          <w:szCs w:val="20"/>
        </w:rPr>
        <w:t xml:space="preserve"> options </w:t>
      </w:r>
      <w:r w:rsidR="00051F0B">
        <w:rPr>
          <w:bCs/>
          <w:iCs/>
          <w:szCs w:val="20"/>
        </w:rPr>
        <w:t xml:space="preserve">the law </w:t>
      </w:r>
      <w:r>
        <w:rPr>
          <w:bCs/>
          <w:iCs/>
          <w:szCs w:val="20"/>
        </w:rPr>
        <w:t>makes available</w:t>
      </w:r>
      <w:r w:rsidRPr="00F11B18">
        <w:rPr>
          <w:bCs/>
          <w:iCs/>
          <w:szCs w:val="20"/>
        </w:rPr>
        <w:t>, the employer can</w:t>
      </w:r>
      <w:r>
        <w:rPr>
          <w:bCs/>
          <w:iCs/>
          <w:szCs w:val="20"/>
        </w:rPr>
        <w:t xml:space="preserve"> check Election 2.3(b)</w:t>
      </w:r>
      <w:r w:rsidRPr="00F11B18">
        <w:rPr>
          <w:bCs/>
          <w:iCs/>
          <w:szCs w:val="20"/>
        </w:rPr>
        <w:t xml:space="preserve"> </w:t>
      </w:r>
      <w:r>
        <w:rPr>
          <w:bCs/>
          <w:iCs/>
          <w:szCs w:val="20"/>
        </w:rPr>
        <w:t>and make the appropriate Elections in</w:t>
      </w:r>
      <w:r w:rsidRPr="00F11B18">
        <w:rPr>
          <w:bCs/>
          <w:iCs/>
          <w:szCs w:val="20"/>
        </w:rPr>
        <w:t xml:space="preserve"> sections 2.4</w:t>
      </w:r>
      <w:r w:rsidR="00985815">
        <w:rPr>
          <w:bCs/>
          <w:iCs/>
          <w:szCs w:val="20"/>
        </w:rPr>
        <w:t>-2.</w:t>
      </w:r>
      <w:r w:rsidR="00647585">
        <w:rPr>
          <w:bCs/>
          <w:iCs/>
          <w:szCs w:val="20"/>
        </w:rPr>
        <w:t>27</w:t>
      </w:r>
      <w:r w:rsidR="001C000A">
        <w:rPr>
          <w:bCs/>
          <w:iCs/>
          <w:szCs w:val="20"/>
        </w:rPr>
        <w:t xml:space="preserve">. Note that many of the provisions in </w:t>
      </w:r>
      <w:r w:rsidR="005D0218">
        <w:rPr>
          <w:bCs/>
          <w:iCs/>
          <w:szCs w:val="20"/>
        </w:rPr>
        <w:t xml:space="preserve">other articles </w:t>
      </w:r>
      <w:r w:rsidR="00D668C0">
        <w:rPr>
          <w:bCs/>
          <w:iCs/>
          <w:szCs w:val="20"/>
        </w:rPr>
        <w:t>allow the plan to implement optional provisions by policy.</w:t>
      </w:r>
      <w:r w:rsidR="006F73A7">
        <w:rPr>
          <w:bCs/>
          <w:iCs/>
          <w:szCs w:val="20"/>
        </w:rPr>
        <w:t xml:space="preserve"> </w:t>
      </w:r>
      <w:r w:rsidRPr="00F11B18">
        <w:rPr>
          <w:bCs/>
          <w:iCs/>
          <w:szCs w:val="20"/>
        </w:rPr>
        <w:t xml:space="preserve">Each </w:t>
      </w:r>
      <w:r w:rsidR="00554442">
        <w:rPr>
          <w:bCs/>
          <w:iCs/>
          <w:szCs w:val="20"/>
        </w:rPr>
        <w:t xml:space="preserve">of </w:t>
      </w:r>
      <w:r w:rsidR="009C3CEF">
        <w:rPr>
          <w:bCs/>
          <w:iCs/>
          <w:szCs w:val="20"/>
        </w:rPr>
        <w:t>A</w:t>
      </w:r>
      <w:r w:rsidRPr="00F11B18">
        <w:rPr>
          <w:bCs/>
          <w:iCs/>
          <w:szCs w:val="20"/>
        </w:rPr>
        <w:t>rticle</w:t>
      </w:r>
      <w:r w:rsidR="00554442">
        <w:rPr>
          <w:bCs/>
          <w:iCs/>
          <w:szCs w:val="20"/>
        </w:rPr>
        <w:t>s</w:t>
      </w:r>
      <w:r w:rsidRPr="00F11B18">
        <w:rPr>
          <w:bCs/>
          <w:iCs/>
          <w:szCs w:val="20"/>
        </w:rPr>
        <w:t xml:space="preserve"> </w:t>
      </w:r>
      <w:r>
        <w:rPr>
          <w:bCs/>
          <w:iCs/>
          <w:szCs w:val="20"/>
        </w:rPr>
        <w:t>3-</w:t>
      </w:r>
      <w:r w:rsidR="00647585">
        <w:rPr>
          <w:bCs/>
          <w:iCs/>
          <w:szCs w:val="20"/>
        </w:rPr>
        <w:t>45</w:t>
      </w:r>
      <w:r>
        <w:rPr>
          <w:bCs/>
          <w:iCs/>
          <w:szCs w:val="20"/>
        </w:rPr>
        <w:t xml:space="preserve"> </w:t>
      </w:r>
      <w:r w:rsidRPr="00F11B18">
        <w:rPr>
          <w:bCs/>
          <w:iCs/>
          <w:szCs w:val="20"/>
        </w:rPr>
        <w:t>is self-contained and lists the statutory citation for ease of reference. Section 1 of each article identifies the plans to which the article applies.</w:t>
      </w:r>
      <w:r w:rsidR="00647585">
        <w:rPr>
          <w:bCs/>
          <w:iCs/>
          <w:szCs w:val="20"/>
        </w:rPr>
        <w:t xml:space="preserve"> If </w:t>
      </w:r>
      <w:r w:rsidR="008A79D3">
        <w:rPr>
          <w:bCs/>
          <w:iCs/>
          <w:szCs w:val="20"/>
        </w:rPr>
        <w:t>an employer</w:t>
      </w:r>
      <w:r w:rsidR="00647585">
        <w:rPr>
          <w:bCs/>
          <w:iCs/>
          <w:szCs w:val="20"/>
        </w:rPr>
        <w:t xml:space="preserve"> already signed a </w:t>
      </w:r>
      <w:r w:rsidR="00FE7655">
        <w:rPr>
          <w:bCs/>
          <w:iCs/>
          <w:szCs w:val="20"/>
        </w:rPr>
        <w:t>CARES</w:t>
      </w:r>
      <w:r w:rsidR="00647585">
        <w:rPr>
          <w:bCs/>
          <w:iCs/>
          <w:szCs w:val="20"/>
        </w:rPr>
        <w:t xml:space="preserve"> and/or </w:t>
      </w:r>
      <w:r w:rsidR="00FE7655">
        <w:rPr>
          <w:bCs/>
          <w:iCs/>
          <w:szCs w:val="20"/>
        </w:rPr>
        <w:t>SECURE</w:t>
      </w:r>
      <w:r w:rsidR="00647585">
        <w:rPr>
          <w:bCs/>
          <w:iCs/>
          <w:szCs w:val="20"/>
        </w:rPr>
        <w:t xml:space="preserve"> </w:t>
      </w:r>
      <w:r w:rsidR="008874B2">
        <w:rPr>
          <w:bCs/>
          <w:iCs/>
          <w:szCs w:val="20"/>
        </w:rPr>
        <w:t xml:space="preserve">or BAMA </w:t>
      </w:r>
      <w:r w:rsidR="00E01D3B">
        <w:rPr>
          <w:bCs/>
          <w:iCs/>
          <w:szCs w:val="20"/>
        </w:rPr>
        <w:t>amendment and</w:t>
      </w:r>
      <w:r w:rsidR="008A79D3">
        <w:rPr>
          <w:bCs/>
          <w:iCs/>
          <w:szCs w:val="20"/>
        </w:rPr>
        <w:t xml:space="preserve"> does not wish to revisit its elections with regard to those provisions, the employer</w:t>
      </w:r>
      <w:r w:rsidR="00FE7655">
        <w:rPr>
          <w:bCs/>
          <w:iCs/>
          <w:szCs w:val="20"/>
        </w:rPr>
        <w:t xml:space="preserve"> can check Elections </w:t>
      </w:r>
      <w:r w:rsidR="008874B2">
        <w:rPr>
          <w:bCs/>
          <w:iCs/>
          <w:szCs w:val="20"/>
        </w:rPr>
        <w:t>in 1.6.</w:t>
      </w:r>
    </w:p>
    <w:p w14:paraId="6504BBA3" w14:textId="77777777" w:rsidR="00B376C0" w:rsidRDefault="00B376C0" w:rsidP="00B376C0">
      <w:pPr>
        <w:rPr>
          <w:bCs/>
          <w:iCs/>
          <w:szCs w:val="20"/>
        </w:rPr>
      </w:pPr>
    </w:p>
    <w:tbl>
      <w:tblPr>
        <w:tblStyle w:val="GridTable4"/>
        <w:tblW w:w="0" w:type="auto"/>
        <w:tblLook w:val="04A0" w:firstRow="1" w:lastRow="0" w:firstColumn="1" w:lastColumn="0" w:noHBand="0" w:noVBand="1"/>
      </w:tblPr>
      <w:tblGrid>
        <w:gridCol w:w="805"/>
        <w:gridCol w:w="2160"/>
        <w:gridCol w:w="1260"/>
        <w:gridCol w:w="5125"/>
      </w:tblGrid>
      <w:tr w:rsidR="00B376C0" w14:paraId="4900B2F4" w14:textId="77777777" w:rsidTr="00E4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9F4F29" w14:textId="77777777" w:rsidR="00B376C0" w:rsidRDefault="00B376C0">
            <w:pPr>
              <w:jc w:val="center"/>
              <w:rPr>
                <w:bCs w:val="0"/>
                <w:iCs/>
                <w:szCs w:val="20"/>
              </w:rPr>
            </w:pPr>
            <w:r>
              <w:rPr>
                <w:bCs w:val="0"/>
                <w:iCs/>
                <w:szCs w:val="20"/>
              </w:rPr>
              <w:t>Article</w:t>
            </w:r>
          </w:p>
        </w:tc>
        <w:tc>
          <w:tcPr>
            <w:tcW w:w="2160" w:type="dxa"/>
            <w:vAlign w:val="center"/>
          </w:tcPr>
          <w:p w14:paraId="57AC7D6F"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60" w:type="dxa"/>
            <w:vAlign w:val="center"/>
          </w:tcPr>
          <w:p w14:paraId="0F54E53E"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125" w:type="dxa"/>
            <w:vAlign w:val="center"/>
          </w:tcPr>
          <w:p w14:paraId="46EB3944" w14:textId="5F3AB9B4"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r w:rsidR="00427572">
              <w:rPr>
                <w:bCs w:val="0"/>
                <w:iCs/>
                <w:szCs w:val="20"/>
              </w:rPr>
              <w:t>/Explanation</w:t>
            </w:r>
          </w:p>
        </w:tc>
      </w:tr>
      <w:tr w:rsidR="00B376C0" w14:paraId="7815746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DE1EE5" w14:textId="77777777" w:rsidR="00B376C0" w:rsidRDefault="00B376C0">
            <w:pPr>
              <w:jc w:val="center"/>
              <w:rPr>
                <w:bCs w:val="0"/>
                <w:iCs/>
                <w:szCs w:val="20"/>
              </w:rPr>
            </w:pPr>
            <w:r>
              <w:rPr>
                <w:bCs w:val="0"/>
                <w:iCs/>
                <w:szCs w:val="20"/>
              </w:rPr>
              <w:t>3</w:t>
            </w:r>
          </w:p>
        </w:tc>
        <w:tc>
          <w:tcPr>
            <w:tcW w:w="2160" w:type="dxa"/>
            <w:vAlign w:val="center"/>
          </w:tcPr>
          <w:p w14:paraId="76541260" w14:textId="6BCD46AE" w:rsidR="00B376C0" w:rsidRDefault="00B824A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limited notices for unenrolled participants</w:t>
            </w:r>
          </w:p>
        </w:tc>
        <w:tc>
          <w:tcPr>
            <w:tcW w:w="1260" w:type="dxa"/>
            <w:vAlign w:val="center"/>
          </w:tcPr>
          <w:p w14:paraId="1251EF41" w14:textId="0D7D9671" w:rsidR="00B376C0" w:rsidRDefault="00984C1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r w:rsidR="0054327D">
              <w:rPr>
                <w:bCs/>
                <w:iCs/>
                <w:szCs w:val="20"/>
              </w:rPr>
              <w:t>, 403(b)</w:t>
            </w:r>
          </w:p>
        </w:tc>
        <w:tc>
          <w:tcPr>
            <w:tcW w:w="5125" w:type="dxa"/>
            <w:vAlign w:val="center"/>
          </w:tcPr>
          <w:p w14:paraId="6C54462F"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8529C2" w14:paraId="4A4ACB4E"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5D9A944" w14:textId="4AB3A6FF" w:rsidR="008529C2" w:rsidRDefault="008529C2" w:rsidP="008529C2">
            <w:pPr>
              <w:jc w:val="center"/>
              <w:rPr>
                <w:iCs/>
                <w:szCs w:val="20"/>
              </w:rPr>
            </w:pPr>
            <w:r>
              <w:rPr>
                <w:iCs/>
                <w:szCs w:val="20"/>
              </w:rPr>
              <w:t>4</w:t>
            </w:r>
          </w:p>
        </w:tc>
        <w:tc>
          <w:tcPr>
            <w:tcW w:w="2160" w:type="dxa"/>
            <w:vAlign w:val="center"/>
          </w:tcPr>
          <w:p w14:paraId="7A3F55B0" w14:textId="043203B1" w:rsidR="008529C2" w:rsidRDefault="009875D7"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Adjust eligibility to avoid LTPT tracking</w:t>
            </w:r>
          </w:p>
        </w:tc>
        <w:tc>
          <w:tcPr>
            <w:tcW w:w="1260" w:type="dxa"/>
            <w:vAlign w:val="center"/>
          </w:tcPr>
          <w:p w14:paraId="6AC745C8" w14:textId="00985152" w:rsidR="008529C2" w:rsidRDefault="008529C2"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79CD0BCE" w14:textId="668A8518" w:rsidR="008529C2" w:rsidRDefault="00521812" w:rsidP="008529C2">
            <w:pPr>
              <w:cnfStyle w:val="000000000000" w:firstRow="0" w:lastRow="0" w:firstColumn="0" w:lastColumn="0" w:oddVBand="0" w:evenVBand="0" w:oddHBand="0" w:evenHBand="0" w:firstRowFirstColumn="0" w:firstRowLastColumn="0" w:lastRowFirstColumn="0" w:lastRowLastColumn="0"/>
              <w:rPr>
                <w:bCs/>
                <w:iCs/>
                <w:szCs w:val="20"/>
              </w:rPr>
            </w:pPr>
            <w:r w:rsidRPr="00521812">
              <w:rPr>
                <w:bCs/>
                <w:iCs/>
                <w:szCs w:val="20"/>
              </w:rPr>
              <w:t xml:space="preserve">Use this </w:t>
            </w:r>
            <w:r>
              <w:rPr>
                <w:bCs/>
                <w:iCs/>
                <w:szCs w:val="20"/>
              </w:rPr>
              <w:t>Article</w:t>
            </w:r>
            <w:r w:rsidRPr="00521812">
              <w:rPr>
                <w:bCs/>
                <w:iCs/>
                <w:szCs w:val="20"/>
              </w:rPr>
              <w:t xml:space="preserve"> if you want to bring in part-time employees earlier than required under the LTPT rules and avoid the LTPT compliance framework altogether</w:t>
            </w:r>
            <w:r w:rsidR="008529C2">
              <w:rPr>
                <w:bCs/>
                <w:iCs/>
                <w:szCs w:val="20"/>
              </w:rPr>
              <w:t xml:space="preserve">.  See </w:t>
            </w:r>
            <w:r w:rsidR="009824A4">
              <w:rPr>
                <w:bCs/>
                <w:iCs/>
                <w:szCs w:val="20"/>
              </w:rPr>
              <w:t>4</w:t>
            </w:r>
            <w:r w:rsidR="008529C2">
              <w:rPr>
                <w:bCs/>
                <w:iCs/>
                <w:szCs w:val="20"/>
              </w:rPr>
              <w:t>.2 for an example</w:t>
            </w:r>
            <w:r>
              <w:rPr>
                <w:bCs/>
                <w:iCs/>
                <w:szCs w:val="20"/>
              </w:rPr>
              <w:t>.</w:t>
            </w:r>
          </w:p>
        </w:tc>
      </w:tr>
      <w:tr w:rsidR="009824A4" w14:paraId="3A249C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DCBC93" w14:textId="4D7C93DD" w:rsidR="009824A4" w:rsidRDefault="009824A4" w:rsidP="009824A4">
            <w:pPr>
              <w:jc w:val="center"/>
              <w:rPr>
                <w:iCs/>
                <w:szCs w:val="20"/>
              </w:rPr>
            </w:pPr>
            <w:r>
              <w:rPr>
                <w:iCs/>
                <w:szCs w:val="20"/>
              </w:rPr>
              <w:t>5</w:t>
            </w:r>
          </w:p>
        </w:tc>
        <w:tc>
          <w:tcPr>
            <w:tcW w:w="2160" w:type="dxa"/>
            <w:vAlign w:val="center"/>
          </w:tcPr>
          <w:p w14:paraId="1D3B26CD" w14:textId="502A28AA" w:rsidR="009824A4" w:rsidRPr="005814D8"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Long-term part-time elections</w:t>
            </w:r>
          </w:p>
        </w:tc>
        <w:tc>
          <w:tcPr>
            <w:tcW w:w="1260" w:type="dxa"/>
            <w:vAlign w:val="center"/>
          </w:tcPr>
          <w:p w14:paraId="014C4052" w14:textId="1D5E1144"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r w:rsidR="00F2371C">
              <w:rPr>
                <w:bCs/>
                <w:iCs/>
                <w:szCs w:val="20"/>
              </w:rPr>
              <w:t>,</w:t>
            </w:r>
            <w:r w:rsidR="003960E4">
              <w:rPr>
                <w:bCs/>
                <w:iCs/>
                <w:szCs w:val="20"/>
              </w:rPr>
              <w:t xml:space="preserve"> ERISA</w:t>
            </w:r>
            <w:r w:rsidR="00F2371C">
              <w:rPr>
                <w:bCs/>
                <w:iCs/>
                <w:szCs w:val="20"/>
              </w:rPr>
              <w:t xml:space="preserve"> 403(b)</w:t>
            </w:r>
          </w:p>
        </w:tc>
        <w:tc>
          <w:tcPr>
            <w:tcW w:w="5125" w:type="dxa"/>
            <w:vAlign w:val="center"/>
          </w:tcPr>
          <w:p w14:paraId="654C45F4" w14:textId="27867A2B"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Allows plan to specify optional elections regarding long-term part-time employees.  Article </w:t>
            </w:r>
            <w:r w:rsidR="00F85C8D">
              <w:rPr>
                <w:bCs/>
                <w:iCs/>
                <w:szCs w:val="20"/>
              </w:rPr>
              <w:t>5</w:t>
            </w:r>
            <w:r>
              <w:rPr>
                <w:bCs/>
                <w:iCs/>
                <w:szCs w:val="20"/>
              </w:rPr>
              <w:t xml:space="preserve"> </w:t>
            </w:r>
            <w:r w:rsidR="00B25C29">
              <w:rPr>
                <w:bCs/>
                <w:iCs/>
                <w:szCs w:val="20"/>
              </w:rPr>
              <w:t xml:space="preserve">generally </w:t>
            </w:r>
            <w:r>
              <w:rPr>
                <w:bCs/>
                <w:iCs/>
                <w:szCs w:val="20"/>
              </w:rPr>
              <w:t>overrides any elections related to LTPT rules in the SECURE amendment and conforms them to proposed regulations.</w:t>
            </w:r>
          </w:p>
        </w:tc>
      </w:tr>
      <w:tr w:rsidR="00DF4D61" w14:paraId="1FE686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9936148" w14:textId="766FADF3" w:rsidR="00DF4D61" w:rsidRDefault="00DF4D61" w:rsidP="00DF4D61">
            <w:pPr>
              <w:jc w:val="center"/>
              <w:rPr>
                <w:iCs/>
                <w:szCs w:val="20"/>
              </w:rPr>
            </w:pPr>
            <w:r>
              <w:rPr>
                <w:iCs/>
                <w:szCs w:val="20"/>
              </w:rPr>
              <w:t>6</w:t>
            </w:r>
          </w:p>
        </w:tc>
        <w:tc>
          <w:tcPr>
            <w:tcW w:w="2160" w:type="dxa"/>
            <w:vAlign w:val="center"/>
          </w:tcPr>
          <w:p w14:paraId="260803D7" w14:textId="0C15CE9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Military spouse rules</w:t>
            </w:r>
          </w:p>
        </w:tc>
        <w:tc>
          <w:tcPr>
            <w:tcW w:w="1260" w:type="dxa"/>
            <w:vAlign w:val="center"/>
          </w:tcPr>
          <w:p w14:paraId="1C880C2D" w14:textId="3BA287E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w:t>
            </w:r>
          </w:p>
        </w:tc>
        <w:tc>
          <w:tcPr>
            <w:tcW w:w="5125" w:type="dxa"/>
            <w:vAlign w:val="center"/>
          </w:tcPr>
          <w:p w14:paraId="2A47CF40" w14:textId="55A0F292"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2.6(a) to activate special rules to qualify for military spouse credit.</w:t>
            </w:r>
          </w:p>
        </w:tc>
      </w:tr>
      <w:tr w:rsidR="005E04EB" w14:paraId="1B701D9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FE8879" w14:textId="478A8E3B" w:rsidR="005E04EB" w:rsidRDefault="005E04EB" w:rsidP="005E04EB">
            <w:pPr>
              <w:jc w:val="center"/>
              <w:rPr>
                <w:iCs/>
                <w:szCs w:val="20"/>
              </w:rPr>
            </w:pPr>
            <w:r>
              <w:rPr>
                <w:iCs/>
                <w:szCs w:val="20"/>
              </w:rPr>
              <w:t>7</w:t>
            </w:r>
          </w:p>
        </w:tc>
        <w:tc>
          <w:tcPr>
            <w:tcW w:w="2160" w:type="dxa"/>
            <w:vAlign w:val="center"/>
          </w:tcPr>
          <w:p w14:paraId="6CC63A22" w14:textId="2655898C"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Mandatory Automatic Enrollment</w:t>
            </w:r>
          </w:p>
        </w:tc>
        <w:tc>
          <w:tcPr>
            <w:tcW w:w="1260" w:type="dxa"/>
            <w:vAlign w:val="center"/>
          </w:tcPr>
          <w:p w14:paraId="0BB122B1" w14:textId="3A8A8E76"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258C88FD" w14:textId="41983F4D"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Applies automatically effective on the first day of the 2025 plan unless a statutory exemption applies. Use 2.</w:t>
            </w:r>
            <w:r w:rsidR="00CD4FE3">
              <w:rPr>
                <w:bCs/>
                <w:iCs/>
                <w:szCs w:val="20"/>
              </w:rPr>
              <w:t>7</w:t>
            </w:r>
            <w:r>
              <w:rPr>
                <w:bCs/>
                <w:iCs/>
                <w:szCs w:val="20"/>
              </w:rPr>
              <w:t>(a) to specify an earlier effective date. To provide that automatic enrollment applies regardless of statutory exceptions, check 2.</w:t>
            </w:r>
            <w:r w:rsidR="00CD4FE3">
              <w:rPr>
                <w:bCs/>
                <w:iCs/>
                <w:szCs w:val="20"/>
              </w:rPr>
              <w:t>7</w:t>
            </w:r>
            <w:r>
              <w:rPr>
                <w:bCs/>
                <w:iCs/>
                <w:szCs w:val="20"/>
              </w:rPr>
              <w:t>(b). Elections 2.</w:t>
            </w:r>
            <w:r w:rsidR="00CD4FE3">
              <w:rPr>
                <w:bCs/>
                <w:iCs/>
                <w:szCs w:val="20"/>
              </w:rPr>
              <w:t>7</w:t>
            </w:r>
            <w:r>
              <w:rPr>
                <w:bCs/>
                <w:iCs/>
                <w:szCs w:val="20"/>
              </w:rPr>
              <w:t xml:space="preserve">(c)-(g) detail the specifics of automatic deferrals. Review these </w:t>
            </w:r>
            <w:r w:rsidR="0006130C">
              <w:rPr>
                <w:bCs/>
                <w:iCs/>
                <w:szCs w:val="20"/>
              </w:rPr>
              <w:t>Election</w:t>
            </w:r>
            <w:r>
              <w:rPr>
                <w:bCs/>
                <w:iCs/>
                <w:szCs w:val="20"/>
              </w:rPr>
              <w:t>s carefully to ensure they accurately reflect plan operations.</w:t>
            </w:r>
          </w:p>
        </w:tc>
      </w:tr>
      <w:tr w:rsidR="00747FF2" w14:paraId="2E774F9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622D4AB" w14:textId="619D0E0E" w:rsidR="00747FF2" w:rsidRDefault="00747FF2" w:rsidP="00747FF2">
            <w:pPr>
              <w:jc w:val="center"/>
              <w:rPr>
                <w:iCs/>
                <w:szCs w:val="20"/>
              </w:rPr>
            </w:pPr>
            <w:r>
              <w:rPr>
                <w:iCs/>
                <w:szCs w:val="20"/>
              </w:rPr>
              <w:t>8</w:t>
            </w:r>
          </w:p>
        </w:tc>
        <w:tc>
          <w:tcPr>
            <w:tcW w:w="2160" w:type="dxa"/>
            <w:vAlign w:val="center"/>
          </w:tcPr>
          <w:p w14:paraId="1145775F" w14:textId="17E25390"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Higher catch-ups at ages 60 – 63</w:t>
            </w:r>
          </w:p>
        </w:tc>
        <w:tc>
          <w:tcPr>
            <w:tcW w:w="1260" w:type="dxa"/>
            <w:vAlign w:val="center"/>
          </w:tcPr>
          <w:p w14:paraId="3101236C" w14:textId="60AC75C1"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13B8AAA6" w14:textId="34EC46B2"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Allows 50% higher catch-up contributions at ages 60 – 63 unless </w:t>
            </w:r>
            <w:r w:rsidR="00220CF2">
              <w:rPr>
                <w:bCs/>
                <w:iCs/>
                <w:szCs w:val="20"/>
              </w:rPr>
              <w:t>2.</w:t>
            </w:r>
            <w:r>
              <w:rPr>
                <w:bCs/>
                <w:iCs/>
                <w:szCs w:val="20"/>
              </w:rPr>
              <w:t>8(a) is selected.</w:t>
            </w:r>
          </w:p>
        </w:tc>
      </w:tr>
      <w:tr w:rsidR="00F4186B" w14:paraId="6BE8CF8B"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D581D8" w14:textId="4F9375AA" w:rsidR="00F4186B" w:rsidRDefault="00F4186B" w:rsidP="00F4186B">
            <w:pPr>
              <w:jc w:val="center"/>
              <w:rPr>
                <w:iCs/>
                <w:szCs w:val="20"/>
              </w:rPr>
            </w:pPr>
            <w:r>
              <w:rPr>
                <w:iCs/>
                <w:szCs w:val="20"/>
              </w:rPr>
              <w:t>9</w:t>
            </w:r>
          </w:p>
        </w:tc>
        <w:tc>
          <w:tcPr>
            <w:tcW w:w="2160" w:type="dxa"/>
            <w:vAlign w:val="center"/>
          </w:tcPr>
          <w:p w14:paraId="2AE30FEA" w14:textId="366C94C7"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Higher SIMPLE deferrals</w:t>
            </w:r>
          </w:p>
        </w:tc>
        <w:tc>
          <w:tcPr>
            <w:tcW w:w="1260" w:type="dxa"/>
            <w:vAlign w:val="center"/>
          </w:tcPr>
          <w:p w14:paraId="63E652AE" w14:textId="7E945561"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w:t>
            </w:r>
          </w:p>
        </w:tc>
        <w:tc>
          <w:tcPr>
            <w:tcW w:w="5125" w:type="dxa"/>
            <w:vAlign w:val="center"/>
          </w:tcPr>
          <w:p w14:paraId="15FED2C7" w14:textId="0499FB9A"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w:t>
            </w:r>
            <w:r w:rsidR="00111990">
              <w:rPr>
                <w:bCs/>
                <w:iCs/>
                <w:szCs w:val="20"/>
              </w:rPr>
              <w:t>9</w:t>
            </w:r>
            <w:r>
              <w:rPr>
                <w:bCs/>
                <w:iCs/>
                <w:szCs w:val="20"/>
              </w:rPr>
              <w:t>(a) to activate 10% higher deferral limit for SIMPLE 401(k).  If Employer has more than 25 employees, increases employer contribution. Check 2.</w:t>
            </w:r>
            <w:r w:rsidR="00111990">
              <w:rPr>
                <w:bCs/>
                <w:iCs/>
                <w:szCs w:val="20"/>
              </w:rPr>
              <w:t>9</w:t>
            </w:r>
            <w:r>
              <w:rPr>
                <w:bCs/>
                <w:iCs/>
                <w:szCs w:val="20"/>
              </w:rPr>
              <w:t xml:space="preserve">(b) to limit higher deferrals to plans with fewer than 26 employees. </w:t>
            </w:r>
            <w:r w:rsidR="005853B8">
              <w:rPr>
                <w:bCs/>
                <w:iCs/>
                <w:szCs w:val="20"/>
              </w:rPr>
              <w:t>If 2.9(a) is checked, the higher deferrals are effective in 2024. Specify a later effective date in 2.9(c).</w:t>
            </w:r>
          </w:p>
        </w:tc>
      </w:tr>
      <w:tr w:rsidR="00236490" w14:paraId="5120C4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66FE1F" w14:textId="6D6E96B2" w:rsidR="00236490" w:rsidRDefault="00236490" w:rsidP="00F4186B">
            <w:pPr>
              <w:jc w:val="center"/>
              <w:rPr>
                <w:iCs/>
                <w:szCs w:val="20"/>
              </w:rPr>
            </w:pPr>
            <w:r>
              <w:rPr>
                <w:iCs/>
                <w:szCs w:val="20"/>
              </w:rPr>
              <w:t>10</w:t>
            </w:r>
          </w:p>
        </w:tc>
        <w:tc>
          <w:tcPr>
            <w:tcW w:w="2160" w:type="dxa"/>
            <w:vAlign w:val="center"/>
          </w:tcPr>
          <w:p w14:paraId="302FDCA1" w14:textId="3DBE0E66" w:rsidR="00236490" w:rsidRDefault="00236490"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Roth Catch-up Contributions</w:t>
            </w:r>
          </w:p>
        </w:tc>
        <w:tc>
          <w:tcPr>
            <w:tcW w:w="1260" w:type="dxa"/>
            <w:vAlign w:val="center"/>
          </w:tcPr>
          <w:p w14:paraId="372FDF82" w14:textId="71019FB0" w:rsidR="00236490" w:rsidRDefault="009A450E"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429E61F5" w14:textId="5673556F" w:rsidR="00236490" w:rsidRDefault="00724905"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If plan allows catch-ups, </w:t>
            </w:r>
            <w:r w:rsidR="00EB3F73">
              <w:rPr>
                <w:bCs/>
                <w:iCs/>
                <w:szCs w:val="20"/>
              </w:rPr>
              <w:t>in general all HPI catch-ups must be Roth, e</w:t>
            </w:r>
            <w:r w:rsidR="00326E3A">
              <w:rPr>
                <w:bCs/>
                <w:iCs/>
                <w:szCs w:val="20"/>
              </w:rPr>
              <w:t xml:space="preserve">ffective in 2026 unless earlier date specified in </w:t>
            </w:r>
            <w:r w:rsidR="004D1C68">
              <w:rPr>
                <w:bCs/>
                <w:iCs/>
                <w:szCs w:val="20"/>
              </w:rPr>
              <w:t xml:space="preserve">2.10(a). </w:t>
            </w:r>
            <w:r w:rsidR="00607A8B">
              <w:rPr>
                <w:bCs/>
                <w:iCs/>
                <w:szCs w:val="20"/>
              </w:rPr>
              <w:t xml:space="preserve">If the plan does not currently allow Roth Deferrals, check </w:t>
            </w:r>
            <w:r w:rsidR="004D1C68">
              <w:rPr>
                <w:bCs/>
                <w:iCs/>
                <w:szCs w:val="20"/>
              </w:rPr>
              <w:t xml:space="preserve">2.10(b)(1) </w:t>
            </w:r>
            <w:r w:rsidR="00607A8B">
              <w:rPr>
                <w:bCs/>
                <w:iCs/>
                <w:szCs w:val="20"/>
              </w:rPr>
              <w:t xml:space="preserve">to </w:t>
            </w:r>
            <w:r w:rsidR="004D1C68">
              <w:rPr>
                <w:bCs/>
                <w:iCs/>
                <w:szCs w:val="20"/>
              </w:rPr>
              <w:t>turn off catch-ups</w:t>
            </w:r>
            <w:r w:rsidR="00607A8B">
              <w:rPr>
                <w:bCs/>
                <w:iCs/>
                <w:szCs w:val="20"/>
              </w:rPr>
              <w:t xml:space="preserve">, </w:t>
            </w:r>
            <w:r w:rsidR="004D1C68">
              <w:rPr>
                <w:bCs/>
                <w:iCs/>
                <w:szCs w:val="20"/>
              </w:rPr>
              <w:t xml:space="preserve">2.10(b)(2) </w:t>
            </w:r>
            <w:r w:rsidR="00727CC9">
              <w:rPr>
                <w:bCs/>
                <w:iCs/>
                <w:szCs w:val="20"/>
              </w:rPr>
              <w:t xml:space="preserve">to </w:t>
            </w:r>
            <w:r w:rsidR="00ED7B4A">
              <w:rPr>
                <w:bCs/>
                <w:iCs/>
                <w:szCs w:val="20"/>
              </w:rPr>
              <w:t xml:space="preserve">forbid HPIs </w:t>
            </w:r>
            <w:r w:rsidR="00727CC9">
              <w:rPr>
                <w:bCs/>
                <w:iCs/>
                <w:szCs w:val="20"/>
              </w:rPr>
              <w:t xml:space="preserve">(and optionally HCEs) </w:t>
            </w:r>
            <w:r w:rsidR="00ED7B4A">
              <w:rPr>
                <w:bCs/>
                <w:iCs/>
                <w:szCs w:val="20"/>
              </w:rPr>
              <w:t xml:space="preserve">from making catch-ups </w:t>
            </w:r>
            <w:r w:rsidR="00727CC9">
              <w:rPr>
                <w:bCs/>
                <w:iCs/>
                <w:szCs w:val="20"/>
              </w:rPr>
              <w:t xml:space="preserve">or 2.10(c) (the default) to </w:t>
            </w:r>
            <w:r w:rsidR="00481E1B">
              <w:rPr>
                <w:bCs/>
                <w:iCs/>
                <w:szCs w:val="20"/>
              </w:rPr>
              <w:t xml:space="preserve">turn on Roth Deferrals (optionally limiting them to catch-ups). </w:t>
            </w:r>
            <w:r w:rsidR="004D5FF8">
              <w:rPr>
                <w:bCs/>
                <w:iCs/>
                <w:szCs w:val="20"/>
              </w:rPr>
              <w:t>2.10(</w:t>
            </w:r>
            <w:r w:rsidR="009B5A9F">
              <w:rPr>
                <w:bCs/>
                <w:iCs/>
                <w:szCs w:val="20"/>
              </w:rPr>
              <w:t>c</w:t>
            </w:r>
            <w:r w:rsidR="004D5FF8">
              <w:rPr>
                <w:bCs/>
                <w:iCs/>
                <w:szCs w:val="20"/>
              </w:rPr>
              <w:t xml:space="preserve">) turns off the default that HPIs have elected that catch-ups are Roth. </w:t>
            </w:r>
            <w:r w:rsidR="009B5A9F">
              <w:rPr>
                <w:bCs/>
                <w:iCs/>
                <w:szCs w:val="20"/>
              </w:rPr>
              <w:t>2.10(d)(1) turns off the default that Roth</w:t>
            </w:r>
            <w:r w:rsidR="001B61A4">
              <w:rPr>
                <w:bCs/>
                <w:iCs/>
                <w:szCs w:val="20"/>
              </w:rPr>
              <w:t xml:space="preserve"> Rollovers are permitted.</w:t>
            </w:r>
          </w:p>
        </w:tc>
      </w:tr>
      <w:tr w:rsidR="00F4186B" w14:paraId="722661C1"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1F9305" w14:textId="07A1A7C2" w:rsidR="00F4186B" w:rsidRDefault="00881C54" w:rsidP="00F4186B">
            <w:pPr>
              <w:jc w:val="center"/>
              <w:rPr>
                <w:bCs w:val="0"/>
                <w:iCs/>
                <w:szCs w:val="20"/>
              </w:rPr>
            </w:pPr>
            <w:r>
              <w:rPr>
                <w:bCs w:val="0"/>
                <w:iCs/>
                <w:szCs w:val="20"/>
              </w:rPr>
              <w:t>11</w:t>
            </w:r>
          </w:p>
        </w:tc>
        <w:tc>
          <w:tcPr>
            <w:tcW w:w="2160" w:type="dxa"/>
            <w:vAlign w:val="center"/>
          </w:tcPr>
          <w:p w14:paraId="58580D8B" w14:textId="4B77210F"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Roth Employer Contributions</w:t>
            </w:r>
          </w:p>
        </w:tc>
        <w:tc>
          <w:tcPr>
            <w:tcW w:w="1260" w:type="dxa"/>
            <w:vAlign w:val="center"/>
          </w:tcPr>
          <w:p w14:paraId="450C6876" w14:textId="77777777"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 gov’t 457(b)</w:t>
            </w:r>
          </w:p>
        </w:tc>
        <w:tc>
          <w:tcPr>
            <w:tcW w:w="5125" w:type="dxa"/>
            <w:vAlign w:val="center"/>
          </w:tcPr>
          <w:p w14:paraId="08103DFA" w14:textId="7750E78E"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Roth Employer Contributions, select 2.</w:t>
            </w:r>
            <w:r w:rsidR="00881C54">
              <w:rPr>
                <w:bCs/>
                <w:iCs/>
                <w:szCs w:val="20"/>
              </w:rPr>
              <w:t>11</w:t>
            </w:r>
            <w:r>
              <w:rPr>
                <w:bCs/>
                <w:iCs/>
                <w:szCs w:val="20"/>
              </w:rPr>
              <w:t xml:space="preserve">(a). Limitations may be specified </w:t>
            </w:r>
            <w:r>
              <w:rPr>
                <w:bCs/>
                <w:iCs/>
                <w:szCs w:val="20"/>
              </w:rPr>
              <w:lastRenderedPageBreak/>
              <w:t xml:space="preserve">in </w:t>
            </w:r>
            <w:r w:rsidR="0006130C">
              <w:rPr>
                <w:bCs/>
                <w:iCs/>
                <w:szCs w:val="20"/>
              </w:rPr>
              <w:t>Election</w:t>
            </w:r>
            <w:r>
              <w:rPr>
                <w:bCs/>
                <w:iCs/>
                <w:szCs w:val="20"/>
              </w:rPr>
              <w:t>s 2.</w:t>
            </w:r>
            <w:r w:rsidR="00881C54">
              <w:rPr>
                <w:bCs/>
                <w:iCs/>
                <w:szCs w:val="20"/>
              </w:rPr>
              <w:t>11</w:t>
            </w:r>
            <w:r>
              <w:rPr>
                <w:bCs/>
                <w:iCs/>
                <w:szCs w:val="20"/>
              </w:rPr>
              <w:t>(b)</w:t>
            </w:r>
            <w:r w:rsidR="004808EF">
              <w:rPr>
                <w:bCs/>
                <w:iCs/>
                <w:szCs w:val="20"/>
              </w:rPr>
              <w:t xml:space="preserve"> or</w:t>
            </w:r>
            <w:r>
              <w:rPr>
                <w:bCs/>
                <w:iCs/>
                <w:szCs w:val="20"/>
              </w:rPr>
              <w:t xml:space="preserve"> (c) or in plan policies.</w:t>
            </w:r>
          </w:p>
        </w:tc>
      </w:tr>
      <w:tr w:rsidR="00D95302" w14:paraId="3EE44322"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55F1496" w14:textId="7E0F5027" w:rsidR="00D95302" w:rsidRDefault="00D95302" w:rsidP="00F4186B">
            <w:pPr>
              <w:jc w:val="center"/>
              <w:rPr>
                <w:bCs w:val="0"/>
                <w:iCs/>
                <w:szCs w:val="20"/>
              </w:rPr>
            </w:pPr>
            <w:r>
              <w:rPr>
                <w:bCs w:val="0"/>
                <w:iCs/>
                <w:szCs w:val="20"/>
              </w:rPr>
              <w:lastRenderedPageBreak/>
              <w:t>12</w:t>
            </w:r>
          </w:p>
        </w:tc>
        <w:tc>
          <w:tcPr>
            <w:tcW w:w="2160" w:type="dxa"/>
            <w:vAlign w:val="center"/>
          </w:tcPr>
          <w:p w14:paraId="5BA5A2AC" w14:textId="512DE9C9"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Starter 401(k) plan</w:t>
            </w:r>
          </w:p>
        </w:tc>
        <w:tc>
          <w:tcPr>
            <w:tcW w:w="1260" w:type="dxa"/>
            <w:vAlign w:val="center"/>
          </w:tcPr>
          <w:p w14:paraId="7C5E74C6" w14:textId="789E89A5"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4EB2DD65" w14:textId="38555517" w:rsidR="00D95302" w:rsidRDefault="00AE5D8C"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Check 2.12(a) to designate the plan as a starter 401(k) plan with very limited contributions.</w:t>
            </w:r>
          </w:p>
        </w:tc>
      </w:tr>
      <w:tr w:rsidR="00CB76D0" w14:paraId="169835B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53EB6" w14:textId="5D5117D9" w:rsidR="00CB76D0" w:rsidRDefault="00CB76D0" w:rsidP="00CB76D0">
            <w:pPr>
              <w:jc w:val="center"/>
              <w:rPr>
                <w:bCs w:val="0"/>
                <w:iCs/>
                <w:szCs w:val="20"/>
              </w:rPr>
            </w:pPr>
            <w:r>
              <w:rPr>
                <w:iCs/>
                <w:szCs w:val="20"/>
              </w:rPr>
              <w:t>13</w:t>
            </w:r>
          </w:p>
        </w:tc>
        <w:tc>
          <w:tcPr>
            <w:tcW w:w="2160" w:type="dxa"/>
            <w:vAlign w:val="center"/>
          </w:tcPr>
          <w:p w14:paraId="5AC3C520" w14:textId="6CCBB86F"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No </w:t>
            </w:r>
            <w:r w:rsidR="0029587E">
              <w:rPr>
                <w:bCs/>
                <w:iCs/>
                <w:szCs w:val="20"/>
              </w:rPr>
              <w:t>T</w:t>
            </w:r>
            <w:r>
              <w:rPr>
                <w:bCs/>
                <w:iCs/>
                <w:szCs w:val="20"/>
              </w:rPr>
              <w:t>op-</w:t>
            </w:r>
            <w:r w:rsidR="0029587E">
              <w:rPr>
                <w:bCs/>
                <w:iCs/>
                <w:szCs w:val="20"/>
              </w:rPr>
              <w:t>H</w:t>
            </w:r>
            <w:r>
              <w:rPr>
                <w:bCs/>
                <w:iCs/>
                <w:szCs w:val="20"/>
              </w:rPr>
              <w:t>eavy for OEE</w:t>
            </w:r>
          </w:p>
        </w:tc>
        <w:tc>
          <w:tcPr>
            <w:tcW w:w="1260" w:type="dxa"/>
            <w:vAlign w:val="center"/>
          </w:tcPr>
          <w:p w14:paraId="236E43E1" w14:textId="323EC336"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582ECDC0" w14:textId="2195E258"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Otherwise excludable employees will not receive top-heavy minimum contributions. To turn off, check 2.13(a).</w:t>
            </w:r>
            <w:r w:rsidR="0060114E">
              <w:rPr>
                <w:bCs/>
                <w:iCs/>
                <w:szCs w:val="20"/>
              </w:rPr>
              <w:t xml:space="preserve"> Can enter effective date at 2.13(b).</w:t>
            </w:r>
          </w:p>
        </w:tc>
      </w:tr>
      <w:tr w:rsidR="0060114E" w14:paraId="0B309C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2F77434C" w14:textId="0DDFA01C" w:rsidR="0060114E" w:rsidRDefault="0060114E" w:rsidP="0060114E">
            <w:pPr>
              <w:jc w:val="center"/>
              <w:rPr>
                <w:iCs/>
                <w:szCs w:val="20"/>
              </w:rPr>
            </w:pPr>
            <w:r>
              <w:rPr>
                <w:iCs/>
                <w:szCs w:val="20"/>
              </w:rPr>
              <w:t>14</w:t>
            </w:r>
          </w:p>
        </w:tc>
        <w:tc>
          <w:tcPr>
            <w:tcW w:w="2160" w:type="dxa"/>
            <w:vAlign w:val="center"/>
          </w:tcPr>
          <w:p w14:paraId="0D5D77E7" w14:textId="2DCADFAA"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Student loan match</w:t>
            </w:r>
          </w:p>
        </w:tc>
        <w:tc>
          <w:tcPr>
            <w:tcW w:w="1260" w:type="dxa"/>
            <w:vAlign w:val="center"/>
          </w:tcPr>
          <w:p w14:paraId="55CDA2B9" w14:textId="6967648C"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401(k), 403(b), </w:t>
            </w:r>
            <w:r w:rsidR="003A7730">
              <w:rPr>
                <w:bCs/>
                <w:iCs/>
                <w:szCs w:val="20"/>
              </w:rPr>
              <w:t>g</w:t>
            </w:r>
            <w:r>
              <w:rPr>
                <w:bCs/>
                <w:iCs/>
                <w:szCs w:val="20"/>
              </w:rPr>
              <w:t>ov’t 457(b)</w:t>
            </w:r>
          </w:p>
        </w:tc>
        <w:tc>
          <w:tcPr>
            <w:tcW w:w="5125" w:type="dxa"/>
            <w:vAlign w:val="center"/>
          </w:tcPr>
          <w:p w14:paraId="4CE869D3" w14:textId="200AB459"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w:t>
            </w:r>
            <w:r w:rsidR="00D10871">
              <w:rPr>
                <w:bCs/>
                <w:iCs/>
                <w:szCs w:val="20"/>
              </w:rPr>
              <w:t>14</w:t>
            </w:r>
            <w:r>
              <w:rPr>
                <w:bCs/>
                <w:iCs/>
                <w:szCs w:val="20"/>
              </w:rPr>
              <w:t>(a) to allow plan to match student loan repayments as though they were elective deferrals. Use 2.</w:t>
            </w:r>
            <w:r w:rsidR="00D10871">
              <w:rPr>
                <w:bCs/>
                <w:iCs/>
                <w:szCs w:val="20"/>
              </w:rPr>
              <w:t>14</w:t>
            </w:r>
            <w:r>
              <w:rPr>
                <w:bCs/>
                <w:iCs/>
                <w:szCs w:val="20"/>
              </w:rPr>
              <w:t xml:space="preserve">(b) to narrow the class of </w:t>
            </w:r>
            <w:r w:rsidR="00FD1886">
              <w:rPr>
                <w:bCs/>
                <w:iCs/>
                <w:szCs w:val="20"/>
              </w:rPr>
              <w:t>P</w:t>
            </w:r>
            <w:r>
              <w:rPr>
                <w:bCs/>
                <w:iCs/>
                <w:szCs w:val="20"/>
              </w:rPr>
              <w:t>articipants who can receive student loan matches</w:t>
            </w:r>
          </w:p>
        </w:tc>
      </w:tr>
      <w:tr w:rsidR="00D10871" w14:paraId="758E083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321A44" w14:textId="70A61507" w:rsidR="00D10871" w:rsidRDefault="00D10871" w:rsidP="00D10871">
            <w:pPr>
              <w:jc w:val="center"/>
              <w:rPr>
                <w:iCs/>
                <w:szCs w:val="20"/>
              </w:rPr>
            </w:pPr>
            <w:r>
              <w:rPr>
                <w:iCs/>
                <w:szCs w:val="20"/>
              </w:rPr>
              <w:t>15</w:t>
            </w:r>
          </w:p>
        </w:tc>
        <w:tc>
          <w:tcPr>
            <w:tcW w:w="2160" w:type="dxa"/>
            <w:vAlign w:val="center"/>
          </w:tcPr>
          <w:p w14:paraId="02265E93" w14:textId="6A8A2398"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Increase cash-out limit to $7,000</w:t>
            </w:r>
          </w:p>
        </w:tc>
        <w:tc>
          <w:tcPr>
            <w:tcW w:w="1260" w:type="dxa"/>
            <w:vAlign w:val="center"/>
          </w:tcPr>
          <w:p w14:paraId="1506E5E7" w14:textId="788DCB4C" w:rsidR="00D10871" w:rsidRDefault="00EF5162"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125" w:type="dxa"/>
            <w:vAlign w:val="center"/>
          </w:tcPr>
          <w:p w14:paraId="44AE80BF" w14:textId="0BF229B6"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distributions after December 31, 2023 if plan previously used $5,000 limit. To turn off, check 2.1</w:t>
            </w:r>
            <w:r w:rsidR="005D1BFB">
              <w:rPr>
                <w:bCs/>
                <w:iCs/>
                <w:szCs w:val="20"/>
              </w:rPr>
              <w:t>5</w:t>
            </w:r>
            <w:r>
              <w:rPr>
                <w:bCs/>
                <w:iCs/>
                <w:szCs w:val="20"/>
              </w:rPr>
              <w:t>(a). To select a different effective date, check 2.1</w:t>
            </w:r>
            <w:r w:rsidR="005D1BFB">
              <w:rPr>
                <w:bCs/>
                <w:iCs/>
                <w:szCs w:val="20"/>
              </w:rPr>
              <w:t>5</w:t>
            </w:r>
            <w:r>
              <w:rPr>
                <w:bCs/>
                <w:iCs/>
                <w:szCs w:val="20"/>
              </w:rPr>
              <w:t>(b) or (c). To use the higher limit even if the document previously had a limit below $5,000, check 2.1</w:t>
            </w:r>
            <w:r w:rsidR="005D1BFB">
              <w:rPr>
                <w:bCs/>
                <w:iCs/>
                <w:szCs w:val="20"/>
              </w:rPr>
              <w:t>5</w:t>
            </w:r>
            <w:r>
              <w:rPr>
                <w:bCs/>
                <w:iCs/>
                <w:szCs w:val="20"/>
              </w:rPr>
              <w:t>(d). To modify the limit</w:t>
            </w:r>
            <w:r w:rsidR="003E0B67">
              <w:rPr>
                <w:bCs/>
                <w:iCs/>
                <w:szCs w:val="20"/>
              </w:rPr>
              <w:t>,</w:t>
            </w:r>
            <w:r>
              <w:rPr>
                <w:bCs/>
                <w:iCs/>
                <w:szCs w:val="20"/>
              </w:rPr>
              <w:t xml:space="preserve"> have it apply to some limits and not others, </w:t>
            </w:r>
            <w:r w:rsidR="003E0B67">
              <w:rPr>
                <w:bCs/>
                <w:iCs/>
                <w:szCs w:val="20"/>
              </w:rPr>
              <w:t xml:space="preserve">or have special effective dates, </w:t>
            </w:r>
            <w:r>
              <w:rPr>
                <w:bCs/>
                <w:iCs/>
                <w:szCs w:val="20"/>
              </w:rPr>
              <w:t>complete 2.1</w:t>
            </w:r>
            <w:r w:rsidR="005D1BFB">
              <w:rPr>
                <w:bCs/>
                <w:iCs/>
                <w:szCs w:val="20"/>
              </w:rPr>
              <w:t>5</w:t>
            </w:r>
            <w:r>
              <w:rPr>
                <w:bCs/>
                <w:iCs/>
                <w:szCs w:val="20"/>
              </w:rPr>
              <w:t xml:space="preserve">(e), (f), </w:t>
            </w:r>
            <w:r w:rsidR="003E0B67">
              <w:rPr>
                <w:bCs/>
                <w:iCs/>
                <w:szCs w:val="20"/>
              </w:rPr>
              <w:t xml:space="preserve">(g) </w:t>
            </w:r>
            <w:r>
              <w:rPr>
                <w:bCs/>
                <w:iCs/>
                <w:szCs w:val="20"/>
              </w:rPr>
              <w:t>or (</w:t>
            </w:r>
            <w:r w:rsidR="003E0B67">
              <w:rPr>
                <w:bCs/>
                <w:iCs/>
                <w:szCs w:val="20"/>
              </w:rPr>
              <w:t>h</w:t>
            </w:r>
            <w:r>
              <w:rPr>
                <w:bCs/>
                <w:iCs/>
                <w:szCs w:val="20"/>
              </w:rPr>
              <w:t>).</w:t>
            </w:r>
          </w:p>
        </w:tc>
      </w:tr>
      <w:tr w:rsidR="00D10871" w14:paraId="320FA383"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5812352" w14:textId="3CF31BF5" w:rsidR="00D10871" w:rsidRDefault="00B516C9" w:rsidP="00D10871">
            <w:pPr>
              <w:jc w:val="center"/>
              <w:rPr>
                <w:bCs w:val="0"/>
                <w:iCs/>
                <w:szCs w:val="20"/>
              </w:rPr>
            </w:pPr>
            <w:r>
              <w:rPr>
                <w:bCs w:val="0"/>
                <w:iCs/>
                <w:szCs w:val="20"/>
              </w:rPr>
              <w:t>1</w:t>
            </w:r>
            <w:r w:rsidR="00B53EEA">
              <w:rPr>
                <w:bCs w:val="0"/>
                <w:iCs/>
                <w:szCs w:val="20"/>
              </w:rPr>
              <w:t>6</w:t>
            </w:r>
          </w:p>
        </w:tc>
        <w:tc>
          <w:tcPr>
            <w:tcW w:w="2160" w:type="dxa"/>
            <w:vAlign w:val="center"/>
          </w:tcPr>
          <w:p w14:paraId="0634E486" w14:textId="3446C66B"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sidRPr="00CB45A1">
              <w:rPr>
                <w:bCs/>
                <w:iCs/>
                <w:szCs w:val="20"/>
              </w:rPr>
              <w:t>Required Minimum Distributions</w:t>
            </w:r>
            <w:r>
              <w:rPr>
                <w:bCs/>
                <w:iCs/>
                <w:szCs w:val="20"/>
              </w:rPr>
              <w:t xml:space="preserve"> </w:t>
            </w:r>
          </w:p>
        </w:tc>
        <w:tc>
          <w:tcPr>
            <w:tcW w:w="1260" w:type="dxa"/>
            <w:vAlign w:val="center"/>
          </w:tcPr>
          <w:p w14:paraId="362F9317" w14:textId="77777777"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2AABDA" w14:textId="2867FA7F" w:rsidR="00D10871" w:rsidRDefault="00DC7A20"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Look to existing plan provisions to determine if EDBs use life expectancy rule or 10-year rule</w:t>
            </w:r>
            <w:r w:rsidR="00B53EEA">
              <w:rPr>
                <w:bCs/>
                <w:iCs/>
                <w:szCs w:val="20"/>
              </w:rPr>
              <w:t>. Use 16(a)-(e) to specify different treatment.</w:t>
            </w:r>
            <w:r w:rsidR="00F730FD">
              <w:rPr>
                <w:bCs/>
                <w:iCs/>
                <w:szCs w:val="20"/>
              </w:rPr>
              <w:t xml:space="preserve"> </w:t>
            </w:r>
            <w:r w:rsidR="00EC0103">
              <w:rPr>
                <w:bCs/>
                <w:iCs/>
                <w:szCs w:val="20"/>
              </w:rPr>
              <w:t xml:space="preserve">Use 16(f) to carry over SECURE Act elections. </w:t>
            </w:r>
            <w:r w:rsidR="00F730FD">
              <w:rPr>
                <w:bCs/>
                <w:iCs/>
                <w:szCs w:val="20"/>
              </w:rPr>
              <w:t>Beneficiaries may elect to apply the CARES extension of the 5-Year rule</w:t>
            </w:r>
            <w:r w:rsidR="003C20E3">
              <w:rPr>
                <w:bCs/>
                <w:iCs/>
                <w:szCs w:val="20"/>
              </w:rPr>
              <w:t xml:space="preserve"> unless otherwise specified in 2.16(</w:t>
            </w:r>
            <w:r w:rsidR="009D71D5">
              <w:rPr>
                <w:bCs/>
                <w:iCs/>
                <w:szCs w:val="20"/>
              </w:rPr>
              <w:t>g</w:t>
            </w:r>
            <w:r w:rsidR="003C20E3">
              <w:rPr>
                <w:bCs/>
                <w:iCs/>
                <w:szCs w:val="20"/>
              </w:rPr>
              <w:t>) or (</w:t>
            </w:r>
            <w:r w:rsidR="009D71D5">
              <w:rPr>
                <w:bCs/>
                <w:iCs/>
                <w:szCs w:val="20"/>
              </w:rPr>
              <w:t>h</w:t>
            </w:r>
            <w:r w:rsidR="003C20E3">
              <w:rPr>
                <w:bCs/>
                <w:iCs/>
                <w:szCs w:val="20"/>
              </w:rPr>
              <w:t>).</w:t>
            </w:r>
          </w:p>
        </w:tc>
      </w:tr>
      <w:tr w:rsidR="003C20E3" w14:paraId="10990F32"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BD8D6E" w14:textId="361E96C5" w:rsidR="003C20E3" w:rsidRDefault="003C20E3" w:rsidP="003C20E3">
            <w:pPr>
              <w:jc w:val="center"/>
              <w:rPr>
                <w:iCs/>
                <w:szCs w:val="20"/>
              </w:rPr>
            </w:pPr>
            <w:r>
              <w:rPr>
                <w:iCs/>
                <w:szCs w:val="20"/>
              </w:rPr>
              <w:t>17</w:t>
            </w:r>
          </w:p>
        </w:tc>
        <w:tc>
          <w:tcPr>
            <w:tcW w:w="2160" w:type="dxa"/>
            <w:vAlign w:val="center"/>
          </w:tcPr>
          <w:p w14:paraId="26E799D1" w14:textId="62AEA1E7" w:rsidR="003C20E3" w:rsidRPr="00CB45A1"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Emergency personal expense distributions</w:t>
            </w:r>
          </w:p>
        </w:tc>
        <w:tc>
          <w:tcPr>
            <w:tcW w:w="1260" w:type="dxa"/>
            <w:vAlign w:val="center"/>
          </w:tcPr>
          <w:p w14:paraId="1E04AD49" w14:textId="332C9BB0"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DC, 403(b), </w:t>
            </w:r>
            <w:r w:rsidR="003A7730">
              <w:rPr>
                <w:bCs/>
                <w:iCs/>
                <w:szCs w:val="20"/>
              </w:rPr>
              <w:t>g</w:t>
            </w:r>
            <w:r>
              <w:rPr>
                <w:bCs/>
                <w:iCs/>
                <w:szCs w:val="20"/>
              </w:rPr>
              <w:t>ov’t 457(b)</w:t>
            </w:r>
          </w:p>
        </w:tc>
        <w:tc>
          <w:tcPr>
            <w:tcW w:w="5125" w:type="dxa"/>
            <w:vAlign w:val="center"/>
          </w:tcPr>
          <w:p w14:paraId="34789280" w14:textId="43BA2F0E"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2.17(a) to permit emergency personal expense distributions.  Select limitations on such distributions as appropriate in 2.17.</w:t>
            </w:r>
          </w:p>
        </w:tc>
      </w:tr>
      <w:tr w:rsidR="003C20E3" w14:paraId="6A5FAFE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B062ECF" w14:textId="5B8E79B5" w:rsidR="003C20E3" w:rsidRDefault="003C20E3" w:rsidP="003C20E3">
            <w:pPr>
              <w:jc w:val="center"/>
              <w:rPr>
                <w:iCs/>
                <w:szCs w:val="20"/>
              </w:rPr>
            </w:pPr>
            <w:r>
              <w:rPr>
                <w:iCs/>
                <w:szCs w:val="20"/>
              </w:rPr>
              <w:t>18</w:t>
            </w:r>
          </w:p>
        </w:tc>
        <w:tc>
          <w:tcPr>
            <w:tcW w:w="2160" w:type="dxa"/>
            <w:vAlign w:val="center"/>
          </w:tcPr>
          <w:p w14:paraId="573E8D52" w14:textId="21D4213C"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Domestic abuse victim distributions</w:t>
            </w:r>
          </w:p>
        </w:tc>
        <w:tc>
          <w:tcPr>
            <w:tcW w:w="1260" w:type="dxa"/>
            <w:vAlign w:val="center"/>
          </w:tcPr>
          <w:p w14:paraId="15C05FA1" w14:textId="082A9BF3"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PS, 401(k), 403(b), </w:t>
            </w:r>
            <w:r w:rsidR="003A7730">
              <w:rPr>
                <w:bCs/>
                <w:iCs/>
                <w:szCs w:val="20"/>
              </w:rPr>
              <w:t>g</w:t>
            </w:r>
            <w:r>
              <w:rPr>
                <w:bCs/>
                <w:iCs/>
                <w:szCs w:val="20"/>
              </w:rPr>
              <w:t>ov’t 457(b)</w:t>
            </w:r>
          </w:p>
        </w:tc>
        <w:tc>
          <w:tcPr>
            <w:tcW w:w="5125" w:type="dxa"/>
            <w:vAlign w:val="center"/>
          </w:tcPr>
          <w:p w14:paraId="102158FE" w14:textId="0D65E2F8"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2.18(a) to permit domestic abuse victim distributions.  Select limitations on such distributions as appropriate in 2.18.</w:t>
            </w:r>
          </w:p>
        </w:tc>
      </w:tr>
      <w:tr w:rsidR="00DC005E" w14:paraId="52F3B57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77B3" w14:textId="27EC5DC1" w:rsidR="00DC005E" w:rsidRDefault="00DC005E" w:rsidP="00DC005E">
            <w:pPr>
              <w:jc w:val="center"/>
              <w:rPr>
                <w:iCs/>
                <w:szCs w:val="20"/>
              </w:rPr>
            </w:pPr>
            <w:r>
              <w:rPr>
                <w:iCs/>
                <w:szCs w:val="20"/>
              </w:rPr>
              <w:t>19</w:t>
            </w:r>
          </w:p>
        </w:tc>
        <w:tc>
          <w:tcPr>
            <w:tcW w:w="2160" w:type="dxa"/>
            <w:vAlign w:val="center"/>
          </w:tcPr>
          <w:p w14:paraId="3C44065D" w14:textId="0FB210A7"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Terminally ill individual distributions</w:t>
            </w:r>
          </w:p>
        </w:tc>
        <w:tc>
          <w:tcPr>
            <w:tcW w:w="1260" w:type="dxa"/>
            <w:vAlign w:val="center"/>
          </w:tcPr>
          <w:p w14:paraId="18B4ECB0" w14:textId="3D3583ED"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6FE8D9AD" w14:textId="21AE9F0B"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2.19(a) to permit terminally ill individual distributions and select effective date. They are limited to other in-service distributable events.</w:t>
            </w:r>
            <w:r w:rsidR="00E1518B">
              <w:rPr>
                <w:bCs/>
                <w:iCs/>
                <w:szCs w:val="20"/>
              </w:rPr>
              <w:t xml:space="preserve"> Describe limitations if desired in 2.19(b)</w:t>
            </w:r>
          </w:p>
        </w:tc>
      </w:tr>
      <w:tr w:rsidR="00F60EC9" w14:paraId="0763E29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D2A6380" w14:textId="1DA14350" w:rsidR="00F60EC9" w:rsidRDefault="00F60EC9" w:rsidP="00F60EC9">
            <w:pPr>
              <w:jc w:val="center"/>
              <w:rPr>
                <w:iCs/>
                <w:szCs w:val="20"/>
              </w:rPr>
            </w:pPr>
            <w:r>
              <w:rPr>
                <w:iCs/>
                <w:szCs w:val="20"/>
              </w:rPr>
              <w:t>20</w:t>
            </w:r>
          </w:p>
        </w:tc>
        <w:tc>
          <w:tcPr>
            <w:tcW w:w="2160" w:type="dxa"/>
            <w:vAlign w:val="center"/>
          </w:tcPr>
          <w:p w14:paraId="3E3811EC" w14:textId="003083D8"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Qualified </w:t>
            </w:r>
            <w:r w:rsidR="0020172A">
              <w:rPr>
                <w:bCs/>
                <w:iCs/>
                <w:szCs w:val="20"/>
              </w:rPr>
              <w:t>d</w:t>
            </w:r>
            <w:r>
              <w:rPr>
                <w:bCs/>
                <w:iCs/>
                <w:szCs w:val="20"/>
              </w:rPr>
              <w:t xml:space="preserve">isaster </w:t>
            </w:r>
            <w:r w:rsidR="0020172A">
              <w:rPr>
                <w:bCs/>
                <w:iCs/>
                <w:szCs w:val="20"/>
              </w:rPr>
              <w:t>r</w:t>
            </w:r>
            <w:r>
              <w:rPr>
                <w:bCs/>
                <w:iCs/>
                <w:szCs w:val="20"/>
              </w:rPr>
              <w:t xml:space="preserve">ecovery </w:t>
            </w:r>
            <w:r w:rsidR="0020172A">
              <w:rPr>
                <w:bCs/>
                <w:iCs/>
                <w:szCs w:val="20"/>
              </w:rPr>
              <w:t>d</w:t>
            </w:r>
            <w:r>
              <w:rPr>
                <w:bCs/>
                <w:iCs/>
                <w:szCs w:val="20"/>
              </w:rPr>
              <w:t>istributions</w:t>
            </w:r>
          </w:p>
        </w:tc>
        <w:tc>
          <w:tcPr>
            <w:tcW w:w="1260" w:type="dxa"/>
            <w:vAlign w:val="center"/>
          </w:tcPr>
          <w:p w14:paraId="08145E35" w14:textId="0AB5B86B"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106ED812" w14:textId="78CA56AE"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plan to adopt policies to implement optional SECURE 2.0 disaster relief provisions. Check 2.20(a) if qualified disaster recovery distributions are not authorized, regardless of policy.  Check 2.20(b) to limit distributions to fully vested accounts.  Check 2.20(c) to limit sources.</w:t>
            </w:r>
          </w:p>
        </w:tc>
      </w:tr>
      <w:tr w:rsidR="00F60EC9" w14:paraId="2275F17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7B8EAA" w14:textId="00C66207" w:rsidR="00F60EC9" w:rsidRDefault="00206F13" w:rsidP="00F60EC9">
            <w:pPr>
              <w:jc w:val="center"/>
              <w:rPr>
                <w:iCs/>
                <w:szCs w:val="20"/>
              </w:rPr>
            </w:pPr>
            <w:r>
              <w:rPr>
                <w:iCs/>
                <w:szCs w:val="20"/>
              </w:rPr>
              <w:t>21</w:t>
            </w:r>
          </w:p>
        </w:tc>
        <w:tc>
          <w:tcPr>
            <w:tcW w:w="2160" w:type="dxa"/>
            <w:vAlign w:val="center"/>
          </w:tcPr>
          <w:p w14:paraId="7D1CFF19" w14:textId="0CFCC01A"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 hardships</w:t>
            </w:r>
          </w:p>
        </w:tc>
        <w:tc>
          <w:tcPr>
            <w:tcW w:w="1260" w:type="dxa"/>
            <w:vAlign w:val="center"/>
          </w:tcPr>
          <w:p w14:paraId="5C735F49" w14:textId="6CFE5672"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w:t>
            </w:r>
          </w:p>
        </w:tc>
        <w:tc>
          <w:tcPr>
            <w:tcW w:w="5125" w:type="dxa"/>
            <w:vAlign w:val="center"/>
          </w:tcPr>
          <w:p w14:paraId="511B6170" w14:textId="482BE605"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hardship distributions after December 31, 2023. Permits hardship distributions from earnings, QMACs, and QNECs. To turn off, check 2.</w:t>
            </w:r>
            <w:r w:rsidR="00713726">
              <w:rPr>
                <w:bCs/>
                <w:iCs/>
                <w:szCs w:val="20"/>
              </w:rPr>
              <w:t>21</w:t>
            </w:r>
            <w:r>
              <w:rPr>
                <w:bCs/>
                <w:iCs/>
                <w:szCs w:val="20"/>
              </w:rPr>
              <w:t>(a). To select a different effective date, check 2.</w:t>
            </w:r>
            <w:r w:rsidR="00713726">
              <w:rPr>
                <w:bCs/>
                <w:iCs/>
                <w:szCs w:val="20"/>
              </w:rPr>
              <w:t>21</w:t>
            </w:r>
            <w:r>
              <w:rPr>
                <w:bCs/>
                <w:iCs/>
                <w:szCs w:val="20"/>
              </w:rPr>
              <w:t>(b) or</w:t>
            </w:r>
            <w:r w:rsidR="00713726">
              <w:rPr>
                <w:bCs/>
                <w:iCs/>
                <w:szCs w:val="20"/>
              </w:rPr>
              <w:t xml:space="preserve"> </w:t>
            </w:r>
            <w:r>
              <w:rPr>
                <w:bCs/>
                <w:iCs/>
                <w:szCs w:val="20"/>
              </w:rPr>
              <w:t>(c). To modify the available sources, complete 2.</w:t>
            </w:r>
            <w:r w:rsidR="00713726">
              <w:rPr>
                <w:bCs/>
                <w:iCs/>
                <w:szCs w:val="20"/>
              </w:rPr>
              <w:t>21</w:t>
            </w:r>
            <w:r>
              <w:rPr>
                <w:bCs/>
                <w:iCs/>
                <w:szCs w:val="20"/>
              </w:rPr>
              <w:t>(d)</w:t>
            </w:r>
            <w:r w:rsidR="00665426">
              <w:rPr>
                <w:bCs/>
                <w:iCs/>
                <w:szCs w:val="20"/>
              </w:rPr>
              <w:t>, (e), or (f)</w:t>
            </w:r>
          </w:p>
        </w:tc>
      </w:tr>
      <w:tr w:rsidR="00F60EC9" w14:paraId="37B943C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5645F3" w14:textId="070E8C01" w:rsidR="00F60EC9" w:rsidRDefault="002B76FF" w:rsidP="00F60EC9">
            <w:pPr>
              <w:jc w:val="center"/>
              <w:rPr>
                <w:iCs/>
                <w:szCs w:val="20"/>
              </w:rPr>
            </w:pPr>
            <w:r>
              <w:rPr>
                <w:iCs/>
                <w:szCs w:val="20"/>
              </w:rPr>
              <w:t>22</w:t>
            </w:r>
          </w:p>
        </w:tc>
        <w:tc>
          <w:tcPr>
            <w:tcW w:w="2160" w:type="dxa"/>
            <w:vAlign w:val="center"/>
          </w:tcPr>
          <w:p w14:paraId="5BC664ED" w14:textId="6E30B129" w:rsidR="00F60EC9" w:rsidRDefault="0020172A"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Long-term care distributions</w:t>
            </w:r>
          </w:p>
        </w:tc>
        <w:tc>
          <w:tcPr>
            <w:tcW w:w="1260" w:type="dxa"/>
            <w:vAlign w:val="center"/>
          </w:tcPr>
          <w:p w14:paraId="651AB66E" w14:textId="62AB6AD5" w:rsidR="00F60EC9" w:rsidRDefault="004A1D17"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457(b)</w:t>
            </w:r>
          </w:p>
        </w:tc>
        <w:tc>
          <w:tcPr>
            <w:tcW w:w="5125" w:type="dxa"/>
            <w:vAlign w:val="center"/>
          </w:tcPr>
          <w:p w14:paraId="4CD58E19" w14:textId="0740DF78" w:rsidR="00F60EC9" w:rsidRDefault="002C6D14"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To turn ON, select 2.22(a)</w:t>
            </w:r>
            <w:r w:rsidR="00520458">
              <w:rPr>
                <w:bCs/>
                <w:iCs/>
                <w:szCs w:val="20"/>
              </w:rPr>
              <w:t>. Select limitations on distributions in 2.22(b)-(e)</w:t>
            </w:r>
          </w:p>
        </w:tc>
      </w:tr>
      <w:tr w:rsidR="00F60EC9" w14:paraId="69D54B3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5D81C8" w14:textId="7BE38125" w:rsidR="00F60EC9" w:rsidRDefault="00520458" w:rsidP="00F60EC9">
            <w:pPr>
              <w:jc w:val="center"/>
              <w:rPr>
                <w:iCs/>
                <w:szCs w:val="20"/>
              </w:rPr>
            </w:pPr>
            <w:r>
              <w:rPr>
                <w:iCs/>
                <w:szCs w:val="20"/>
              </w:rPr>
              <w:t>23</w:t>
            </w:r>
          </w:p>
        </w:tc>
        <w:tc>
          <w:tcPr>
            <w:tcW w:w="2160" w:type="dxa"/>
            <w:vAlign w:val="center"/>
          </w:tcPr>
          <w:p w14:paraId="4E48B929" w14:textId="2FC9F2D5"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PLESA</w:t>
            </w:r>
          </w:p>
        </w:tc>
        <w:tc>
          <w:tcPr>
            <w:tcW w:w="1260" w:type="dxa"/>
            <w:vAlign w:val="center"/>
          </w:tcPr>
          <w:p w14:paraId="56F43C20" w14:textId="48492443"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Qualified, 403(b), </w:t>
            </w:r>
            <w:r w:rsidR="003A7730">
              <w:rPr>
                <w:bCs/>
                <w:iCs/>
                <w:szCs w:val="20"/>
              </w:rPr>
              <w:t>g</w:t>
            </w:r>
            <w:r>
              <w:rPr>
                <w:bCs/>
                <w:iCs/>
                <w:szCs w:val="20"/>
              </w:rPr>
              <w:t>ov’t 457(b)</w:t>
            </w:r>
          </w:p>
        </w:tc>
        <w:tc>
          <w:tcPr>
            <w:tcW w:w="5125" w:type="dxa"/>
            <w:vAlign w:val="center"/>
          </w:tcPr>
          <w:p w14:paraId="72B3767B" w14:textId="7A8E1B24" w:rsidR="00F60EC9" w:rsidRDefault="003601B8"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To turn ON select </w:t>
            </w:r>
            <w:r w:rsidR="00483C84">
              <w:rPr>
                <w:bCs/>
                <w:iCs/>
                <w:szCs w:val="20"/>
              </w:rPr>
              <w:t>2.23(a) and enter effective date. To specify eligible employees, select 2.23(b)</w:t>
            </w:r>
            <w:r w:rsidR="003A6BFC">
              <w:rPr>
                <w:bCs/>
                <w:iCs/>
                <w:szCs w:val="20"/>
              </w:rPr>
              <w:t xml:space="preserve">. To have PLESA automatic enrollment (which is separate from automatic enrollment of deferrals), select 2.23(c) and enter contribution rate. To </w:t>
            </w:r>
            <w:r w:rsidR="000D039E">
              <w:rPr>
                <w:bCs/>
                <w:iCs/>
                <w:szCs w:val="20"/>
              </w:rPr>
              <w:t>specify a lower maximum PLESA balance than the $2,500 statutory limit, select 2.23(d)</w:t>
            </w:r>
            <w:r w:rsidR="00CF1F11">
              <w:rPr>
                <w:bCs/>
                <w:iCs/>
                <w:szCs w:val="20"/>
              </w:rPr>
              <w:t>.</w:t>
            </w:r>
          </w:p>
        </w:tc>
      </w:tr>
      <w:tr w:rsidR="00F60EC9" w14:paraId="7D7C25C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35DB959" w14:textId="71FC1A48" w:rsidR="00F60EC9" w:rsidRDefault="00CF1F11" w:rsidP="00F60EC9">
            <w:pPr>
              <w:jc w:val="center"/>
              <w:rPr>
                <w:iCs/>
                <w:szCs w:val="20"/>
              </w:rPr>
            </w:pPr>
            <w:r>
              <w:rPr>
                <w:iCs/>
                <w:szCs w:val="20"/>
              </w:rPr>
              <w:t>24</w:t>
            </w:r>
          </w:p>
        </w:tc>
        <w:tc>
          <w:tcPr>
            <w:tcW w:w="2160" w:type="dxa"/>
            <w:vAlign w:val="center"/>
          </w:tcPr>
          <w:p w14:paraId="7D9C7700" w14:textId="61C6A9A9"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CARES 2020 RMD Waiver</w:t>
            </w:r>
          </w:p>
        </w:tc>
        <w:tc>
          <w:tcPr>
            <w:tcW w:w="1260" w:type="dxa"/>
            <w:vAlign w:val="center"/>
          </w:tcPr>
          <w:p w14:paraId="768E3BE0" w14:textId="7374C2F1"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DC, 403(b), </w:t>
            </w:r>
            <w:r w:rsidR="003A7730">
              <w:rPr>
                <w:bCs/>
                <w:iCs/>
                <w:szCs w:val="20"/>
              </w:rPr>
              <w:t>g</w:t>
            </w:r>
            <w:r>
              <w:rPr>
                <w:bCs/>
                <w:iCs/>
                <w:szCs w:val="20"/>
              </w:rPr>
              <w:t>ov’t 457(b)</w:t>
            </w:r>
          </w:p>
        </w:tc>
        <w:tc>
          <w:tcPr>
            <w:tcW w:w="5125" w:type="dxa"/>
            <w:vAlign w:val="center"/>
          </w:tcPr>
          <w:p w14:paraId="499BEA66" w14:textId="28DB57B2" w:rsidR="00F60EC9" w:rsidRDefault="0058416B"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participant</w:t>
            </w:r>
            <w:r w:rsidR="001160F7">
              <w:rPr>
                <w:bCs/>
                <w:iCs/>
                <w:szCs w:val="20"/>
              </w:rPr>
              <w:t>s</w:t>
            </w:r>
            <w:r>
              <w:rPr>
                <w:bCs/>
                <w:iCs/>
                <w:szCs w:val="20"/>
              </w:rPr>
              <w:t xml:space="preserve"> to opt out of 2020 RMDs</w:t>
            </w:r>
            <w:r w:rsidR="0095700F">
              <w:rPr>
                <w:bCs/>
                <w:iCs/>
                <w:szCs w:val="20"/>
              </w:rPr>
              <w:t>. For different treatment, select 2.24(a)-(d)</w:t>
            </w:r>
            <w:r w:rsidR="003B0E2F">
              <w:rPr>
                <w:bCs/>
                <w:iCs/>
                <w:szCs w:val="20"/>
              </w:rPr>
              <w:t xml:space="preserve">. To specify plan treatment of </w:t>
            </w:r>
            <w:r w:rsidR="003B0E2F">
              <w:rPr>
                <w:bCs/>
                <w:iCs/>
                <w:szCs w:val="20"/>
              </w:rPr>
              <w:lastRenderedPageBreak/>
              <w:t>2020 RMDs, select 2.24(e)-(</w:t>
            </w:r>
            <w:r w:rsidR="00D44E7F">
              <w:rPr>
                <w:bCs/>
                <w:iCs/>
                <w:szCs w:val="20"/>
              </w:rPr>
              <w:t>h). To specify an effective date after CARES enactment, select 2.24(</w:t>
            </w:r>
            <w:proofErr w:type="spellStart"/>
            <w:r w:rsidR="00D44E7F">
              <w:rPr>
                <w:bCs/>
                <w:iCs/>
                <w:szCs w:val="20"/>
              </w:rPr>
              <w:t>i</w:t>
            </w:r>
            <w:proofErr w:type="spellEnd"/>
            <w:r w:rsidR="00D44E7F">
              <w:rPr>
                <w:bCs/>
                <w:iCs/>
                <w:szCs w:val="20"/>
              </w:rPr>
              <w:t>)</w:t>
            </w:r>
          </w:p>
        </w:tc>
      </w:tr>
      <w:tr w:rsidR="008E1EF8" w14:paraId="4F2D7E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1F93A" w14:textId="1758EB2F" w:rsidR="008E1EF8" w:rsidRDefault="008E1EF8" w:rsidP="008E1EF8">
            <w:pPr>
              <w:jc w:val="center"/>
              <w:rPr>
                <w:iCs/>
                <w:szCs w:val="20"/>
              </w:rPr>
            </w:pPr>
            <w:r>
              <w:rPr>
                <w:iCs/>
                <w:szCs w:val="20"/>
              </w:rPr>
              <w:lastRenderedPageBreak/>
              <w:t>25</w:t>
            </w:r>
          </w:p>
        </w:tc>
        <w:tc>
          <w:tcPr>
            <w:tcW w:w="2160" w:type="dxa"/>
            <w:vAlign w:val="center"/>
          </w:tcPr>
          <w:p w14:paraId="4CE31BB5" w14:textId="5A83E4A9"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QACA maximum default deferral can be 15% after first year</w:t>
            </w:r>
          </w:p>
        </w:tc>
        <w:tc>
          <w:tcPr>
            <w:tcW w:w="1260" w:type="dxa"/>
            <w:vAlign w:val="center"/>
          </w:tcPr>
          <w:p w14:paraId="3FAACF56" w14:textId="10E81FCF"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16E0F541" w14:textId="4F2F3716"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automatic deferrals to increase to 15%, check Election 2.</w:t>
            </w:r>
            <w:r w:rsidR="00DA3410">
              <w:rPr>
                <w:bCs/>
                <w:iCs/>
                <w:szCs w:val="20"/>
              </w:rPr>
              <w:t>25</w:t>
            </w:r>
            <w:r>
              <w:rPr>
                <w:bCs/>
                <w:iCs/>
                <w:szCs w:val="20"/>
              </w:rPr>
              <w:t>(a). You can optionally enter the schedule of default d</w:t>
            </w:r>
            <w:r w:rsidR="00FD1886">
              <w:rPr>
                <w:bCs/>
                <w:iCs/>
                <w:szCs w:val="20"/>
              </w:rPr>
              <w:t>eferrals</w:t>
            </w:r>
            <w:r>
              <w:rPr>
                <w:bCs/>
                <w:iCs/>
                <w:szCs w:val="20"/>
              </w:rPr>
              <w:t xml:space="preserve"> in </w:t>
            </w:r>
            <w:r w:rsidR="00CE2827">
              <w:rPr>
                <w:bCs/>
                <w:iCs/>
                <w:szCs w:val="20"/>
              </w:rPr>
              <w:t xml:space="preserve">Election </w:t>
            </w:r>
            <w:r>
              <w:rPr>
                <w:bCs/>
                <w:iCs/>
                <w:szCs w:val="20"/>
              </w:rPr>
              <w:t>2.</w:t>
            </w:r>
            <w:r w:rsidR="00DA3410">
              <w:rPr>
                <w:bCs/>
                <w:iCs/>
                <w:szCs w:val="20"/>
              </w:rPr>
              <w:t>25</w:t>
            </w:r>
            <w:r>
              <w:rPr>
                <w:bCs/>
                <w:iCs/>
                <w:szCs w:val="20"/>
              </w:rPr>
              <w:t>(b). See explanation below.</w:t>
            </w:r>
          </w:p>
        </w:tc>
      </w:tr>
      <w:tr w:rsidR="00DA3410" w14:paraId="6318AF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E5C54F4" w14:textId="6B94C005" w:rsidR="00DA3410" w:rsidRDefault="00DA3410" w:rsidP="00DA3410">
            <w:pPr>
              <w:jc w:val="center"/>
              <w:rPr>
                <w:iCs/>
                <w:szCs w:val="20"/>
              </w:rPr>
            </w:pPr>
            <w:r>
              <w:rPr>
                <w:iCs/>
                <w:szCs w:val="20"/>
              </w:rPr>
              <w:t>26</w:t>
            </w:r>
          </w:p>
        </w:tc>
        <w:tc>
          <w:tcPr>
            <w:tcW w:w="2160" w:type="dxa"/>
            <w:vAlign w:val="center"/>
          </w:tcPr>
          <w:p w14:paraId="4733F5D3" w14:textId="67ACAFE0"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2F6A69AF" w14:textId="66E40C13"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206523BC" w14:textId="4E477197" w:rsidR="00DA3410" w:rsidRDefault="003C3D54"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 Turned OFF by default. Check 2.26(a) to permit qualified birth and adoption distributions.  Select limitations on such distributions as appropriate in 2.26.</w:t>
            </w:r>
          </w:p>
        </w:tc>
      </w:tr>
      <w:tr w:rsidR="003861D2" w14:paraId="04AE598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415FD7" w14:textId="438415A8" w:rsidR="003861D2" w:rsidRDefault="00093407" w:rsidP="003861D2">
            <w:pPr>
              <w:jc w:val="center"/>
              <w:rPr>
                <w:iCs/>
                <w:szCs w:val="20"/>
              </w:rPr>
            </w:pPr>
            <w:r>
              <w:rPr>
                <w:iCs/>
                <w:szCs w:val="20"/>
              </w:rPr>
              <w:t>27</w:t>
            </w:r>
          </w:p>
        </w:tc>
        <w:tc>
          <w:tcPr>
            <w:tcW w:w="2160" w:type="dxa"/>
            <w:vAlign w:val="center"/>
          </w:tcPr>
          <w:p w14:paraId="6F067F36" w14:textId="16D88099"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In-service distributions at age 59 ½ </w:t>
            </w:r>
          </w:p>
        </w:tc>
        <w:tc>
          <w:tcPr>
            <w:tcW w:w="1260" w:type="dxa"/>
            <w:vAlign w:val="center"/>
          </w:tcPr>
          <w:p w14:paraId="674B3F17" w14:textId="6BA53730"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Pension, gov’t 457(b)</w:t>
            </w:r>
          </w:p>
        </w:tc>
        <w:tc>
          <w:tcPr>
            <w:tcW w:w="5125" w:type="dxa"/>
            <w:vAlign w:val="center"/>
          </w:tcPr>
          <w:p w14:paraId="4CC03497" w14:textId="1A281764"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in-service distributions, select Election 2.</w:t>
            </w:r>
            <w:r w:rsidR="00093407">
              <w:rPr>
                <w:bCs/>
                <w:iCs/>
                <w:szCs w:val="20"/>
              </w:rPr>
              <w:t>27</w:t>
            </w:r>
            <w:r>
              <w:rPr>
                <w:bCs/>
                <w:iCs/>
                <w:szCs w:val="20"/>
              </w:rPr>
              <w:t>(a). To apply a later in-service distribution age than 59 ½, select 2.</w:t>
            </w:r>
            <w:r w:rsidR="00093407">
              <w:rPr>
                <w:bCs/>
                <w:iCs/>
                <w:szCs w:val="20"/>
              </w:rPr>
              <w:t>27</w:t>
            </w:r>
            <w:r>
              <w:rPr>
                <w:bCs/>
                <w:iCs/>
                <w:szCs w:val="20"/>
              </w:rPr>
              <w:t xml:space="preserve">(b) and enter the age. </w:t>
            </w:r>
          </w:p>
        </w:tc>
      </w:tr>
      <w:tr w:rsidR="00573C93" w14:paraId="795BEA3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013189" w14:textId="7B9B7946" w:rsidR="00573C93" w:rsidRDefault="00573C93" w:rsidP="00573C93">
            <w:pPr>
              <w:jc w:val="center"/>
              <w:rPr>
                <w:iCs/>
                <w:szCs w:val="20"/>
              </w:rPr>
            </w:pPr>
            <w:r>
              <w:rPr>
                <w:iCs/>
                <w:szCs w:val="20"/>
              </w:rPr>
              <w:t>28</w:t>
            </w:r>
          </w:p>
        </w:tc>
        <w:tc>
          <w:tcPr>
            <w:tcW w:w="2160" w:type="dxa"/>
            <w:vAlign w:val="center"/>
          </w:tcPr>
          <w:p w14:paraId="6ED64276" w14:textId="0D386B89"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60" w:type="dxa"/>
            <w:vAlign w:val="center"/>
          </w:tcPr>
          <w:p w14:paraId="2CC0A613" w14:textId="48821214"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75AFEE75" w14:textId="2E56CBC5"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Applies to new plans only</w:t>
            </w:r>
          </w:p>
        </w:tc>
      </w:tr>
      <w:tr w:rsidR="00573C93" w14:paraId="1CF4364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E9F026" w14:textId="425CBD1A" w:rsidR="00573C93" w:rsidRDefault="00573C93" w:rsidP="00573C93">
            <w:pPr>
              <w:jc w:val="center"/>
              <w:rPr>
                <w:iCs/>
                <w:szCs w:val="20"/>
              </w:rPr>
            </w:pPr>
            <w:r>
              <w:rPr>
                <w:iCs/>
                <w:szCs w:val="20"/>
              </w:rPr>
              <w:t>29</w:t>
            </w:r>
          </w:p>
        </w:tc>
        <w:tc>
          <w:tcPr>
            <w:tcW w:w="2160" w:type="dxa"/>
            <w:vAlign w:val="center"/>
          </w:tcPr>
          <w:p w14:paraId="48AEA132" w14:textId="47F4780E"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deferrals in retroactively adopted sole proprietor plan</w:t>
            </w:r>
          </w:p>
        </w:tc>
        <w:tc>
          <w:tcPr>
            <w:tcW w:w="1260" w:type="dxa"/>
            <w:vAlign w:val="center"/>
          </w:tcPr>
          <w:p w14:paraId="6E6AC843" w14:textId="08AE8B3A"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191AF06" w14:textId="2B1FF741"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deferrals for first plan year for sole proprietor plans retroactively adopted after the end of the year.  Available only for first year and only if sole proprietor has no employees.</w:t>
            </w:r>
          </w:p>
        </w:tc>
      </w:tr>
      <w:tr w:rsidR="00824EB8" w14:paraId="14E752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18620A3" w14:textId="2EB415A9" w:rsidR="00824EB8" w:rsidRDefault="00824EB8" w:rsidP="00824EB8">
            <w:pPr>
              <w:jc w:val="center"/>
              <w:rPr>
                <w:iCs/>
                <w:szCs w:val="20"/>
              </w:rPr>
            </w:pPr>
            <w:r>
              <w:rPr>
                <w:iCs/>
                <w:szCs w:val="20"/>
              </w:rPr>
              <w:t>30</w:t>
            </w:r>
          </w:p>
        </w:tc>
        <w:tc>
          <w:tcPr>
            <w:tcW w:w="2160" w:type="dxa"/>
            <w:vAlign w:val="center"/>
          </w:tcPr>
          <w:p w14:paraId="019ED85F" w14:textId="51883727"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Retroactive amendments</w:t>
            </w:r>
          </w:p>
        </w:tc>
        <w:tc>
          <w:tcPr>
            <w:tcW w:w="1260" w:type="dxa"/>
            <w:vAlign w:val="center"/>
          </w:tcPr>
          <w:p w14:paraId="45DF6F1B" w14:textId="2F62EE98" w:rsidR="00824EB8" w:rsidRDefault="00F2371C"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27B63A4D" w14:textId="53F7813A"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an amendment after the end of the year to increase employer nonelective contributions or DB benefits in the prior year.</w:t>
            </w:r>
          </w:p>
        </w:tc>
      </w:tr>
      <w:tr w:rsidR="000F2FEA" w14:paraId="377CF3C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C9F08B" w14:textId="6678D245" w:rsidR="000F2FEA" w:rsidRDefault="0073350F" w:rsidP="000F2FEA">
            <w:pPr>
              <w:jc w:val="center"/>
              <w:rPr>
                <w:iCs/>
                <w:szCs w:val="20"/>
              </w:rPr>
            </w:pPr>
            <w:r>
              <w:rPr>
                <w:iCs/>
                <w:szCs w:val="20"/>
              </w:rPr>
              <w:t>31</w:t>
            </w:r>
          </w:p>
        </w:tc>
        <w:tc>
          <w:tcPr>
            <w:tcW w:w="2160" w:type="dxa"/>
            <w:vAlign w:val="center"/>
          </w:tcPr>
          <w:p w14:paraId="431DC0F7" w14:textId="5107A3E8"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60" w:type="dxa"/>
            <w:vAlign w:val="center"/>
          </w:tcPr>
          <w:p w14:paraId="67808D9C" w14:textId="2D27E2E9"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49C57742" w14:textId="62E6623C" w:rsidR="000F2FEA" w:rsidRDefault="0073350F"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 are Code § 415 compensation</w:t>
            </w:r>
          </w:p>
        </w:tc>
      </w:tr>
      <w:tr w:rsidR="00245CFE" w14:paraId="2AF7342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AE7D77" w14:textId="1D26A2C7" w:rsidR="00245CFE" w:rsidRDefault="00245CFE" w:rsidP="00245CFE">
            <w:pPr>
              <w:jc w:val="center"/>
              <w:rPr>
                <w:iCs/>
                <w:szCs w:val="20"/>
              </w:rPr>
            </w:pPr>
            <w:r>
              <w:rPr>
                <w:bCs w:val="0"/>
                <w:iCs/>
                <w:szCs w:val="20"/>
              </w:rPr>
              <w:t>3</w:t>
            </w:r>
            <w:r w:rsidR="005B6E88">
              <w:rPr>
                <w:bCs w:val="0"/>
                <w:iCs/>
                <w:szCs w:val="20"/>
              </w:rPr>
              <w:t>2</w:t>
            </w:r>
          </w:p>
        </w:tc>
        <w:tc>
          <w:tcPr>
            <w:tcW w:w="2160" w:type="dxa"/>
            <w:vAlign w:val="center"/>
          </w:tcPr>
          <w:p w14:paraId="1410287B" w14:textId="15529B90" w:rsidR="00245CFE" w:rsidRDefault="005B6E88"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Safe harbor nonelective</w:t>
            </w:r>
          </w:p>
        </w:tc>
        <w:tc>
          <w:tcPr>
            <w:tcW w:w="1260" w:type="dxa"/>
            <w:vAlign w:val="center"/>
          </w:tcPr>
          <w:p w14:paraId="4AEDC00A" w14:textId="165D355F" w:rsidR="00245CFE" w:rsidRDefault="00245CFE"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r w:rsidR="002912AD">
              <w:rPr>
                <w:bCs/>
                <w:iCs/>
                <w:szCs w:val="20"/>
              </w:rPr>
              <w:t>, 403(b)</w:t>
            </w:r>
          </w:p>
        </w:tc>
        <w:tc>
          <w:tcPr>
            <w:tcW w:w="5125" w:type="dxa"/>
            <w:vAlign w:val="center"/>
          </w:tcPr>
          <w:p w14:paraId="1DED12CE" w14:textId="5D216940" w:rsidR="00245CFE" w:rsidRDefault="002912AD"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 need for safe harbor notice for safe harbor nonelective pla</w:t>
            </w:r>
            <w:r w:rsidR="005B6E88">
              <w:rPr>
                <w:bCs/>
                <w:iCs/>
                <w:szCs w:val="20"/>
              </w:rPr>
              <w:t>ns. Allows retroactive adoption of safe harbor nonelective.</w:t>
            </w:r>
          </w:p>
        </w:tc>
      </w:tr>
      <w:tr w:rsidR="002E5670" w14:paraId="301466A9"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530751" w14:textId="66132F82" w:rsidR="002E5670" w:rsidRDefault="002E5670" w:rsidP="002E5670">
            <w:pPr>
              <w:jc w:val="center"/>
              <w:rPr>
                <w:iCs/>
                <w:szCs w:val="20"/>
              </w:rPr>
            </w:pPr>
            <w:r>
              <w:rPr>
                <w:iCs/>
                <w:szCs w:val="20"/>
              </w:rPr>
              <w:t>33</w:t>
            </w:r>
          </w:p>
        </w:tc>
        <w:tc>
          <w:tcPr>
            <w:tcW w:w="2160" w:type="dxa"/>
            <w:vAlign w:val="center"/>
          </w:tcPr>
          <w:p w14:paraId="7E4C7D2C" w14:textId="3DBC573C"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457(b) deferral election timing</w:t>
            </w:r>
          </w:p>
        </w:tc>
        <w:tc>
          <w:tcPr>
            <w:tcW w:w="1260" w:type="dxa"/>
            <w:vAlign w:val="center"/>
          </w:tcPr>
          <w:p w14:paraId="576AFD84" w14:textId="4FDCB0A9"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gov’t 457(b)</w:t>
            </w:r>
          </w:p>
        </w:tc>
        <w:tc>
          <w:tcPr>
            <w:tcW w:w="5125" w:type="dxa"/>
            <w:vAlign w:val="center"/>
          </w:tcPr>
          <w:p w14:paraId="3E8C8699" w14:textId="1BDDA2A0"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Gov’t 457(b) plan, by policy, to allow deferral elections to take effect immediately.</w:t>
            </w:r>
          </w:p>
        </w:tc>
      </w:tr>
      <w:tr w:rsidR="00192AC1" w14:paraId="5E5370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B3E7D6B" w14:textId="32FA8AB9" w:rsidR="00192AC1" w:rsidRDefault="00192AC1" w:rsidP="00192AC1">
            <w:pPr>
              <w:jc w:val="center"/>
              <w:rPr>
                <w:iCs/>
                <w:szCs w:val="20"/>
              </w:rPr>
            </w:pPr>
            <w:r>
              <w:rPr>
                <w:iCs/>
                <w:szCs w:val="20"/>
              </w:rPr>
              <w:t>34</w:t>
            </w:r>
          </w:p>
        </w:tc>
        <w:tc>
          <w:tcPr>
            <w:tcW w:w="2160" w:type="dxa"/>
            <w:vAlign w:val="center"/>
          </w:tcPr>
          <w:p w14:paraId="575E615D" w14:textId="5B31BFE8"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De minimis financial incentives</w:t>
            </w:r>
          </w:p>
        </w:tc>
        <w:tc>
          <w:tcPr>
            <w:tcW w:w="1260" w:type="dxa"/>
            <w:vAlign w:val="center"/>
          </w:tcPr>
          <w:p w14:paraId="5ACA116A" w14:textId="1E9C15F4"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50AE72D" w14:textId="6502EFFB"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provision of de minimis financial incentive to participants who elect to defer.</w:t>
            </w:r>
          </w:p>
        </w:tc>
      </w:tr>
      <w:tr w:rsidR="00D9186B" w14:paraId="65571168"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4ED863" w14:textId="51875117" w:rsidR="00D9186B" w:rsidRDefault="00D9186B" w:rsidP="00D9186B">
            <w:pPr>
              <w:jc w:val="center"/>
              <w:rPr>
                <w:iCs/>
                <w:szCs w:val="20"/>
              </w:rPr>
            </w:pPr>
            <w:r>
              <w:rPr>
                <w:iCs/>
                <w:szCs w:val="20"/>
              </w:rPr>
              <w:t>35</w:t>
            </w:r>
          </w:p>
        </w:tc>
        <w:tc>
          <w:tcPr>
            <w:tcW w:w="2160" w:type="dxa"/>
            <w:vAlign w:val="center"/>
          </w:tcPr>
          <w:p w14:paraId="35D0275B" w14:textId="04EC8AE4"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60" w:type="dxa"/>
            <w:vAlign w:val="center"/>
          </w:tcPr>
          <w:p w14:paraId="0D829C4A" w14:textId="3AE79C79" w:rsidR="00D9186B" w:rsidRDefault="00F2371C"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DC, 403(b), </w:t>
            </w:r>
            <w:r w:rsidR="00A810AC">
              <w:rPr>
                <w:bCs/>
                <w:iCs/>
                <w:szCs w:val="20"/>
              </w:rPr>
              <w:t xml:space="preserve">gov’t </w:t>
            </w:r>
            <w:r>
              <w:rPr>
                <w:bCs/>
                <w:iCs/>
                <w:szCs w:val="20"/>
              </w:rPr>
              <w:t>457</w:t>
            </w:r>
            <w:r w:rsidR="00A810AC">
              <w:rPr>
                <w:bCs/>
                <w:iCs/>
                <w:szCs w:val="20"/>
              </w:rPr>
              <w:t>(b)</w:t>
            </w:r>
          </w:p>
        </w:tc>
        <w:tc>
          <w:tcPr>
            <w:tcW w:w="5125" w:type="dxa"/>
            <w:vAlign w:val="center"/>
          </w:tcPr>
          <w:p w14:paraId="66B26845" w14:textId="3254A2CB"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Few plans have deemed IRA or designated IRA provisions. Among Relius preapproved documents, only the PPD document allows deemed IRAs. September 30, 2021, FIS provided a standalone amendment to add a deemed IRA feature.  </w:t>
            </w:r>
          </w:p>
        </w:tc>
      </w:tr>
      <w:tr w:rsidR="00324559" w14:paraId="5D5BE49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DFA3A32" w14:textId="23E82308" w:rsidR="00324559" w:rsidRDefault="00324559" w:rsidP="00324559">
            <w:pPr>
              <w:jc w:val="center"/>
              <w:rPr>
                <w:iCs/>
                <w:szCs w:val="20"/>
              </w:rPr>
            </w:pPr>
            <w:r>
              <w:rPr>
                <w:iCs/>
                <w:szCs w:val="20"/>
              </w:rPr>
              <w:t>36</w:t>
            </w:r>
          </w:p>
        </w:tc>
        <w:tc>
          <w:tcPr>
            <w:tcW w:w="2160" w:type="dxa"/>
            <w:vAlign w:val="center"/>
          </w:tcPr>
          <w:p w14:paraId="239754EA" w14:textId="6E1B427D"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7FA14E70" w14:textId="26D2A115"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6A4B146F" w14:textId="797A7D37"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Imposes 3-year QBAD recontribution deadline.</w:t>
            </w:r>
          </w:p>
        </w:tc>
      </w:tr>
      <w:tr w:rsidR="00324559" w14:paraId="7E9F98F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009FD9" w14:textId="4D4217D0" w:rsidR="00324559" w:rsidRDefault="00324559" w:rsidP="00324559">
            <w:pPr>
              <w:jc w:val="center"/>
              <w:rPr>
                <w:bCs w:val="0"/>
                <w:iCs/>
                <w:szCs w:val="20"/>
              </w:rPr>
            </w:pPr>
            <w:r>
              <w:rPr>
                <w:bCs w:val="0"/>
                <w:iCs/>
                <w:szCs w:val="20"/>
              </w:rPr>
              <w:t>37</w:t>
            </w:r>
          </w:p>
        </w:tc>
        <w:tc>
          <w:tcPr>
            <w:tcW w:w="2160" w:type="dxa"/>
            <w:vAlign w:val="center"/>
          </w:tcPr>
          <w:p w14:paraId="3C0117B5" w14:textId="5E70FEF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Hardship distribution documentation policy</w:t>
            </w:r>
          </w:p>
        </w:tc>
        <w:tc>
          <w:tcPr>
            <w:tcW w:w="1260" w:type="dxa"/>
            <w:vAlign w:val="center"/>
          </w:tcPr>
          <w:p w14:paraId="10F7465C" w14:textId="1A8A5112" w:rsidR="00324559" w:rsidRPr="00857A10"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sidRPr="00857A10">
              <w:rPr>
                <w:bCs/>
                <w:iCs/>
                <w:szCs w:val="20"/>
              </w:rPr>
              <w:t xml:space="preserve">401(k), 403(b), </w:t>
            </w:r>
            <w:r>
              <w:rPr>
                <w:bCs/>
                <w:iCs/>
                <w:szCs w:val="20"/>
              </w:rPr>
              <w:t>G</w:t>
            </w:r>
            <w:r w:rsidRPr="00857A10">
              <w:rPr>
                <w:bCs/>
                <w:iCs/>
                <w:szCs w:val="20"/>
              </w:rPr>
              <w:t>ov’t 457(b)</w:t>
            </w:r>
            <w:r w:rsidR="00294041">
              <w:rPr>
                <w:bCs/>
                <w:iCs/>
                <w:szCs w:val="20"/>
              </w:rPr>
              <w:t>, PS</w:t>
            </w:r>
          </w:p>
        </w:tc>
        <w:tc>
          <w:tcPr>
            <w:tcW w:w="5125" w:type="dxa"/>
            <w:vAlign w:val="center"/>
          </w:tcPr>
          <w:p w14:paraId="7952F576" w14:textId="0BFB399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plans to adopt uniform policies regarding documenting hardship (and 457(b) unforeseeable emergency) needs. That policy can, but need not, reflect SECURE 2.0 provisions allowing reliance on participant certification</w:t>
            </w:r>
          </w:p>
        </w:tc>
      </w:tr>
      <w:tr w:rsidR="00137E77" w14:paraId="53E6A4A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BBD1C1E" w14:textId="3D418113" w:rsidR="00137E77" w:rsidRDefault="00137E77" w:rsidP="00137E77">
            <w:pPr>
              <w:jc w:val="center"/>
              <w:rPr>
                <w:bCs w:val="0"/>
                <w:iCs/>
                <w:szCs w:val="20"/>
              </w:rPr>
            </w:pPr>
            <w:r>
              <w:rPr>
                <w:iCs/>
                <w:szCs w:val="20"/>
              </w:rPr>
              <w:t>38</w:t>
            </w:r>
          </w:p>
        </w:tc>
        <w:tc>
          <w:tcPr>
            <w:tcW w:w="2160" w:type="dxa"/>
            <w:vAlign w:val="center"/>
          </w:tcPr>
          <w:p w14:paraId="30EC8EA1" w14:textId="6712DEE8"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Insurance distributions</w:t>
            </w:r>
          </w:p>
        </w:tc>
        <w:tc>
          <w:tcPr>
            <w:tcW w:w="1260" w:type="dxa"/>
            <w:vAlign w:val="center"/>
          </w:tcPr>
          <w:p w14:paraId="7E288742" w14:textId="59FE653D"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Gov’t</w:t>
            </w:r>
          </w:p>
        </w:tc>
        <w:tc>
          <w:tcPr>
            <w:tcW w:w="5125" w:type="dxa"/>
            <w:vAlign w:val="center"/>
          </w:tcPr>
          <w:p w14:paraId="099FD623" w14:textId="0F7EB1C6"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If governmental plan allows distributions to pay for insurance of eligible retired public safety officers, the payment may be made directly to the Participant.</w:t>
            </w:r>
          </w:p>
        </w:tc>
      </w:tr>
      <w:tr w:rsidR="00137E77" w14:paraId="6C644E7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659184" w14:textId="5754B19F" w:rsidR="00137E77" w:rsidRDefault="00137E77" w:rsidP="00137E77">
            <w:pPr>
              <w:jc w:val="center"/>
              <w:rPr>
                <w:iCs/>
                <w:szCs w:val="20"/>
              </w:rPr>
            </w:pPr>
            <w:r>
              <w:rPr>
                <w:iCs/>
                <w:szCs w:val="20"/>
              </w:rPr>
              <w:t>39</w:t>
            </w:r>
          </w:p>
        </w:tc>
        <w:tc>
          <w:tcPr>
            <w:tcW w:w="2160" w:type="dxa"/>
            <w:vAlign w:val="center"/>
          </w:tcPr>
          <w:p w14:paraId="7B8C5B01" w14:textId="22FA4E07"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IRA rollovers</w:t>
            </w:r>
          </w:p>
        </w:tc>
        <w:tc>
          <w:tcPr>
            <w:tcW w:w="1260" w:type="dxa"/>
            <w:vAlign w:val="center"/>
          </w:tcPr>
          <w:p w14:paraId="528C1E56" w14:textId="779022F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6474B583" w14:textId="6F9AD91D"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rollovers from SIMPLE IRAs into plan in first two years of participation in SIMPLE,</w:t>
            </w:r>
          </w:p>
        </w:tc>
      </w:tr>
      <w:tr w:rsidR="00137E77" w14:paraId="181ACE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2476D63" w14:textId="40B7FC32" w:rsidR="00137E77" w:rsidRDefault="00E37C01" w:rsidP="00137E77">
            <w:pPr>
              <w:jc w:val="center"/>
              <w:rPr>
                <w:bCs w:val="0"/>
                <w:iCs/>
                <w:szCs w:val="20"/>
              </w:rPr>
            </w:pPr>
            <w:r>
              <w:rPr>
                <w:bCs w:val="0"/>
                <w:iCs/>
                <w:szCs w:val="20"/>
              </w:rPr>
              <w:t>40</w:t>
            </w:r>
          </w:p>
        </w:tc>
        <w:tc>
          <w:tcPr>
            <w:tcW w:w="2160" w:type="dxa"/>
            <w:vAlign w:val="center"/>
          </w:tcPr>
          <w:p w14:paraId="193C5D30" w14:textId="5FAAC7E8"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Lifetime income investments</w:t>
            </w:r>
          </w:p>
        </w:tc>
        <w:tc>
          <w:tcPr>
            <w:tcW w:w="1260" w:type="dxa"/>
            <w:vAlign w:val="center"/>
          </w:tcPr>
          <w:p w14:paraId="3BCFB555" w14:textId="6F2F4517"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2A6C4EE1" w14:textId="3D1B7CC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discontinued lifetime income investments</w:t>
            </w:r>
          </w:p>
        </w:tc>
      </w:tr>
      <w:tr w:rsidR="00137E77" w14:paraId="5440176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AB7292" w14:textId="28BEBA00" w:rsidR="00137E77" w:rsidRDefault="00137E77" w:rsidP="00137E77">
            <w:pPr>
              <w:jc w:val="center"/>
              <w:rPr>
                <w:iCs/>
                <w:szCs w:val="20"/>
              </w:rPr>
            </w:pPr>
            <w:r>
              <w:rPr>
                <w:bCs w:val="0"/>
                <w:iCs/>
                <w:szCs w:val="20"/>
              </w:rPr>
              <w:t>4</w:t>
            </w:r>
            <w:r w:rsidR="003406B3">
              <w:rPr>
                <w:bCs w:val="0"/>
                <w:iCs/>
                <w:szCs w:val="20"/>
              </w:rPr>
              <w:t>1</w:t>
            </w:r>
          </w:p>
        </w:tc>
        <w:tc>
          <w:tcPr>
            <w:tcW w:w="2160" w:type="dxa"/>
            <w:vAlign w:val="center"/>
          </w:tcPr>
          <w:p w14:paraId="12574301" w14:textId="632CB483"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PEP </w:t>
            </w:r>
            <w:r w:rsidR="00AA389D">
              <w:rPr>
                <w:bCs/>
                <w:iCs/>
                <w:szCs w:val="20"/>
              </w:rPr>
              <w:t>c</w:t>
            </w:r>
            <w:r>
              <w:rPr>
                <w:bCs/>
                <w:iCs/>
                <w:szCs w:val="20"/>
              </w:rPr>
              <w:t>ontributions</w:t>
            </w:r>
          </w:p>
        </w:tc>
        <w:tc>
          <w:tcPr>
            <w:tcW w:w="1260" w:type="dxa"/>
            <w:vAlign w:val="center"/>
          </w:tcPr>
          <w:p w14:paraId="38B2297F" w14:textId="79E99A5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Pooled Employer Plans</w:t>
            </w:r>
            <w:r w:rsidR="00A810AC">
              <w:rPr>
                <w:bCs/>
                <w:iCs/>
                <w:szCs w:val="20"/>
              </w:rPr>
              <w:t xml:space="preserve"> – DC, 403(b)</w:t>
            </w:r>
          </w:p>
        </w:tc>
        <w:tc>
          <w:tcPr>
            <w:tcW w:w="5125" w:type="dxa"/>
            <w:vAlign w:val="center"/>
          </w:tcPr>
          <w:p w14:paraId="25EEC674" w14:textId="3938B9A5"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Requires Named Fiduciary to be responsible for collecting contributions. </w:t>
            </w:r>
          </w:p>
        </w:tc>
      </w:tr>
      <w:tr w:rsidR="00F959C9" w14:paraId="1898CA7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02F0F0A7" w14:textId="4C7B2D2F" w:rsidR="00F959C9" w:rsidRDefault="00F959C9" w:rsidP="00F959C9">
            <w:pPr>
              <w:jc w:val="center"/>
              <w:rPr>
                <w:iCs/>
                <w:szCs w:val="20"/>
              </w:rPr>
            </w:pPr>
            <w:r>
              <w:rPr>
                <w:iCs/>
                <w:szCs w:val="20"/>
              </w:rPr>
              <w:lastRenderedPageBreak/>
              <w:t>42</w:t>
            </w:r>
          </w:p>
        </w:tc>
        <w:tc>
          <w:tcPr>
            <w:tcW w:w="2160" w:type="dxa"/>
            <w:vAlign w:val="center"/>
          </w:tcPr>
          <w:p w14:paraId="704CE8A4" w14:textId="2C179EE4" w:rsidR="00F959C9" w:rsidRDefault="00AA389D"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 custodial accounts</w:t>
            </w:r>
          </w:p>
        </w:tc>
        <w:tc>
          <w:tcPr>
            <w:tcW w:w="1260" w:type="dxa"/>
            <w:vAlign w:val="center"/>
          </w:tcPr>
          <w:p w14:paraId="5185E1B4" w14:textId="34207D69"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125" w:type="dxa"/>
            <w:vAlign w:val="center"/>
          </w:tcPr>
          <w:p w14:paraId="18308631" w14:textId="208DF9B8"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403(b) custodial accounts on plan termination</w:t>
            </w:r>
          </w:p>
        </w:tc>
      </w:tr>
      <w:tr w:rsidR="00137E77" w14:paraId="1C20559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CE73EE" w14:textId="741DA5A3" w:rsidR="00137E77" w:rsidRDefault="00AA389D" w:rsidP="00137E77">
            <w:pPr>
              <w:jc w:val="center"/>
              <w:rPr>
                <w:bCs w:val="0"/>
                <w:iCs/>
                <w:szCs w:val="20"/>
              </w:rPr>
            </w:pPr>
            <w:r>
              <w:rPr>
                <w:bCs w:val="0"/>
                <w:iCs/>
                <w:szCs w:val="20"/>
              </w:rPr>
              <w:t>43</w:t>
            </w:r>
          </w:p>
        </w:tc>
        <w:tc>
          <w:tcPr>
            <w:tcW w:w="2160" w:type="dxa"/>
            <w:vAlign w:val="center"/>
          </w:tcPr>
          <w:p w14:paraId="40423D10" w14:textId="06B57DF6"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 nonelective</w:t>
            </w:r>
          </w:p>
        </w:tc>
        <w:tc>
          <w:tcPr>
            <w:tcW w:w="1260" w:type="dxa"/>
            <w:vAlign w:val="center"/>
          </w:tcPr>
          <w:p w14:paraId="482D7337" w14:textId="5FE03092"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2A9EE1C" w14:textId="1968F0CD"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additional discretionary nonelective contributions to SIMPLE 401(k) plans</w:t>
            </w:r>
          </w:p>
        </w:tc>
      </w:tr>
      <w:tr w:rsidR="00137E77" w14:paraId="33178A6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F7FEB74" w14:textId="5D39BAEC" w:rsidR="00137E77" w:rsidRDefault="00AA389D" w:rsidP="00137E77">
            <w:pPr>
              <w:jc w:val="center"/>
              <w:rPr>
                <w:iCs/>
                <w:szCs w:val="20"/>
              </w:rPr>
            </w:pPr>
            <w:r>
              <w:rPr>
                <w:iCs/>
                <w:szCs w:val="20"/>
              </w:rPr>
              <w:t>44</w:t>
            </w:r>
          </w:p>
        </w:tc>
        <w:tc>
          <w:tcPr>
            <w:tcW w:w="2160" w:type="dxa"/>
            <w:vAlign w:val="center"/>
          </w:tcPr>
          <w:p w14:paraId="09788F12" w14:textId="6F562FC8"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Tribal QDROs</w:t>
            </w:r>
          </w:p>
        </w:tc>
        <w:tc>
          <w:tcPr>
            <w:tcW w:w="1260" w:type="dxa"/>
            <w:vAlign w:val="center"/>
          </w:tcPr>
          <w:p w14:paraId="7115556A" w14:textId="2187BD87"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7AC655" w14:textId="4F9A005D"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Expands definition of QDROs to include tribal courts</w:t>
            </w:r>
          </w:p>
        </w:tc>
      </w:tr>
    </w:tbl>
    <w:p w14:paraId="7C4C01E6" w14:textId="77777777" w:rsidR="00B376C0" w:rsidRDefault="00B376C0" w:rsidP="000B51ED">
      <w:pPr>
        <w:rPr>
          <w:bCs/>
          <w:iCs/>
          <w:szCs w:val="20"/>
        </w:rPr>
      </w:pPr>
    </w:p>
    <w:p w14:paraId="64D08880" w14:textId="77777777" w:rsidR="00AA2734" w:rsidRDefault="00AA2734" w:rsidP="000B51ED">
      <w:pPr>
        <w:rPr>
          <w:bCs/>
          <w:iCs/>
          <w:szCs w:val="20"/>
        </w:rPr>
      </w:pPr>
    </w:p>
    <w:p w14:paraId="49EDDBB4" w14:textId="77777777" w:rsidR="00C83B78" w:rsidRPr="00026565" w:rsidRDefault="00C83B78" w:rsidP="00C83B78">
      <w:pPr>
        <w:keepNext/>
        <w:keepLines/>
        <w:rPr>
          <w:b/>
          <w:szCs w:val="20"/>
        </w:rPr>
      </w:pPr>
      <w:r w:rsidRPr="00026565">
        <w:rPr>
          <w:b/>
          <w:szCs w:val="20"/>
        </w:rPr>
        <w:t>Can I use this amendment for</w:t>
      </w:r>
      <w:r>
        <w:rPr>
          <w:b/>
          <w:szCs w:val="20"/>
        </w:rPr>
        <w:t xml:space="preserve"> ongoing and for</w:t>
      </w:r>
      <w:r w:rsidRPr="00026565">
        <w:rPr>
          <w:b/>
          <w:szCs w:val="20"/>
        </w:rPr>
        <w:t xml:space="preserve"> </w:t>
      </w:r>
      <w:r>
        <w:rPr>
          <w:b/>
          <w:szCs w:val="20"/>
        </w:rPr>
        <w:t>terminating</w:t>
      </w:r>
      <w:r w:rsidRPr="00026565">
        <w:rPr>
          <w:b/>
          <w:szCs w:val="20"/>
        </w:rPr>
        <w:t xml:space="preserve"> plans?</w:t>
      </w:r>
    </w:p>
    <w:p w14:paraId="451277BC" w14:textId="77777777" w:rsidR="00C83B78" w:rsidRPr="00026565" w:rsidRDefault="00C83B78" w:rsidP="00C83B78">
      <w:pPr>
        <w:keepNext/>
        <w:keepLines/>
        <w:rPr>
          <w:bCs/>
          <w:szCs w:val="20"/>
        </w:rPr>
      </w:pPr>
    </w:p>
    <w:p w14:paraId="70883DFC" w14:textId="77777777" w:rsidR="00C83B78" w:rsidRPr="00026565" w:rsidRDefault="00C83B78" w:rsidP="00C83B78">
      <w:pPr>
        <w:keepNext/>
        <w:keepLines/>
        <w:rPr>
          <w:bCs/>
          <w:szCs w:val="20"/>
        </w:rPr>
      </w:pPr>
      <w:r>
        <w:rPr>
          <w:bCs/>
          <w:szCs w:val="20"/>
        </w:rPr>
        <w:t>Yes. It replaces the amendments we have previously released for terminating plans.</w:t>
      </w:r>
    </w:p>
    <w:p w14:paraId="35BEF2D2" w14:textId="77777777" w:rsidR="00C83B78" w:rsidRPr="00026565" w:rsidRDefault="00C83B78" w:rsidP="00C83B78">
      <w:pPr>
        <w:rPr>
          <w:bCs/>
          <w:szCs w:val="20"/>
        </w:rPr>
      </w:pPr>
    </w:p>
    <w:p w14:paraId="797628F1" w14:textId="77777777" w:rsidR="00C83B78" w:rsidRPr="00026565" w:rsidRDefault="00C83B78" w:rsidP="00C83B78">
      <w:pPr>
        <w:keepNext/>
        <w:keepLines/>
        <w:widowControl/>
        <w:rPr>
          <w:b/>
          <w:szCs w:val="20"/>
        </w:rPr>
      </w:pPr>
      <w:r w:rsidRPr="00026565">
        <w:rPr>
          <w:b/>
          <w:szCs w:val="20"/>
        </w:rPr>
        <w:t xml:space="preserve">Can a document </w:t>
      </w:r>
      <w:r>
        <w:rPr>
          <w:b/>
          <w:szCs w:val="20"/>
        </w:rPr>
        <w:t>Provider</w:t>
      </w:r>
      <w:r w:rsidRPr="00026565">
        <w:rPr>
          <w:b/>
          <w:szCs w:val="20"/>
        </w:rPr>
        <w:t xml:space="preserve"> sign this amendment on behalf of the employer?</w:t>
      </w:r>
    </w:p>
    <w:p w14:paraId="450DB0C4" w14:textId="77777777" w:rsidR="00C83B78" w:rsidRPr="00026565" w:rsidRDefault="00C83B78" w:rsidP="00C83B78">
      <w:pPr>
        <w:keepNext/>
        <w:keepLines/>
        <w:widowControl/>
        <w:rPr>
          <w:bCs/>
          <w:szCs w:val="20"/>
        </w:rPr>
      </w:pPr>
    </w:p>
    <w:p w14:paraId="39433BED" w14:textId="77777777" w:rsidR="00C83B78" w:rsidRPr="00026565" w:rsidRDefault="00C83B78" w:rsidP="00C83B78">
      <w:pPr>
        <w:keepNext/>
        <w:keepLines/>
        <w:widowControl/>
        <w:rPr>
          <w:bCs/>
          <w:szCs w:val="20"/>
        </w:rPr>
      </w:pPr>
      <w:r w:rsidRPr="00026565">
        <w:rPr>
          <w:bCs/>
          <w:szCs w:val="20"/>
        </w:rPr>
        <w:t xml:space="preserve">No. </w:t>
      </w:r>
      <w:r>
        <w:rPr>
          <w:bCs/>
          <w:szCs w:val="20"/>
        </w:rPr>
        <w:t>However, we provide a separate</w:t>
      </w:r>
      <w:r w:rsidRPr="00026565">
        <w:rPr>
          <w:bCs/>
          <w:szCs w:val="20"/>
        </w:rPr>
        <w:t xml:space="preserve"> d</w:t>
      </w:r>
      <w:r>
        <w:rPr>
          <w:bCs/>
          <w:szCs w:val="20"/>
        </w:rPr>
        <w:t>ocument Provider</w:t>
      </w:r>
      <w:r w:rsidRPr="00026565">
        <w:rPr>
          <w:bCs/>
          <w:szCs w:val="20"/>
        </w:rPr>
        <w:t xml:space="preserve"> version of this amendment. </w:t>
      </w:r>
    </w:p>
    <w:p w14:paraId="3DFB90FC" w14:textId="77777777" w:rsidR="000B51ED" w:rsidRDefault="000B51ED" w:rsidP="000B51ED">
      <w:pPr>
        <w:rPr>
          <w:bCs/>
          <w:szCs w:val="20"/>
        </w:rPr>
      </w:pPr>
    </w:p>
    <w:p w14:paraId="762156F9" w14:textId="77777777" w:rsidR="000B51ED" w:rsidRDefault="000B51ED" w:rsidP="000B51ED">
      <w:pPr>
        <w:rPr>
          <w:b/>
          <w:szCs w:val="20"/>
        </w:rPr>
      </w:pPr>
      <w:r>
        <w:rPr>
          <w:b/>
          <w:szCs w:val="20"/>
        </w:rPr>
        <w:t>When should this amendment be adopted?</w:t>
      </w:r>
    </w:p>
    <w:p w14:paraId="7E61CB75" w14:textId="77777777" w:rsidR="004839DF" w:rsidRDefault="004839DF" w:rsidP="000B51ED">
      <w:pPr>
        <w:rPr>
          <w:b/>
          <w:szCs w:val="20"/>
        </w:rPr>
      </w:pPr>
    </w:p>
    <w:p w14:paraId="61169C74" w14:textId="6F704863" w:rsidR="004839DF" w:rsidRPr="004839DF" w:rsidRDefault="004839DF" w:rsidP="000B51ED">
      <w:pPr>
        <w:rPr>
          <w:bCs/>
          <w:szCs w:val="20"/>
        </w:rPr>
      </w:pPr>
      <w:r>
        <w:rPr>
          <w:bCs/>
          <w:szCs w:val="20"/>
        </w:rPr>
        <w:t>The</w:t>
      </w:r>
      <w:r w:rsidR="004577BE">
        <w:rPr>
          <w:bCs/>
          <w:szCs w:val="20"/>
        </w:rPr>
        <w:t xml:space="preserve"> deadline for most plans is December 31, 2026.</w:t>
      </w:r>
      <w:r w:rsidR="00AB47BE">
        <w:rPr>
          <w:bCs/>
          <w:szCs w:val="20"/>
        </w:rPr>
        <w:t xml:space="preserve"> For detailed information, please see Notice 2024-2 § J. The chart below summarizes </w:t>
      </w:r>
      <w:r w:rsidR="00855AAB">
        <w:rPr>
          <w:bCs/>
          <w:szCs w:val="20"/>
        </w:rPr>
        <w:t>the deadlines.</w:t>
      </w:r>
    </w:p>
    <w:p w14:paraId="105FDE65" w14:textId="77777777" w:rsidR="00C0608B" w:rsidRDefault="00C0608B" w:rsidP="000B51ED">
      <w:pPr>
        <w:rPr>
          <w:b/>
          <w:szCs w:val="20"/>
        </w:rPr>
      </w:pPr>
    </w:p>
    <w:tbl>
      <w:tblPr>
        <w:tblStyle w:val="TableGrid"/>
        <w:tblW w:w="0" w:type="auto"/>
        <w:tblLook w:val="04A0" w:firstRow="1" w:lastRow="0" w:firstColumn="1" w:lastColumn="0" w:noHBand="0" w:noVBand="1"/>
      </w:tblPr>
      <w:tblGrid>
        <w:gridCol w:w="4675"/>
        <w:gridCol w:w="4675"/>
      </w:tblGrid>
      <w:tr w:rsidR="00C0608B" w14:paraId="70BAF7D9" w14:textId="77777777" w:rsidTr="00C0608B">
        <w:tc>
          <w:tcPr>
            <w:tcW w:w="4675" w:type="dxa"/>
          </w:tcPr>
          <w:p w14:paraId="25CDF83B" w14:textId="618EF72E" w:rsidR="00C0608B" w:rsidRDefault="00C0608B" w:rsidP="000B51ED">
            <w:pPr>
              <w:rPr>
                <w:b/>
                <w:szCs w:val="20"/>
              </w:rPr>
            </w:pPr>
            <w:r>
              <w:rPr>
                <w:b/>
                <w:szCs w:val="20"/>
              </w:rPr>
              <w:t>Plan Type</w:t>
            </w:r>
          </w:p>
        </w:tc>
        <w:tc>
          <w:tcPr>
            <w:tcW w:w="4675" w:type="dxa"/>
          </w:tcPr>
          <w:p w14:paraId="69B8C719" w14:textId="62844D27" w:rsidR="00C0608B" w:rsidRDefault="00C0608B" w:rsidP="000B51ED">
            <w:pPr>
              <w:rPr>
                <w:b/>
                <w:szCs w:val="20"/>
              </w:rPr>
            </w:pPr>
            <w:r>
              <w:rPr>
                <w:b/>
                <w:szCs w:val="20"/>
              </w:rPr>
              <w:t>Deadline</w:t>
            </w:r>
          </w:p>
        </w:tc>
      </w:tr>
      <w:tr w:rsidR="00C0608B" w14:paraId="64B36525" w14:textId="77777777" w:rsidTr="00C0608B">
        <w:tc>
          <w:tcPr>
            <w:tcW w:w="4675" w:type="dxa"/>
          </w:tcPr>
          <w:p w14:paraId="4FC34401" w14:textId="598D89F6" w:rsidR="00C0608B" w:rsidRPr="00350F8B" w:rsidRDefault="00350F8B" w:rsidP="000B51ED">
            <w:pPr>
              <w:rPr>
                <w:bCs/>
                <w:szCs w:val="20"/>
              </w:rPr>
            </w:pPr>
            <w:r>
              <w:rPr>
                <w:bCs/>
                <w:szCs w:val="20"/>
              </w:rPr>
              <w:t>General rule</w:t>
            </w:r>
          </w:p>
        </w:tc>
        <w:tc>
          <w:tcPr>
            <w:tcW w:w="4675" w:type="dxa"/>
          </w:tcPr>
          <w:p w14:paraId="1114C417" w14:textId="434F59A0" w:rsidR="00C0608B" w:rsidRPr="00350F8B" w:rsidRDefault="00350F8B" w:rsidP="000B51ED">
            <w:pPr>
              <w:rPr>
                <w:bCs/>
                <w:szCs w:val="20"/>
              </w:rPr>
            </w:pPr>
            <w:r>
              <w:rPr>
                <w:bCs/>
                <w:szCs w:val="20"/>
              </w:rPr>
              <w:t>December 31, 2026</w:t>
            </w:r>
          </w:p>
        </w:tc>
      </w:tr>
      <w:tr w:rsidR="00C0608B" w14:paraId="646EB360" w14:textId="77777777" w:rsidTr="00C0608B">
        <w:tc>
          <w:tcPr>
            <w:tcW w:w="4675" w:type="dxa"/>
          </w:tcPr>
          <w:p w14:paraId="513C1E86" w14:textId="227D63C6" w:rsidR="00C0608B" w:rsidRPr="00350F8B" w:rsidRDefault="00350F8B" w:rsidP="000B51ED">
            <w:pPr>
              <w:rPr>
                <w:bCs/>
                <w:szCs w:val="20"/>
              </w:rPr>
            </w:pPr>
            <w:r>
              <w:rPr>
                <w:bCs/>
                <w:szCs w:val="20"/>
              </w:rPr>
              <w:t xml:space="preserve">Governmental </w:t>
            </w:r>
            <w:r w:rsidR="005C699B">
              <w:rPr>
                <w:bCs/>
                <w:szCs w:val="20"/>
              </w:rPr>
              <w:t>qualified and 457(b) plans</w:t>
            </w:r>
          </w:p>
        </w:tc>
        <w:tc>
          <w:tcPr>
            <w:tcW w:w="4675" w:type="dxa"/>
          </w:tcPr>
          <w:p w14:paraId="0A6BCB9B" w14:textId="11F23EEE" w:rsidR="00C0608B" w:rsidRPr="005C699B" w:rsidRDefault="005C699B" w:rsidP="000B51ED">
            <w:pPr>
              <w:rPr>
                <w:bCs/>
                <w:szCs w:val="20"/>
              </w:rPr>
            </w:pPr>
            <w:r>
              <w:rPr>
                <w:bCs/>
                <w:szCs w:val="20"/>
              </w:rPr>
              <w:t>December 31, 2029</w:t>
            </w:r>
          </w:p>
        </w:tc>
      </w:tr>
      <w:tr w:rsidR="00C0608B" w14:paraId="3B3A355F" w14:textId="77777777" w:rsidTr="00C0608B">
        <w:tc>
          <w:tcPr>
            <w:tcW w:w="4675" w:type="dxa"/>
          </w:tcPr>
          <w:p w14:paraId="05E46151" w14:textId="3361240F" w:rsidR="00C0608B" w:rsidRPr="005C699B" w:rsidRDefault="005C699B" w:rsidP="000B51ED">
            <w:pPr>
              <w:rPr>
                <w:bCs/>
                <w:szCs w:val="20"/>
              </w:rPr>
            </w:pPr>
            <w:r>
              <w:rPr>
                <w:bCs/>
                <w:szCs w:val="20"/>
              </w:rPr>
              <w:t>Public school 403(b) plans</w:t>
            </w:r>
          </w:p>
        </w:tc>
        <w:tc>
          <w:tcPr>
            <w:tcW w:w="4675" w:type="dxa"/>
          </w:tcPr>
          <w:p w14:paraId="25760212" w14:textId="3BE5E0C2" w:rsidR="00C0608B" w:rsidRPr="005C699B" w:rsidRDefault="005C699B" w:rsidP="000B51ED">
            <w:pPr>
              <w:rPr>
                <w:bCs/>
                <w:szCs w:val="20"/>
              </w:rPr>
            </w:pPr>
            <w:r>
              <w:rPr>
                <w:bCs/>
                <w:szCs w:val="20"/>
              </w:rPr>
              <w:t>December 31, 2029</w:t>
            </w:r>
          </w:p>
        </w:tc>
      </w:tr>
      <w:tr w:rsidR="00C0608B" w14:paraId="26944578" w14:textId="77777777" w:rsidTr="00C0608B">
        <w:tc>
          <w:tcPr>
            <w:tcW w:w="4675" w:type="dxa"/>
          </w:tcPr>
          <w:p w14:paraId="431E4644" w14:textId="44D5FD69" w:rsidR="00C0608B" w:rsidRPr="005C699B" w:rsidRDefault="0048099C" w:rsidP="000B51ED">
            <w:pPr>
              <w:rPr>
                <w:bCs/>
                <w:szCs w:val="20"/>
              </w:rPr>
            </w:pPr>
            <w:r>
              <w:rPr>
                <w:bCs/>
                <w:szCs w:val="20"/>
              </w:rPr>
              <w:t>Certain collectively bargained plans</w:t>
            </w:r>
          </w:p>
        </w:tc>
        <w:tc>
          <w:tcPr>
            <w:tcW w:w="4675" w:type="dxa"/>
          </w:tcPr>
          <w:p w14:paraId="7B7A86DA" w14:textId="6F76E9A3" w:rsidR="00C0608B" w:rsidRPr="0048099C" w:rsidRDefault="0048099C" w:rsidP="000B51ED">
            <w:pPr>
              <w:rPr>
                <w:bCs/>
                <w:szCs w:val="20"/>
              </w:rPr>
            </w:pPr>
            <w:r>
              <w:rPr>
                <w:bCs/>
                <w:szCs w:val="20"/>
              </w:rPr>
              <w:t>December 31, 2028</w:t>
            </w:r>
          </w:p>
        </w:tc>
      </w:tr>
      <w:tr w:rsidR="0048099C" w14:paraId="5880509D" w14:textId="77777777" w:rsidTr="00C0608B">
        <w:tc>
          <w:tcPr>
            <w:tcW w:w="4675" w:type="dxa"/>
          </w:tcPr>
          <w:p w14:paraId="45A82F46" w14:textId="580169EC" w:rsidR="0048099C" w:rsidRPr="0048099C" w:rsidRDefault="0048099C" w:rsidP="000B51ED">
            <w:pPr>
              <w:rPr>
                <w:bCs/>
                <w:szCs w:val="20"/>
              </w:rPr>
            </w:pPr>
            <w:r>
              <w:rPr>
                <w:bCs/>
                <w:szCs w:val="20"/>
              </w:rPr>
              <w:t>Tax-exempt 457(b) plans</w:t>
            </w:r>
          </w:p>
        </w:tc>
        <w:tc>
          <w:tcPr>
            <w:tcW w:w="4675" w:type="dxa"/>
          </w:tcPr>
          <w:p w14:paraId="602A7967" w14:textId="7EAD00D6" w:rsidR="0048099C" w:rsidRPr="004839DF" w:rsidRDefault="004839DF" w:rsidP="000B51ED">
            <w:pPr>
              <w:rPr>
                <w:bCs/>
                <w:szCs w:val="20"/>
              </w:rPr>
            </w:pPr>
            <w:r>
              <w:rPr>
                <w:bCs/>
                <w:szCs w:val="20"/>
              </w:rPr>
              <w:t>Last day of 2025 plan year</w:t>
            </w:r>
          </w:p>
        </w:tc>
      </w:tr>
    </w:tbl>
    <w:p w14:paraId="5A27EEE7" w14:textId="77777777" w:rsidR="00C0608B" w:rsidRDefault="00C0608B" w:rsidP="000B51ED">
      <w:pPr>
        <w:rPr>
          <w:b/>
          <w:szCs w:val="20"/>
        </w:rPr>
      </w:pPr>
    </w:p>
    <w:p w14:paraId="0717F282" w14:textId="37F7EA38" w:rsidR="000B51ED" w:rsidRDefault="000E1593" w:rsidP="000B51ED">
      <w:pPr>
        <w:rPr>
          <w:b/>
          <w:szCs w:val="20"/>
        </w:rPr>
      </w:pPr>
      <w:r>
        <w:rPr>
          <w:b/>
          <w:szCs w:val="20"/>
        </w:rPr>
        <w:t xml:space="preserve">Are there provisions of SECURE 2.0 not reflected in this amendment which could require a plan amendment? </w:t>
      </w:r>
    </w:p>
    <w:p w14:paraId="3CBF279D" w14:textId="77777777" w:rsidR="000B51ED" w:rsidRDefault="000B51ED" w:rsidP="000B51ED">
      <w:pPr>
        <w:rPr>
          <w:b/>
          <w:szCs w:val="20"/>
        </w:rPr>
      </w:pPr>
    </w:p>
    <w:p w14:paraId="0C5F8955" w14:textId="3CE13937" w:rsidR="000B51ED" w:rsidRPr="00B07664" w:rsidRDefault="000E1593" w:rsidP="000B51ED">
      <w:pPr>
        <w:rPr>
          <w:bCs/>
          <w:szCs w:val="20"/>
        </w:rPr>
      </w:pPr>
      <w:r>
        <w:rPr>
          <w:bCs/>
          <w:szCs w:val="20"/>
        </w:rPr>
        <w:t>Yes, s</w:t>
      </w:r>
      <w:r w:rsidR="000B51ED" w:rsidRPr="00B07664">
        <w:rPr>
          <w:bCs/>
          <w:szCs w:val="20"/>
        </w:rPr>
        <w:t xml:space="preserve">ome cash balance plans with variable interest crediting rates potentially could need an amendment to comply with SECURE 2.0 §348, which requires reasonable projections of the interest crediting rate, not to exceed 6%.  </w:t>
      </w:r>
      <w:r w:rsidR="009321D4">
        <w:rPr>
          <w:bCs/>
          <w:szCs w:val="20"/>
        </w:rPr>
        <w:t xml:space="preserve">We have prepared separate amendments relating to PEPs and </w:t>
      </w:r>
      <w:r w:rsidR="00D60FA4">
        <w:rPr>
          <w:bCs/>
          <w:szCs w:val="20"/>
        </w:rPr>
        <w:t xml:space="preserve">relief from the unified plan rule for MEPs.  Those amendments are available at </w:t>
      </w:r>
      <w:r w:rsidR="0059436C">
        <w:rPr>
          <w:bCs/>
          <w:szCs w:val="20"/>
        </w:rPr>
        <w:t xml:space="preserve">our </w:t>
      </w:r>
      <w:hyperlink r:id="rId11" w:history="1">
        <w:r w:rsidR="00B07021" w:rsidRPr="00B07021">
          <w:rPr>
            <w:rStyle w:val="Hyperlink"/>
            <w:bCs/>
            <w:iCs/>
            <w:szCs w:val="20"/>
          </w:rPr>
          <w:t>Other Resources</w:t>
        </w:r>
      </w:hyperlink>
      <w:r w:rsidR="00B07021">
        <w:rPr>
          <w:bCs/>
          <w:szCs w:val="20"/>
        </w:rPr>
        <w:t xml:space="preserve"> </w:t>
      </w:r>
      <w:r w:rsidR="0059436C">
        <w:rPr>
          <w:bCs/>
          <w:szCs w:val="20"/>
        </w:rPr>
        <w:t xml:space="preserve">page: </w:t>
      </w:r>
      <w:r w:rsidR="007427DC" w:rsidRPr="007427DC">
        <w:rPr>
          <w:bCs/>
          <w:szCs w:val="20"/>
        </w:rPr>
        <w:t>https://relius.net/News/OtherResources.aspx?T=P</w:t>
      </w:r>
    </w:p>
    <w:p w14:paraId="48242672" w14:textId="77777777" w:rsidR="000B51ED" w:rsidRPr="00B07664" w:rsidRDefault="000B51ED" w:rsidP="000B51ED">
      <w:pPr>
        <w:rPr>
          <w:bCs/>
          <w:szCs w:val="20"/>
        </w:rPr>
      </w:pPr>
    </w:p>
    <w:p w14:paraId="2DE3AF78" w14:textId="77777777" w:rsidR="000B51ED" w:rsidRPr="00B07664" w:rsidRDefault="000B51ED" w:rsidP="000B51ED">
      <w:pPr>
        <w:rPr>
          <w:b/>
          <w:szCs w:val="20"/>
        </w:rPr>
      </w:pPr>
      <w:r w:rsidRPr="00B07664">
        <w:rPr>
          <w:b/>
          <w:szCs w:val="20"/>
        </w:rPr>
        <w:t>Can I modify this amendment?</w:t>
      </w:r>
    </w:p>
    <w:p w14:paraId="12CF5016" w14:textId="77777777" w:rsidR="000B51ED" w:rsidRPr="00B07664" w:rsidRDefault="000B51ED" w:rsidP="000B51ED">
      <w:pPr>
        <w:rPr>
          <w:bCs/>
          <w:szCs w:val="20"/>
        </w:rPr>
      </w:pPr>
    </w:p>
    <w:p w14:paraId="5134108F" w14:textId="268EB207" w:rsidR="000B51ED" w:rsidRDefault="00814808" w:rsidP="000B51ED">
      <w:pPr>
        <w:rPr>
          <w:bCs/>
          <w:szCs w:val="20"/>
        </w:rPr>
      </w:pPr>
      <w:r w:rsidRPr="00814808">
        <w:rPr>
          <w:bCs/>
          <w:szCs w:val="20"/>
        </w:rPr>
        <w:t xml:space="preserve">Yes. This is a good faith amendment, and the IRS has not reviewed or approved it. We anticipate that </w:t>
      </w:r>
      <w:r w:rsidR="006D4D62">
        <w:rPr>
          <w:bCs/>
          <w:szCs w:val="20"/>
        </w:rPr>
        <w:t>e</w:t>
      </w:r>
      <w:r w:rsidRPr="00814808">
        <w:rPr>
          <w:bCs/>
          <w:szCs w:val="20"/>
        </w:rPr>
        <w:t>lections available in this amendment will appear in our documents for upcoming restatement cycles, but employer modifications to this amendment may not be supported in restatements.</w:t>
      </w:r>
    </w:p>
    <w:p w14:paraId="7B41A05D" w14:textId="77777777" w:rsidR="00814808" w:rsidRPr="00B07664" w:rsidRDefault="00814808" w:rsidP="000B51ED">
      <w:pPr>
        <w:rPr>
          <w:bCs/>
          <w:iCs/>
          <w:szCs w:val="20"/>
        </w:rPr>
      </w:pPr>
    </w:p>
    <w:p w14:paraId="556C2BDE" w14:textId="77777777" w:rsidR="000B51ED" w:rsidRPr="00B07664" w:rsidRDefault="000B51ED" w:rsidP="000B51ED">
      <w:pPr>
        <w:rPr>
          <w:b/>
          <w:iCs/>
          <w:szCs w:val="20"/>
        </w:rPr>
      </w:pPr>
      <w:r w:rsidRPr="00B07664">
        <w:rPr>
          <w:b/>
          <w:iCs/>
          <w:szCs w:val="20"/>
        </w:rPr>
        <w:t>Will FIS update this amendment?</w:t>
      </w:r>
    </w:p>
    <w:p w14:paraId="31DBCF66" w14:textId="77777777" w:rsidR="000B51ED" w:rsidRPr="00B07664" w:rsidRDefault="000B51ED" w:rsidP="000B51ED">
      <w:pPr>
        <w:rPr>
          <w:bCs/>
          <w:iCs/>
          <w:szCs w:val="20"/>
        </w:rPr>
      </w:pPr>
    </w:p>
    <w:p w14:paraId="6C627E14" w14:textId="6CD94E38" w:rsidR="00742EF2" w:rsidRDefault="00E55C0A" w:rsidP="000B51ED">
      <w:pPr>
        <w:rPr>
          <w:bCs/>
          <w:iCs/>
          <w:szCs w:val="20"/>
        </w:rPr>
      </w:pPr>
      <w:r>
        <w:rPr>
          <w:bCs/>
          <w:iCs/>
          <w:szCs w:val="20"/>
        </w:rPr>
        <w:t>We may update this amendment to reflect IRS guidance</w:t>
      </w:r>
      <w:r w:rsidR="009C0FAB">
        <w:rPr>
          <w:bCs/>
          <w:iCs/>
          <w:szCs w:val="20"/>
        </w:rPr>
        <w:t>, as warranted</w:t>
      </w:r>
      <w:r w:rsidR="000B51ED" w:rsidRPr="00B07664">
        <w:rPr>
          <w:bCs/>
          <w:iCs/>
          <w:szCs w:val="20"/>
        </w:rPr>
        <w:t xml:space="preserve">. </w:t>
      </w:r>
    </w:p>
    <w:p w14:paraId="1F465F3F" w14:textId="77777777" w:rsidR="00742EF2" w:rsidRDefault="00742EF2" w:rsidP="000B51ED">
      <w:pPr>
        <w:rPr>
          <w:bCs/>
          <w:iCs/>
          <w:szCs w:val="20"/>
        </w:rPr>
      </w:pPr>
    </w:p>
    <w:p w14:paraId="58B0372C" w14:textId="198BB25D" w:rsidR="000B51ED" w:rsidRDefault="000B51ED" w:rsidP="000B51ED">
      <w:pPr>
        <w:rPr>
          <w:bCs/>
          <w:iCs/>
          <w:szCs w:val="20"/>
        </w:rPr>
      </w:pPr>
      <w:r w:rsidRPr="00B07664">
        <w:rPr>
          <w:bCs/>
          <w:iCs/>
          <w:szCs w:val="20"/>
        </w:rPr>
        <w:t>Please</w:t>
      </w:r>
      <w:r>
        <w:rPr>
          <w:bCs/>
          <w:iCs/>
          <w:szCs w:val="20"/>
        </w:rPr>
        <w:t xml:space="preserve"> check </w:t>
      </w:r>
      <w:r w:rsidR="00CB45A1">
        <w:rPr>
          <w:bCs/>
          <w:iCs/>
          <w:szCs w:val="20"/>
        </w:rPr>
        <w:t xml:space="preserve">the Relius.net </w:t>
      </w:r>
      <w:hyperlink r:id="rId12" w:history="1">
        <w:r w:rsidR="00CB45A1" w:rsidRPr="00CB45A1">
          <w:rPr>
            <w:rStyle w:val="Hyperlink"/>
            <w:bCs/>
            <w:iCs/>
            <w:szCs w:val="20"/>
          </w:rPr>
          <w:t>Other Resources</w:t>
        </w:r>
      </w:hyperlink>
      <w:r w:rsidR="00CB45A1">
        <w:rPr>
          <w:bCs/>
          <w:iCs/>
          <w:szCs w:val="20"/>
        </w:rPr>
        <w:t xml:space="preserve"> page</w:t>
      </w:r>
      <w:r>
        <w:rPr>
          <w:bCs/>
          <w:iCs/>
          <w:szCs w:val="20"/>
        </w:rPr>
        <w:t xml:space="preserve"> to find the most current version of the amendment.</w:t>
      </w:r>
    </w:p>
    <w:p w14:paraId="7B4178E2" w14:textId="77777777" w:rsidR="000B51ED" w:rsidRDefault="000B51ED" w:rsidP="000B51ED">
      <w:pPr>
        <w:rPr>
          <w:bCs/>
          <w:iCs/>
          <w:szCs w:val="20"/>
        </w:rPr>
      </w:pPr>
    </w:p>
    <w:p w14:paraId="19C77781" w14:textId="77777777" w:rsidR="000B51ED" w:rsidRDefault="000B51ED" w:rsidP="000B51ED">
      <w:pPr>
        <w:rPr>
          <w:b/>
          <w:iCs/>
          <w:szCs w:val="20"/>
        </w:rPr>
      </w:pPr>
      <w:r>
        <w:rPr>
          <w:b/>
          <w:iCs/>
          <w:szCs w:val="20"/>
        </w:rPr>
        <w:t>Are other documents available?</w:t>
      </w:r>
    </w:p>
    <w:p w14:paraId="14405E04" w14:textId="77777777" w:rsidR="000B51ED" w:rsidRDefault="000B51ED" w:rsidP="000B51ED">
      <w:pPr>
        <w:rPr>
          <w:bCs/>
          <w:iCs/>
          <w:szCs w:val="20"/>
        </w:rPr>
      </w:pPr>
    </w:p>
    <w:p w14:paraId="0463843E" w14:textId="595CC30E" w:rsidR="000B51ED" w:rsidRDefault="000B51ED" w:rsidP="000B51ED">
      <w:pPr>
        <w:rPr>
          <w:rFonts w:ascii="Times" w:hAnsi="Times"/>
          <w:szCs w:val="20"/>
        </w:rPr>
      </w:pPr>
      <w:r>
        <w:rPr>
          <w:rFonts w:ascii="Times" w:hAnsi="Times"/>
          <w:szCs w:val="20"/>
        </w:rPr>
        <w:t xml:space="preserve">In addition to the Amendment, we have provided a sample Adopting Resolution (for an employer to evidence adoption of the Amendment). </w:t>
      </w:r>
      <w:r w:rsidR="00EA0D4F">
        <w:rPr>
          <w:rFonts w:ascii="Times" w:hAnsi="Times"/>
          <w:szCs w:val="20"/>
        </w:rPr>
        <w:t xml:space="preserve">A summary of material modifications will be available for amendments generated by the FIS document system. </w:t>
      </w:r>
      <w:r>
        <w:rPr>
          <w:rFonts w:ascii="Times" w:hAnsi="Times"/>
          <w:szCs w:val="20"/>
        </w:rPr>
        <w:t>We have not provided a unanimous written consent or other form to actually adopt the amendment, because this will vary depending on local law and on the structure of the employer.</w:t>
      </w:r>
    </w:p>
    <w:p w14:paraId="34479E80" w14:textId="77777777" w:rsidR="00322BE2" w:rsidRDefault="00322BE2" w:rsidP="000B51ED">
      <w:pPr>
        <w:rPr>
          <w:rFonts w:ascii="Times" w:hAnsi="Times"/>
          <w:szCs w:val="20"/>
        </w:rPr>
      </w:pPr>
    </w:p>
    <w:p w14:paraId="6D19DB6A" w14:textId="7907F5E6" w:rsidR="00FD3890" w:rsidRDefault="00FD3890" w:rsidP="000B51ED">
      <w:pPr>
        <w:rPr>
          <w:rFonts w:ascii="Times" w:hAnsi="Times"/>
          <w:szCs w:val="20"/>
        </w:rPr>
      </w:pPr>
      <w:r>
        <w:rPr>
          <w:rFonts w:ascii="Times" w:hAnsi="Times"/>
          <w:b/>
          <w:bCs/>
          <w:szCs w:val="20"/>
        </w:rPr>
        <w:t xml:space="preserve">How does this amendment impact a SECURE </w:t>
      </w:r>
      <w:r w:rsidR="00B53B96">
        <w:rPr>
          <w:rFonts w:ascii="Times" w:hAnsi="Times"/>
          <w:b/>
          <w:bCs/>
          <w:szCs w:val="20"/>
        </w:rPr>
        <w:t>Act</w:t>
      </w:r>
      <w:r w:rsidR="00E4120B">
        <w:rPr>
          <w:rFonts w:ascii="Times" w:hAnsi="Times"/>
          <w:b/>
          <w:bCs/>
          <w:szCs w:val="20"/>
        </w:rPr>
        <w:t xml:space="preserve"> or CARES</w:t>
      </w:r>
      <w:r w:rsidR="00B53B96">
        <w:rPr>
          <w:rFonts w:ascii="Times" w:hAnsi="Times"/>
          <w:b/>
          <w:bCs/>
          <w:szCs w:val="20"/>
        </w:rPr>
        <w:t xml:space="preserve"> </w:t>
      </w:r>
      <w:r>
        <w:rPr>
          <w:rFonts w:ascii="Times" w:hAnsi="Times"/>
          <w:b/>
          <w:bCs/>
          <w:szCs w:val="20"/>
        </w:rPr>
        <w:t>amendment?</w:t>
      </w:r>
    </w:p>
    <w:p w14:paraId="6C53951E" w14:textId="77777777" w:rsidR="00FD3890" w:rsidRDefault="00FD3890" w:rsidP="000B51ED">
      <w:pPr>
        <w:rPr>
          <w:rFonts w:ascii="Times" w:hAnsi="Times"/>
          <w:szCs w:val="20"/>
        </w:rPr>
      </w:pPr>
    </w:p>
    <w:p w14:paraId="4FE45100" w14:textId="3D65054D" w:rsidR="00FD3890" w:rsidRDefault="00FD3890" w:rsidP="000B51ED">
      <w:pPr>
        <w:rPr>
          <w:rFonts w:ascii="Times" w:hAnsi="Times"/>
          <w:szCs w:val="20"/>
        </w:rPr>
      </w:pPr>
      <w:r>
        <w:rPr>
          <w:rFonts w:ascii="Times" w:hAnsi="Times"/>
          <w:szCs w:val="20"/>
        </w:rPr>
        <w:t>The</w:t>
      </w:r>
      <w:r w:rsidR="00D77186">
        <w:rPr>
          <w:rFonts w:ascii="Times" w:hAnsi="Times"/>
          <w:szCs w:val="20"/>
        </w:rPr>
        <w:t xml:space="preserve"> Treasury</w:t>
      </w:r>
      <w:r>
        <w:rPr>
          <w:rFonts w:ascii="Times" w:hAnsi="Times"/>
          <w:szCs w:val="20"/>
        </w:rPr>
        <w:t xml:space="preserve"> </w:t>
      </w:r>
      <w:r w:rsidR="00DF506F">
        <w:rPr>
          <w:rFonts w:ascii="Times" w:hAnsi="Times"/>
          <w:szCs w:val="20"/>
        </w:rPr>
        <w:t>has issued proposed regulations</w:t>
      </w:r>
      <w:r w:rsidR="007347D6">
        <w:rPr>
          <w:rFonts w:ascii="Times" w:hAnsi="Times"/>
          <w:szCs w:val="20"/>
        </w:rPr>
        <w:t xml:space="preserve"> (Prop. Treas. Reg. §1.401(k)-5)</w:t>
      </w:r>
      <w:r w:rsidR="00DF506F">
        <w:rPr>
          <w:rFonts w:ascii="Times" w:hAnsi="Times"/>
          <w:szCs w:val="20"/>
        </w:rPr>
        <w:t xml:space="preserve">, on which employers can rely, implementing the long-term part-time rules for 401(k) plans. </w:t>
      </w:r>
      <w:r w:rsidR="00BD1C8C">
        <w:rPr>
          <w:rFonts w:ascii="Times" w:hAnsi="Times"/>
          <w:szCs w:val="20"/>
        </w:rPr>
        <w:t xml:space="preserve">Article </w:t>
      </w:r>
      <w:r w:rsidR="0027690E">
        <w:rPr>
          <w:rFonts w:ascii="Times" w:hAnsi="Times"/>
          <w:szCs w:val="20"/>
        </w:rPr>
        <w:t>5</w:t>
      </w:r>
      <w:r w:rsidR="00BD1C8C">
        <w:rPr>
          <w:rFonts w:ascii="Times" w:hAnsi="Times"/>
          <w:szCs w:val="20"/>
        </w:rPr>
        <w:t xml:space="preserve"> of t</w:t>
      </w:r>
      <w:r w:rsidR="007347D6">
        <w:rPr>
          <w:rFonts w:ascii="Times" w:hAnsi="Times"/>
          <w:szCs w:val="20"/>
        </w:rPr>
        <w:t>his Amendment</w:t>
      </w:r>
      <w:r w:rsidR="00D45EF6">
        <w:rPr>
          <w:rFonts w:ascii="Times" w:hAnsi="Times"/>
          <w:szCs w:val="20"/>
        </w:rPr>
        <w:t xml:space="preserve"> is drafted to conform to those regulations</w:t>
      </w:r>
      <w:r w:rsidR="0027690E">
        <w:rPr>
          <w:rFonts w:ascii="Times" w:hAnsi="Times"/>
          <w:szCs w:val="20"/>
        </w:rPr>
        <w:t>, and to expand the LTPT rules to 403(b) plans</w:t>
      </w:r>
      <w:r w:rsidR="00D45EF6">
        <w:rPr>
          <w:rFonts w:ascii="Times" w:hAnsi="Times"/>
          <w:szCs w:val="20"/>
        </w:rPr>
        <w:t xml:space="preserve">.   As such, it supersedes </w:t>
      </w:r>
      <w:r w:rsidR="00902537">
        <w:rPr>
          <w:rFonts w:ascii="Times" w:hAnsi="Times"/>
          <w:szCs w:val="20"/>
        </w:rPr>
        <w:t xml:space="preserve">any LTPT provisions on a prior amendment, including a SECURE Act amendment. </w:t>
      </w:r>
      <w:r w:rsidR="00BD1C8C">
        <w:rPr>
          <w:rFonts w:ascii="Times" w:hAnsi="Times"/>
          <w:szCs w:val="20"/>
        </w:rPr>
        <w:t>Any elections made in that prior amendment will not carry over.</w:t>
      </w:r>
      <w:r w:rsidR="005428E7">
        <w:rPr>
          <w:rFonts w:ascii="Times" w:hAnsi="Times"/>
          <w:szCs w:val="20"/>
        </w:rPr>
        <w:t xml:space="preserve"> Article </w:t>
      </w:r>
      <w:r w:rsidR="00887EEC">
        <w:rPr>
          <w:rFonts w:ascii="Times" w:hAnsi="Times"/>
          <w:szCs w:val="20"/>
        </w:rPr>
        <w:t>4</w:t>
      </w:r>
      <w:r w:rsidR="007211D9">
        <w:rPr>
          <w:rFonts w:ascii="Times" w:hAnsi="Times"/>
          <w:szCs w:val="20"/>
        </w:rPr>
        <w:t xml:space="preserve"> and Section 2.4</w:t>
      </w:r>
      <w:r w:rsidR="005428E7">
        <w:rPr>
          <w:rFonts w:ascii="Times" w:hAnsi="Times"/>
          <w:szCs w:val="20"/>
        </w:rPr>
        <w:t xml:space="preserve"> provide an opportunity for 401(k) plans to adjust eligibility conditions, particularly for part-time employees, so that </w:t>
      </w:r>
      <w:r w:rsidR="00D1496F">
        <w:rPr>
          <w:rFonts w:ascii="Times" w:hAnsi="Times"/>
          <w:szCs w:val="20"/>
        </w:rPr>
        <w:t>the LTPT rules will not apply to the plan, if the Employer chooses.</w:t>
      </w:r>
    </w:p>
    <w:p w14:paraId="3469FDE7" w14:textId="77777777" w:rsidR="00887EEC" w:rsidRDefault="00887EEC" w:rsidP="000B51ED">
      <w:pPr>
        <w:rPr>
          <w:rFonts w:ascii="Times" w:hAnsi="Times"/>
          <w:szCs w:val="20"/>
        </w:rPr>
      </w:pPr>
    </w:p>
    <w:p w14:paraId="31A83D6D" w14:textId="0A525958" w:rsidR="00887EEC" w:rsidRDefault="00887EEC" w:rsidP="000B51ED">
      <w:pPr>
        <w:rPr>
          <w:rFonts w:ascii="Times" w:hAnsi="Times"/>
          <w:szCs w:val="20"/>
        </w:rPr>
      </w:pPr>
      <w:r>
        <w:rPr>
          <w:rFonts w:ascii="Times" w:hAnsi="Times"/>
          <w:szCs w:val="20"/>
        </w:rPr>
        <w:t xml:space="preserve">Both SECURE and SECURE 2.0 addressed </w:t>
      </w:r>
      <w:r w:rsidR="00D506A9">
        <w:rPr>
          <w:rFonts w:ascii="Times" w:hAnsi="Times"/>
          <w:szCs w:val="20"/>
        </w:rPr>
        <w:t xml:space="preserve">required minimum distributions (RMDs). The Treasury has completely revised the RMD </w:t>
      </w:r>
      <w:r w:rsidR="00EF6B5D">
        <w:rPr>
          <w:rFonts w:ascii="Times" w:hAnsi="Times"/>
          <w:szCs w:val="20"/>
        </w:rPr>
        <w:t xml:space="preserve">regulations. </w:t>
      </w:r>
      <w:r w:rsidR="0099267B">
        <w:rPr>
          <w:rFonts w:ascii="Times" w:hAnsi="Times"/>
          <w:szCs w:val="20"/>
        </w:rPr>
        <w:t>All of these rules are addressed in Article 16 of this Amendment, which supersedes any RMD provisions on a prior amendment.</w:t>
      </w:r>
    </w:p>
    <w:p w14:paraId="05F5E485" w14:textId="6F8D1E4E" w:rsidR="00A7761F" w:rsidRDefault="00A7761F" w:rsidP="00A7761F">
      <w:pPr>
        <w:spacing w:before="100" w:beforeAutospacing="1" w:after="100" w:afterAutospacing="1"/>
      </w:pPr>
      <w:r>
        <w:t>While this document is designed to be a comprehensive amendment, we recognize that some of our customers have already completed amendments for SECURE, CARES, BAMA, or other provisions, and would prefer not to repeat those selections here. To that end, Section 1.6 allows you to designate portions of this document as not applicable and to refer back to prior amendments instead. Specifically:</w:t>
      </w:r>
    </w:p>
    <w:p w14:paraId="187F7DA1" w14:textId="77777777" w:rsidR="00E6315B" w:rsidRDefault="00E6315B" w:rsidP="00E6315B">
      <w:pPr>
        <w:pStyle w:val="ListParagraph"/>
        <w:widowControl/>
        <w:numPr>
          <w:ilvl w:val="0"/>
          <w:numId w:val="41"/>
        </w:numPr>
        <w:autoSpaceDE/>
        <w:autoSpaceDN/>
        <w:spacing w:before="100" w:beforeAutospacing="1" w:after="100" w:afterAutospacing="1"/>
        <w:contextualSpacing w:val="0"/>
      </w:pPr>
      <w:r>
        <w:rPr>
          <w:b/>
          <w:bCs/>
        </w:rPr>
        <w:t>CARES RMD: </w:t>
      </w:r>
      <w:r>
        <w:t xml:space="preserve">Article 24 addresses the CARES 2020 RMD waiver, using similar elections to those in the FIS CARES amendment. Employers who prefer not to revisit that portion of their prior CARES amendment may check box </w:t>
      </w:r>
      <w:r>
        <w:rPr>
          <w:b/>
          <w:bCs/>
        </w:rPr>
        <w:t>1.6(a)</w:t>
      </w:r>
      <w:r>
        <w:t xml:space="preserve"> to disregard Article 24.</w:t>
      </w:r>
    </w:p>
    <w:p w14:paraId="454C7711" w14:textId="24992977"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 xml:space="preserve">SECURE Act: </w:t>
      </w:r>
      <w:r>
        <w:t xml:space="preserve">Articles 25, 26, and 27 repeat—without substantial modification—provisions addressed in the FIS amendment for SECURE. Employers that prefer not to revisit their prior SECURE amendment elections may check box </w:t>
      </w:r>
      <w:r>
        <w:rPr>
          <w:b/>
          <w:bCs/>
        </w:rPr>
        <w:t>1.6(</w:t>
      </w:r>
      <w:r w:rsidR="00E6315B">
        <w:rPr>
          <w:b/>
          <w:bCs/>
        </w:rPr>
        <w:t>b</w:t>
      </w:r>
      <w:r>
        <w:rPr>
          <w:b/>
          <w:bCs/>
        </w:rPr>
        <w:t>)</w:t>
      </w:r>
      <w:r>
        <w:t xml:space="preserve"> to disregard those three Articles.</w:t>
      </w:r>
    </w:p>
    <w:p w14:paraId="5DF5F066" w14:textId="51B60173"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BAMA: </w:t>
      </w:r>
      <w:r>
        <w:t xml:space="preserve">Article 27 addresses in-service distributions from pension and governmental 457(b) plans, as authorized under the BAMA provisions. These provisions were also covered in the FIS stand-alone BAMA amendment and in the prior SECURE amendment. Employers that prefer not to revisit their prior BAMA amendment elections may check box </w:t>
      </w:r>
      <w:r>
        <w:rPr>
          <w:b/>
          <w:bCs/>
        </w:rPr>
        <w:t>1.6(c)</w:t>
      </w:r>
      <w:r>
        <w:t xml:space="preserve"> to disregard Article 27.</w:t>
      </w:r>
    </w:p>
    <w:p w14:paraId="3F147403" w14:textId="298BDB65"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General: </w:t>
      </w:r>
      <w:r>
        <w:t xml:space="preserve">Finally, some customers have asked for a general provision confirming that this amendment does not modify any item already addressed in a prior amendment. That option is available in </w:t>
      </w:r>
      <w:r>
        <w:rPr>
          <w:b/>
          <w:bCs/>
        </w:rPr>
        <w:t>1.6(d)</w:t>
      </w:r>
      <w:r>
        <w:t>. Users who select this option do not need to also select 1.6(a), (b), or (c).</w:t>
      </w:r>
    </w:p>
    <w:p w14:paraId="0EB373B4" w14:textId="515BF67F" w:rsidR="00A7761F" w:rsidRDefault="00A7761F" w:rsidP="00A7761F">
      <w:pPr>
        <w:spacing w:before="100" w:beforeAutospacing="1" w:after="100" w:afterAutospacing="1"/>
        <w:rPr>
          <w:rFonts w:eastAsiaTheme="minorHAnsi"/>
        </w:rPr>
      </w:pPr>
      <w:r>
        <w:rPr>
          <w:b/>
          <w:bCs/>
        </w:rPr>
        <w:t>Caution:</w:t>
      </w:r>
      <w:r>
        <w:t xml:space="preserve"> Using any of the options in Section 1.6—particularly 1.6(d)—will limit the document system’s ability to generate a Summary Plan Description or Summary of Material Modifications that reflects provisions you have chosen not to complete in this amendment.</w:t>
      </w:r>
      <w:r w:rsidR="007C4811">
        <w:t xml:space="preserve"> Similar issues apply to Elections 2.5</w:t>
      </w:r>
      <w:r w:rsidR="000A7D43">
        <w:t>(f) and 2.16(f)</w:t>
      </w:r>
      <w:r w:rsidR="00AD5AA9">
        <w:t>.</w:t>
      </w:r>
    </w:p>
    <w:p w14:paraId="156A875A" w14:textId="77777777" w:rsidR="00A7761F" w:rsidRDefault="00A7761F" w:rsidP="00A7761F">
      <w:pPr>
        <w:spacing w:before="100" w:beforeAutospacing="1" w:after="100" w:afterAutospacing="1"/>
      </w:pPr>
      <w:r>
        <w:rPr>
          <w:b/>
          <w:bCs/>
        </w:rPr>
        <w:t>Special note regarding CARES:</w:t>
      </w:r>
      <w:r>
        <w:t xml:space="preserve"> CARES distribution and loan relief is addressed in the </w:t>
      </w:r>
      <w:r>
        <w:rPr>
          <w:b/>
          <w:bCs/>
        </w:rPr>
        <w:t>Article 20 Qualified Disaster Recovery Distribution provisions</w:t>
      </w:r>
      <w:r>
        <w:t xml:space="preserve">. These provisions are designed to match the language of the FIS Cycle 2 preapproved 403(b) plans and our anticipated Cycle 4 preapproved defined contribution plans. If a plan offered CARES disaster relief, the employer should select </w:t>
      </w:r>
      <w:r>
        <w:rPr>
          <w:b/>
          <w:bCs/>
        </w:rPr>
        <w:t>Election 2.20(a)</w:t>
      </w:r>
      <w:r>
        <w:t xml:space="preserve">. This will carry forward selections from any prior CARES amendment and incorporate the plan’s practices for plans that did not adopt a CARES amendment. Selecting this Election does </w:t>
      </w:r>
      <w:r>
        <w:rPr>
          <w:i/>
          <w:iCs/>
        </w:rPr>
        <w:t>not</w:t>
      </w:r>
      <w:r>
        <w:t xml:space="preserve"> obligate the employer to allow distribution or loan relief for subsequent disasters.</w:t>
      </w:r>
    </w:p>
    <w:p w14:paraId="35757783" w14:textId="15F8687A" w:rsidR="00902537" w:rsidRDefault="006E2CF9" w:rsidP="000B51ED">
      <w:pPr>
        <w:rPr>
          <w:rFonts w:ascii="Times" w:hAnsi="Times"/>
          <w:b/>
          <w:bCs/>
          <w:szCs w:val="20"/>
        </w:rPr>
      </w:pPr>
      <w:r>
        <w:rPr>
          <w:rFonts w:ascii="Times" w:hAnsi="Times"/>
          <w:b/>
          <w:bCs/>
          <w:szCs w:val="20"/>
        </w:rPr>
        <w:t>How does this Amendment impact plans with automatic enrollment?</w:t>
      </w:r>
    </w:p>
    <w:p w14:paraId="4EEA1377" w14:textId="77777777" w:rsidR="006E2CF9" w:rsidRDefault="006E2CF9" w:rsidP="000B51ED">
      <w:pPr>
        <w:rPr>
          <w:rFonts w:ascii="Times" w:hAnsi="Times"/>
          <w:b/>
          <w:bCs/>
          <w:szCs w:val="20"/>
        </w:rPr>
      </w:pPr>
    </w:p>
    <w:p w14:paraId="72834B87" w14:textId="36A05A27" w:rsidR="006E2CF9" w:rsidRDefault="006E2CF9" w:rsidP="000B51ED">
      <w:pPr>
        <w:rPr>
          <w:rFonts w:ascii="Times" w:hAnsi="Times"/>
          <w:szCs w:val="20"/>
        </w:rPr>
      </w:pPr>
      <w:r>
        <w:rPr>
          <w:rFonts w:ascii="Times" w:hAnsi="Times"/>
          <w:szCs w:val="20"/>
        </w:rPr>
        <w:t xml:space="preserve">There are two </w:t>
      </w:r>
      <w:r w:rsidR="00367338">
        <w:rPr>
          <w:rFonts w:ascii="Times" w:hAnsi="Times"/>
          <w:szCs w:val="20"/>
        </w:rPr>
        <w:t xml:space="preserve">Articles that address automatic enrollment.  </w:t>
      </w:r>
      <w:r w:rsidR="00617B13">
        <w:rPr>
          <w:rFonts w:ascii="Times" w:hAnsi="Times"/>
          <w:szCs w:val="20"/>
        </w:rPr>
        <w:t xml:space="preserve">The original SECURE Act allowed QACAs to </w:t>
      </w:r>
      <w:r w:rsidR="005E3602">
        <w:rPr>
          <w:rFonts w:ascii="Times" w:hAnsi="Times"/>
          <w:szCs w:val="20"/>
        </w:rPr>
        <w:t xml:space="preserve">optionally </w:t>
      </w:r>
      <w:r w:rsidR="00617B13">
        <w:rPr>
          <w:rFonts w:ascii="Times" w:hAnsi="Times"/>
          <w:szCs w:val="20"/>
        </w:rPr>
        <w:t>increase the maximum automatic enrollment default deferrals to 15%</w:t>
      </w:r>
      <w:r w:rsidR="001A38AC">
        <w:rPr>
          <w:rFonts w:ascii="Times" w:hAnsi="Times"/>
          <w:szCs w:val="20"/>
        </w:rPr>
        <w:t xml:space="preserve">, effective in 2020. Article 25 implements that provision. </w:t>
      </w:r>
      <w:r w:rsidR="002E78A4">
        <w:rPr>
          <w:rFonts w:ascii="Times" w:hAnsi="Times"/>
          <w:szCs w:val="20"/>
        </w:rPr>
        <w:t xml:space="preserve">SECURE 2.0 </w:t>
      </w:r>
      <w:r w:rsidR="005E3602">
        <w:rPr>
          <w:rFonts w:ascii="Times" w:hAnsi="Times"/>
          <w:szCs w:val="20"/>
        </w:rPr>
        <w:t>requires</w:t>
      </w:r>
      <w:r w:rsidR="002E78A4">
        <w:rPr>
          <w:rFonts w:ascii="Times" w:hAnsi="Times"/>
          <w:szCs w:val="20"/>
        </w:rPr>
        <w:t xml:space="preserve"> that many 401(k) and 403(b) plans implement mandatory automatic en</w:t>
      </w:r>
      <w:r w:rsidR="00CC3A91">
        <w:rPr>
          <w:rFonts w:ascii="Times" w:hAnsi="Times"/>
          <w:szCs w:val="20"/>
        </w:rPr>
        <w:t>rollmen</w:t>
      </w:r>
      <w:r w:rsidR="005E3602">
        <w:rPr>
          <w:rFonts w:ascii="Times" w:hAnsi="Times"/>
          <w:szCs w:val="20"/>
        </w:rPr>
        <w:t>t</w:t>
      </w:r>
      <w:r w:rsidR="00E363DE">
        <w:rPr>
          <w:rFonts w:ascii="Times" w:hAnsi="Times"/>
          <w:szCs w:val="20"/>
        </w:rPr>
        <w:t xml:space="preserve"> (MAE)</w:t>
      </w:r>
      <w:r w:rsidR="00F40492">
        <w:rPr>
          <w:rFonts w:ascii="Times" w:hAnsi="Times"/>
          <w:szCs w:val="20"/>
        </w:rPr>
        <w:t xml:space="preserve"> effective in 2025</w:t>
      </w:r>
      <w:r w:rsidR="005E3602">
        <w:rPr>
          <w:rFonts w:ascii="Times" w:hAnsi="Times"/>
          <w:szCs w:val="20"/>
        </w:rPr>
        <w:t>.</w:t>
      </w:r>
      <w:r w:rsidR="00E363DE">
        <w:rPr>
          <w:rFonts w:ascii="Times" w:hAnsi="Times"/>
          <w:szCs w:val="20"/>
        </w:rPr>
        <w:t xml:space="preserve"> If a QACA is subject to </w:t>
      </w:r>
      <w:r w:rsidR="00F40492">
        <w:rPr>
          <w:rFonts w:ascii="Times" w:hAnsi="Times"/>
          <w:szCs w:val="20"/>
        </w:rPr>
        <w:t xml:space="preserve">MAE, it will likely need to modify its schedule to conform to the </w:t>
      </w:r>
      <w:r w:rsidR="00FD5EAE">
        <w:rPr>
          <w:rFonts w:ascii="Times" w:hAnsi="Times"/>
          <w:szCs w:val="20"/>
        </w:rPr>
        <w:t>MAE rules</w:t>
      </w:r>
      <w:r w:rsidR="00E61ADA">
        <w:rPr>
          <w:rFonts w:ascii="Times" w:hAnsi="Times"/>
          <w:szCs w:val="20"/>
        </w:rPr>
        <w:t>. If there is a conflict between the elections for these two Articles, the MAE provisions will control as of their effective date.</w:t>
      </w:r>
    </w:p>
    <w:p w14:paraId="2D1B45C7" w14:textId="77777777" w:rsidR="00E61ADA" w:rsidRDefault="00E61ADA" w:rsidP="000B51ED">
      <w:pPr>
        <w:rPr>
          <w:rFonts w:ascii="Times" w:hAnsi="Times"/>
          <w:szCs w:val="20"/>
        </w:rPr>
      </w:pPr>
    </w:p>
    <w:p w14:paraId="46BD5756" w14:textId="77777777" w:rsidR="00D432E3" w:rsidRPr="00463ADA" w:rsidRDefault="00D432E3" w:rsidP="00D432E3">
      <w:pPr>
        <w:rPr>
          <w:rFonts w:ascii="Times" w:hAnsi="Times"/>
          <w:szCs w:val="20"/>
        </w:rPr>
      </w:pPr>
      <w:r w:rsidRPr="00463ADA">
        <w:rPr>
          <w:rFonts w:ascii="Times" w:hAnsi="Times"/>
          <w:szCs w:val="20"/>
        </w:rPr>
        <w:t xml:space="preserve">Many 401(k) and 403(b) plans already include automatic enrollment provisions. If those provisions comply with Code § 414A (the SECURE 2.0 </w:t>
      </w:r>
      <w:r>
        <w:rPr>
          <w:rFonts w:ascii="Times" w:hAnsi="Times"/>
          <w:szCs w:val="20"/>
        </w:rPr>
        <w:t>MAE</w:t>
      </w:r>
      <w:r w:rsidRPr="00463ADA">
        <w:rPr>
          <w:rFonts w:ascii="Times" w:hAnsi="Times"/>
          <w:szCs w:val="20"/>
        </w:rPr>
        <w:t xml:space="preserve"> requirements), no election needs to be made in Section 2.7.</w:t>
      </w:r>
    </w:p>
    <w:p w14:paraId="68CC480B" w14:textId="77777777" w:rsidR="00D432E3" w:rsidRPr="00463ADA" w:rsidRDefault="00D432E3" w:rsidP="00D432E3">
      <w:pPr>
        <w:rPr>
          <w:rFonts w:ascii="Times" w:hAnsi="Times"/>
          <w:szCs w:val="20"/>
        </w:rPr>
      </w:pPr>
    </w:p>
    <w:p w14:paraId="10B9A7FE" w14:textId="7FF4CAF9" w:rsidR="00C6692E" w:rsidRDefault="00D432E3" w:rsidP="00D432E3">
      <w:pPr>
        <w:rPr>
          <w:rFonts w:ascii="Times" w:hAnsi="Times"/>
          <w:szCs w:val="20"/>
        </w:rPr>
      </w:pPr>
      <w:r w:rsidRPr="00463ADA">
        <w:rPr>
          <w:rFonts w:ascii="Times" w:hAnsi="Times"/>
          <w:szCs w:val="20"/>
        </w:rPr>
        <w:t xml:space="preserve">Elections made in Section 2.7 will override any corresponding provisions already in the Plan. If no election is made, </w:t>
      </w:r>
      <w:r w:rsidRPr="00463ADA">
        <w:rPr>
          <w:rFonts w:ascii="Times" w:hAnsi="Times"/>
          <w:szCs w:val="20"/>
        </w:rPr>
        <w:lastRenderedPageBreak/>
        <w:t>existing plan provisions that satisfy Code § 414A will remain in effect. The default provisions in the Amendment will apply only to the extent the Plan does not already contain a compliant provision.</w:t>
      </w:r>
    </w:p>
    <w:p w14:paraId="42880413" w14:textId="77777777" w:rsidR="003127B8" w:rsidRDefault="003127B8" w:rsidP="00D432E3">
      <w:pPr>
        <w:rPr>
          <w:rFonts w:ascii="Times" w:hAnsi="Times"/>
          <w:szCs w:val="20"/>
        </w:rPr>
      </w:pPr>
    </w:p>
    <w:p w14:paraId="4F6DBB00" w14:textId="2B172807" w:rsidR="00C6692E" w:rsidRDefault="00C6692E" w:rsidP="00D65642">
      <w:pPr>
        <w:rPr>
          <w:rFonts w:ascii="Times" w:hAnsi="Times"/>
          <w:b/>
          <w:bCs/>
          <w:szCs w:val="20"/>
        </w:rPr>
      </w:pPr>
      <w:r>
        <w:rPr>
          <w:rFonts w:ascii="Times" w:hAnsi="Times"/>
          <w:b/>
          <w:bCs/>
          <w:szCs w:val="20"/>
        </w:rPr>
        <w:t xml:space="preserve">How does this Amendment </w:t>
      </w:r>
      <w:r w:rsidR="00A729C9">
        <w:rPr>
          <w:rFonts w:ascii="Times" w:hAnsi="Times"/>
          <w:b/>
          <w:bCs/>
          <w:szCs w:val="20"/>
        </w:rPr>
        <w:t>implement the LTPT rules?</w:t>
      </w:r>
    </w:p>
    <w:p w14:paraId="420B996A" w14:textId="77777777" w:rsidR="00A729C9" w:rsidRDefault="00A729C9" w:rsidP="00D65642">
      <w:pPr>
        <w:rPr>
          <w:rFonts w:ascii="Times" w:hAnsi="Times"/>
          <w:b/>
          <w:bCs/>
          <w:szCs w:val="20"/>
        </w:rPr>
      </w:pPr>
    </w:p>
    <w:p w14:paraId="4C823DFC" w14:textId="20FB5202" w:rsidR="00A729C9" w:rsidRPr="00A729C9" w:rsidRDefault="00A729C9" w:rsidP="00D65642">
      <w:pPr>
        <w:rPr>
          <w:rFonts w:ascii="Times" w:hAnsi="Times"/>
          <w:szCs w:val="20"/>
        </w:rPr>
      </w:pPr>
      <w:r>
        <w:rPr>
          <w:rFonts w:ascii="Times" w:hAnsi="Times"/>
          <w:szCs w:val="20"/>
        </w:rPr>
        <w:t xml:space="preserve">Article 5 of this Amendment implements the LTPT rules, which automatically apply to 403(b) plan subject to ERISA and to 401(k) plans.  </w:t>
      </w:r>
      <w:r w:rsidR="0094617E">
        <w:rPr>
          <w:rFonts w:ascii="Times" w:hAnsi="Times"/>
          <w:szCs w:val="20"/>
        </w:rPr>
        <w:t>Section 2.5 implements a variety of options</w:t>
      </w:r>
      <w:r w:rsidR="00F528EE">
        <w:rPr>
          <w:rFonts w:ascii="Times" w:hAnsi="Times"/>
          <w:szCs w:val="20"/>
        </w:rPr>
        <w:t>.  2.5(a) turns on certain features which otherwise do not apply to LTPT Employees while 2.5</w:t>
      </w:r>
      <w:r w:rsidR="00A83B19">
        <w:rPr>
          <w:rFonts w:ascii="Times" w:hAnsi="Times"/>
          <w:szCs w:val="20"/>
        </w:rPr>
        <w:t>(b)</w:t>
      </w:r>
      <w:r w:rsidR="00F528EE">
        <w:rPr>
          <w:rFonts w:ascii="Times" w:hAnsi="Times"/>
          <w:szCs w:val="20"/>
        </w:rPr>
        <w:t xml:space="preserve"> turns other features off.</w:t>
      </w:r>
      <w:r w:rsidR="00D9501C">
        <w:rPr>
          <w:rFonts w:ascii="Times" w:hAnsi="Times"/>
          <w:szCs w:val="20"/>
        </w:rPr>
        <w:t xml:space="preserve"> Note that if the Plan is subject to </w:t>
      </w:r>
      <w:r w:rsidR="0026087C">
        <w:rPr>
          <w:rFonts w:ascii="Times" w:hAnsi="Times"/>
          <w:szCs w:val="20"/>
        </w:rPr>
        <w:t>mandatory automatic enrollment (Article 7)</w:t>
      </w:r>
      <w:r w:rsidR="00A810AC">
        <w:rPr>
          <w:rFonts w:ascii="Times" w:hAnsi="Times"/>
          <w:szCs w:val="20"/>
        </w:rPr>
        <w:t>,</w:t>
      </w:r>
      <w:r w:rsidR="0026087C">
        <w:rPr>
          <w:rFonts w:ascii="Times" w:hAnsi="Times"/>
          <w:szCs w:val="20"/>
        </w:rPr>
        <w:t xml:space="preserve"> LTPT </w:t>
      </w:r>
      <w:r w:rsidR="00E834C5">
        <w:rPr>
          <w:rFonts w:ascii="Times" w:hAnsi="Times"/>
          <w:szCs w:val="20"/>
        </w:rPr>
        <w:t xml:space="preserve">Employees </w:t>
      </w:r>
      <w:r w:rsidR="0026087C">
        <w:rPr>
          <w:rFonts w:ascii="Times" w:hAnsi="Times"/>
          <w:szCs w:val="20"/>
        </w:rPr>
        <w:t xml:space="preserve">must be covered under the EACA.  </w:t>
      </w:r>
      <w:r w:rsidR="00E83F1D">
        <w:rPr>
          <w:rFonts w:ascii="Times" w:hAnsi="Times"/>
          <w:szCs w:val="20"/>
        </w:rPr>
        <w:t xml:space="preserve">2.5(c) </w:t>
      </w:r>
      <w:r w:rsidR="00E834C5">
        <w:rPr>
          <w:rFonts w:ascii="Times" w:hAnsi="Times"/>
          <w:szCs w:val="20"/>
        </w:rPr>
        <w:t xml:space="preserve">specifies when LTPT Employees are eligible to defer. 2.5(d) specifies how hours of service are tracked. 2.5(e) </w:t>
      </w:r>
      <w:r w:rsidR="00215F8E">
        <w:rPr>
          <w:rFonts w:ascii="Times" w:hAnsi="Times"/>
          <w:szCs w:val="20"/>
        </w:rPr>
        <w:t>allows the plan to specify eligibility computation periods to determine LTPT status.</w:t>
      </w:r>
      <w:r w:rsidR="00921CD8">
        <w:rPr>
          <w:rFonts w:ascii="Times" w:hAnsi="Times"/>
          <w:szCs w:val="20"/>
        </w:rPr>
        <w:t xml:space="preserve"> 2.6(f) allows the plan to incorporate by reference selections in </w:t>
      </w:r>
      <w:r w:rsidR="00920723">
        <w:rPr>
          <w:rFonts w:ascii="Times" w:hAnsi="Times"/>
          <w:szCs w:val="20"/>
        </w:rPr>
        <w:t>their SECURE Act amendment</w:t>
      </w:r>
      <w:r w:rsidR="009C292D">
        <w:rPr>
          <w:rFonts w:ascii="Times" w:hAnsi="Times"/>
          <w:szCs w:val="20"/>
        </w:rPr>
        <w:t xml:space="preserve"> except to the extent those selections are contrary to Article 5 or applicable provisions of the law.</w:t>
      </w:r>
    </w:p>
    <w:p w14:paraId="35DCA2C2" w14:textId="77777777" w:rsidR="00D65642" w:rsidRDefault="00D65642" w:rsidP="000B51ED">
      <w:pPr>
        <w:rPr>
          <w:rFonts w:ascii="Times" w:hAnsi="Times"/>
          <w:szCs w:val="20"/>
        </w:rPr>
      </w:pPr>
    </w:p>
    <w:p w14:paraId="038B91B6" w14:textId="2BEBA87D" w:rsidR="00C6692E" w:rsidRDefault="00C6692E" w:rsidP="000B51ED">
      <w:pPr>
        <w:rPr>
          <w:rFonts w:ascii="Times" w:hAnsi="Times"/>
          <w:szCs w:val="20"/>
        </w:rPr>
        <w:sectPr w:rsidR="00C6692E" w:rsidSect="0089512A">
          <w:headerReference w:type="default" r:id="rId13"/>
          <w:footerReference w:type="default" r:id="rId14"/>
          <w:pgSz w:w="12240" w:h="15840"/>
          <w:pgMar w:top="1440" w:right="1440" w:bottom="1440" w:left="1440" w:header="720" w:footer="720" w:gutter="0"/>
          <w:cols w:space="720"/>
          <w:docGrid w:linePitch="360"/>
        </w:sectPr>
      </w:pPr>
    </w:p>
    <w:p w14:paraId="1F1BE82E" w14:textId="46ECFDA3"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TO IMPLEMENT SECURE </w:t>
      </w:r>
      <w:r w:rsidR="0097717B">
        <w:rPr>
          <w:b/>
          <w:bCs/>
          <w:szCs w:val="20"/>
        </w:rPr>
        <w:t>2.0</w:t>
      </w:r>
      <w:r w:rsidR="008A13F0">
        <w:rPr>
          <w:b/>
          <w:bCs/>
          <w:szCs w:val="20"/>
        </w:rPr>
        <w:t>, SECURE, AND CARES</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32FCE788" w14:textId="29103789" w:rsidR="00C8032F" w:rsidRPr="00D81101" w:rsidRDefault="00C8032F" w:rsidP="003673EB">
      <w:pPr>
        <w:widowControl/>
        <w:ind w:left="540" w:hanging="540"/>
        <w:rPr>
          <w:szCs w:val="20"/>
        </w:rPr>
      </w:pPr>
      <w:r w:rsidRPr="00D81101">
        <w:rPr>
          <w:bCs/>
          <w:szCs w:val="20"/>
        </w:rPr>
        <w:t>1.</w:t>
      </w:r>
      <w:r w:rsidR="00CB45A1">
        <w:rPr>
          <w:bCs/>
          <w:szCs w:val="20"/>
        </w:rPr>
        <w:t>1</w:t>
      </w:r>
      <w:r w:rsidRPr="00D81101">
        <w:rPr>
          <w:b/>
          <w:szCs w:val="20"/>
        </w:rPr>
        <w:tab/>
      </w:r>
      <w:r w:rsidR="00CB45A1">
        <w:rPr>
          <w:b/>
          <w:szCs w:val="20"/>
        </w:rPr>
        <w:t>A</w:t>
      </w:r>
      <w:r w:rsidR="00CB45A1" w:rsidRPr="00E5571E">
        <w:rPr>
          <w:b/>
          <w:szCs w:val="20"/>
        </w:rPr>
        <w:t>doption and effective date of Amendment</w:t>
      </w:r>
      <w:r w:rsidR="00CB45A1" w:rsidRPr="00E5571E">
        <w:rPr>
          <w:szCs w:val="20"/>
        </w:rPr>
        <w:t xml:space="preserve">. The Employer hereby adopts this Amendment to the Plan identified below. </w:t>
      </w:r>
      <w:r w:rsidR="00926167">
        <w:rPr>
          <w:szCs w:val="20"/>
        </w:rPr>
        <w:t xml:space="preserve">Where </w:t>
      </w:r>
      <w:r w:rsidR="004C00A7">
        <w:rPr>
          <w:szCs w:val="20"/>
        </w:rPr>
        <w:t>A</w:t>
      </w:r>
      <w:r w:rsidR="00926167">
        <w:rPr>
          <w:szCs w:val="20"/>
        </w:rPr>
        <w:t>rticles specify effective dates</w:t>
      </w:r>
      <w:r w:rsidR="006E45C4">
        <w:rPr>
          <w:szCs w:val="20"/>
        </w:rPr>
        <w:t>, their provisions begin on that date or</w:t>
      </w:r>
      <w:r w:rsidR="00713F09">
        <w:rPr>
          <w:szCs w:val="20"/>
        </w:rPr>
        <w:t>, in the case of discretionary amendments,</w:t>
      </w:r>
      <w:r w:rsidR="006E45C4">
        <w:rPr>
          <w:szCs w:val="20"/>
        </w:rPr>
        <w:t xml:space="preserve"> </w:t>
      </w:r>
      <w:r w:rsidR="008D532E">
        <w:rPr>
          <w:szCs w:val="20"/>
        </w:rPr>
        <w:t>as soon th</w:t>
      </w:r>
      <w:r w:rsidR="006E45C4">
        <w:rPr>
          <w:szCs w:val="20"/>
        </w:rPr>
        <w:t>ereafter as administratively practica</w:t>
      </w:r>
      <w:r w:rsidR="004408C1">
        <w:rPr>
          <w:szCs w:val="20"/>
        </w:rPr>
        <w:t>ble</w:t>
      </w:r>
      <w:r w:rsidR="00D22A52">
        <w:rPr>
          <w:szCs w:val="20"/>
        </w:rPr>
        <w:t xml:space="preserve"> for the Plan</w:t>
      </w:r>
      <w:r w:rsidR="004408C1">
        <w:rPr>
          <w:szCs w:val="20"/>
        </w:rPr>
        <w:t>.</w:t>
      </w:r>
    </w:p>
    <w:p w14:paraId="71E3F3AF" w14:textId="77777777" w:rsidR="00CB45A1" w:rsidRDefault="00CB45A1" w:rsidP="00CB45A1">
      <w:pPr>
        <w:widowControl/>
        <w:ind w:left="540" w:hanging="540"/>
        <w:rPr>
          <w:bCs/>
          <w:szCs w:val="20"/>
        </w:rPr>
      </w:pPr>
    </w:p>
    <w:p w14:paraId="187D109B" w14:textId="0369ABB2" w:rsidR="00CB45A1" w:rsidRPr="00D81101" w:rsidRDefault="00CB45A1" w:rsidP="00CB45A1">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w:t>
      </w:r>
      <w:bookmarkStart w:id="0" w:name="_Hlk194053843"/>
      <w:r w:rsidRPr="00D81101">
        <w:rPr>
          <w:szCs w:val="20"/>
        </w:rPr>
        <w:t>This Amendment supersedes the provisions of the Plan to the extent those provisions are inconsistent with the provisions of this Amendment. Except as otherwise provided in this Amendment, terms defined in the Plan will have the same meaning in this Amendment.</w:t>
      </w:r>
      <w:r w:rsidR="00810C6E">
        <w:rPr>
          <w:szCs w:val="20"/>
        </w:rPr>
        <w:t xml:space="preserve"> This Amendment uses the phrase “elective deferral” to refer to </w:t>
      </w:r>
      <w:r w:rsidR="00AB628B">
        <w:rPr>
          <w:szCs w:val="20"/>
        </w:rPr>
        <w:t xml:space="preserve">contributions </w:t>
      </w:r>
      <w:r w:rsidR="009D32E8">
        <w:rPr>
          <w:szCs w:val="20"/>
        </w:rPr>
        <w:t xml:space="preserve">described in Code § 402(g)(3) or </w:t>
      </w:r>
      <w:r w:rsidR="009C127C">
        <w:rPr>
          <w:szCs w:val="20"/>
        </w:rPr>
        <w:t>salary reduction contributions to a 457(b) Plan.</w:t>
      </w:r>
      <w:r w:rsidRPr="00D81101">
        <w:rPr>
          <w:szCs w:val="20"/>
        </w:rPr>
        <w:t xml:space="preserve"> M</w:t>
      </w:r>
      <w:r w:rsidR="006F5CB1">
        <w:rPr>
          <w:szCs w:val="20"/>
        </w:rPr>
        <w:t>any</w:t>
      </w:r>
      <w:r w:rsidRPr="00D81101">
        <w:rPr>
          <w:szCs w:val="20"/>
        </w:rPr>
        <w:t xml:space="preserve"> Articles include definitions which are specific to that Article.</w:t>
      </w:r>
      <w:r>
        <w:rPr>
          <w:szCs w:val="20"/>
        </w:rPr>
        <w:t xml:space="preserve"> </w:t>
      </w:r>
    </w:p>
    <w:bookmarkEnd w:id="0"/>
    <w:p w14:paraId="2B4B250C" w14:textId="77777777" w:rsidR="00C8032F" w:rsidRPr="00D81101" w:rsidRDefault="00C8032F" w:rsidP="003673EB">
      <w:pPr>
        <w:widowControl/>
        <w:ind w:left="540" w:hanging="540"/>
        <w:rPr>
          <w:szCs w:val="20"/>
        </w:rPr>
      </w:pPr>
    </w:p>
    <w:p w14:paraId="7CD912A0" w14:textId="7394F5F1"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w:t>
      </w:r>
    </w:p>
    <w:p w14:paraId="2EAC7917" w14:textId="77777777" w:rsidR="00C8032F" w:rsidRPr="00D81101" w:rsidRDefault="00C8032F" w:rsidP="003673EB">
      <w:pPr>
        <w:widowControl/>
        <w:ind w:left="540" w:hanging="540"/>
        <w:rPr>
          <w:szCs w:val="20"/>
        </w:rPr>
      </w:pPr>
    </w:p>
    <w:p w14:paraId="64E86B7B" w14:textId="555FC6F5"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sidR="0080561A">
        <w:rPr>
          <w:szCs w:val="20"/>
        </w:rPr>
        <w:t>A</w:t>
      </w:r>
      <w:r w:rsidRPr="00D81101">
        <w:rPr>
          <w:szCs w:val="20"/>
        </w:rPr>
        <w:t xml:space="preserve">mendment is to amend the </w:t>
      </w:r>
      <w:r w:rsidR="00CC4EAC">
        <w:rPr>
          <w:szCs w:val="20"/>
        </w:rPr>
        <w:t>P</w:t>
      </w:r>
      <w:r w:rsidRPr="00D81101">
        <w:rPr>
          <w:szCs w:val="20"/>
        </w:rPr>
        <w:t xml:space="preserve">lan in accordance with </w:t>
      </w:r>
      <w:r w:rsidR="000379E3">
        <w:rPr>
          <w:szCs w:val="20"/>
        </w:rPr>
        <w:t>the</w:t>
      </w:r>
      <w:r w:rsidR="00A041E4">
        <w:rPr>
          <w:szCs w:val="20"/>
        </w:rPr>
        <w:t xml:space="preserve"> statutes described below and related IRS guidance</w:t>
      </w:r>
      <w:r w:rsidR="00B06CC2">
        <w:rPr>
          <w:szCs w:val="20"/>
        </w:rPr>
        <w:t>.</w:t>
      </w:r>
      <w:r w:rsidR="003255A4">
        <w:rPr>
          <w:szCs w:val="20"/>
        </w:rPr>
        <w:t xml:space="preserve"> </w:t>
      </w:r>
      <w:r w:rsidR="00EA4668" w:rsidRPr="00EA4668">
        <w:rPr>
          <w:szCs w:val="20"/>
        </w:rPr>
        <w:t>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001B24B5" w:rsidRPr="001B24B5">
        <w:rPr>
          <w:szCs w:val="20"/>
        </w:rPr>
        <w:t>.</w:t>
      </w:r>
      <w:r w:rsidR="004B28BA" w:rsidRPr="004B28BA">
        <w:t xml:space="preserve"> </w:t>
      </w:r>
      <w:r w:rsidR="004B28BA" w:rsidRPr="004B28BA">
        <w:rPr>
          <w:szCs w:val="20"/>
        </w:rPr>
        <w:t>If any provision of this Amendment is rendered inoperative due to conflicting guidance, the Plan Administrator may disregard or revise such provision consistent with the intent of this Amendment and applicable law.</w:t>
      </w:r>
      <w:r w:rsidR="008E1E7F">
        <w:rPr>
          <w:szCs w:val="20"/>
        </w:rPr>
        <w:t xml:space="preserve"> </w:t>
      </w:r>
      <w:r w:rsidR="008E783D" w:rsidRPr="008E783D">
        <w:rPr>
          <w:szCs w:val="20"/>
        </w:rPr>
        <w:t>The Plan Administrator may, but is not required to</w:t>
      </w:r>
      <w:r w:rsidR="00F51CD8">
        <w:rPr>
          <w:szCs w:val="20"/>
        </w:rPr>
        <w:t>,</w:t>
      </w:r>
      <w:r w:rsidR="008E783D" w:rsidRPr="008E783D">
        <w:rPr>
          <w:szCs w:val="20"/>
        </w:rPr>
        <w:t xml:space="preserve"> reduce such policies </w:t>
      </w:r>
      <w:r w:rsidR="00DE39A4">
        <w:rPr>
          <w:szCs w:val="20"/>
        </w:rPr>
        <w:t xml:space="preserve">or procedures </w:t>
      </w:r>
      <w:r w:rsidR="008E783D" w:rsidRPr="008E783D">
        <w:rPr>
          <w:szCs w:val="20"/>
        </w:rPr>
        <w:t>to writing.</w:t>
      </w:r>
      <w:r w:rsidR="00F1430E">
        <w:rPr>
          <w:szCs w:val="20"/>
        </w:rPr>
        <w:t xml:space="preserve"> </w:t>
      </w:r>
      <w:r w:rsidR="00A041E4">
        <w:rPr>
          <w:szCs w:val="20"/>
        </w:rPr>
        <w:t xml:space="preserve"> </w:t>
      </w:r>
      <w:r w:rsidR="00340126">
        <w:rPr>
          <w:szCs w:val="20"/>
        </w:rPr>
        <w:t>The statutes include:</w:t>
      </w:r>
    </w:p>
    <w:p w14:paraId="48D285CD" w14:textId="3FBD5161" w:rsidR="00340126" w:rsidRDefault="00ED4CD6" w:rsidP="00340126">
      <w:pPr>
        <w:pStyle w:val="ListParagraph"/>
        <w:widowControl/>
        <w:numPr>
          <w:ilvl w:val="0"/>
          <w:numId w:val="35"/>
        </w:numPr>
        <w:rPr>
          <w:szCs w:val="20"/>
        </w:rPr>
      </w:pPr>
      <w:r>
        <w:rPr>
          <w:szCs w:val="20"/>
        </w:rPr>
        <w:t>SECURE 2.0 Act of 2022 (“SECURE 2.0”) enacted as Division T of the Consolidated Appropriations Act of 2023</w:t>
      </w:r>
      <w:r w:rsidR="000346E8">
        <w:rPr>
          <w:szCs w:val="20"/>
        </w:rPr>
        <w:t>,</w:t>
      </w:r>
    </w:p>
    <w:p w14:paraId="75F05CAD" w14:textId="15F4EC7F" w:rsidR="000346E8" w:rsidRDefault="000346E8" w:rsidP="00340126">
      <w:pPr>
        <w:pStyle w:val="ListParagraph"/>
        <w:widowControl/>
        <w:numPr>
          <w:ilvl w:val="0"/>
          <w:numId w:val="35"/>
        </w:numPr>
        <w:rPr>
          <w:szCs w:val="20"/>
        </w:rPr>
      </w:pPr>
      <w:r>
        <w:rPr>
          <w:szCs w:val="20"/>
        </w:rPr>
        <w:t xml:space="preserve">Setting Every </w:t>
      </w:r>
      <w:r w:rsidRPr="00D81101">
        <w:rPr>
          <w:szCs w:val="20"/>
        </w:rPr>
        <w:t>Community Up for Retirement Enhancement Act of 2019 (</w:t>
      </w:r>
      <w:r>
        <w:rPr>
          <w:szCs w:val="20"/>
        </w:rPr>
        <w:t>“</w:t>
      </w:r>
      <w:r w:rsidRPr="00D81101">
        <w:rPr>
          <w:szCs w:val="20"/>
        </w:rPr>
        <w:t>SECURE</w:t>
      </w:r>
      <w:r>
        <w:rPr>
          <w:szCs w:val="20"/>
        </w:rPr>
        <w:t>”</w:t>
      </w:r>
      <w:r w:rsidRPr="00D81101">
        <w:rPr>
          <w:szCs w:val="20"/>
        </w:rPr>
        <w:t>)</w:t>
      </w:r>
      <w:r w:rsidR="00583409">
        <w:rPr>
          <w:szCs w:val="20"/>
        </w:rPr>
        <w:t xml:space="preserve"> enacted as </w:t>
      </w:r>
      <w:r w:rsidR="004652CA">
        <w:rPr>
          <w:szCs w:val="20"/>
        </w:rPr>
        <w:t>Division O of the Further Consolidated Appropriations Act of 2019</w:t>
      </w:r>
      <w:r w:rsidR="00EC5BB7">
        <w:rPr>
          <w:szCs w:val="20"/>
        </w:rPr>
        <w:t>,</w:t>
      </w:r>
    </w:p>
    <w:p w14:paraId="752217A9" w14:textId="5BC9C64C" w:rsidR="00824975" w:rsidRDefault="00824975" w:rsidP="00340126">
      <w:pPr>
        <w:pStyle w:val="ListParagraph"/>
        <w:widowControl/>
        <w:numPr>
          <w:ilvl w:val="0"/>
          <w:numId w:val="35"/>
        </w:numPr>
        <w:rPr>
          <w:szCs w:val="20"/>
        </w:rPr>
      </w:pPr>
      <w:r>
        <w:rPr>
          <w:szCs w:val="20"/>
        </w:rPr>
        <w:t>Coronavirus Aid, Relief, and Economic Security Act (“CARES”)</w:t>
      </w:r>
      <w:r w:rsidR="00EC5BB7">
        <w:rPr>
          <w:szCs w:val="20"/>
        </w:rPr>
        <w:t>, and</w:t>
      </w:r>
    </w:p>
    <w:p w14:paraId="1F119DD7" w14:textId="493B9D77" w:rsidR="00824975" w:rsidRDefault="00740D72" w:rsidP="00340126">
      <w:pPr>
        <w:pStyle w:val="ListParagraph"/>
        <w:widowControl/>
        <w:numPr>
          <w:ilvl w:val="0"/>
          <w:numId w:val="35"/>
        </w:numPr>
        <w:rPr>
          <w:szCs w:val="20"/>
        </w:rPr>
      </w:pPr>
      <w:r>
        <w:rPr>
          <w:szCs w:val="20"/>
        </w:rPr>
        <w:t>Bipartisan American Miners Act (“BAMA”)</w:t>
      </w:r>
      <w:r w:rsidR="00FE6D21">
        <w:rPr>
          <w:szCs w:val="20"/>
        </w:rPr>
        <w:t xml:space="preserve"> as enacted in Division M of the Further Consolidated Appropriations Act of 2019</w:t>
      </w:r>
      <w:r w:rsidR="00EC5BB7">
        <w:rPr>
          <w:szCs w:val="20"/>
        </w:rPr>
        <w:t>.</w:t>
      </w:r>
    </w:p>
    <w:p w14:paraId="673BBB3B" w14:textId="77777777" w:rsidR="008C7E37" w:rsidRDefault="008C7E37" w:rsidP="00302124">
      <w:pPr>
        <w:widowControl/>
        <w:rPr>
          <w:szCs w:val="20"/>
        </w:rPr>
      </w:pPr>
    </w:p>
    <w:p w14:paraId="5C4DA0D6" w14:textId="164D2BFE" w:rsidR="005B4FA1" w:rsidRDefault="005B4FA1" w:rsidP="005B4FA1">
      <w:pPr>
        <w:widowControl/>
        <w:ind w:left="540" w:hanging="540"/>
        <w:rPr>
          <w:szCs w:val="20"/>
        </w:rPr>
      </w:pPr>
      <w:r w:rsidRPr="00D81101">
        <w:rPr>
          <w:szCs w:val="20"/>
        </w:rPr>
        <w:t>1.</w:t>
      </w:r>
      <w:r>
        <w:rPr>
          <w:szCs w:val="20"/>
        </w:rPr>
        <w:t>5</w:t>
      </w:r>
      <w:r w:rsidRPr="00D81101">
        <w:rPr>
          <w:szCs w:val="20"/>
        </w:rPr>
        <w:tab/>
      </w:r>
      <w:r>
        <w:rPr>
          <w:b/>
          <w:szCs w:val="20"/>
        </w:rPr>
        <w:t>403(b) Plans</w:t>
      </w:r>
      <w:r w:rsidRPr="00D81101">
        <w:rPr>
          <w:b/>
          <w:szCs w:val="20"/>
        </w:rPr>
        <w:t>.</w:t>
      </w:r>
      <w:r w:rsidRPr="00D81101">
        <w:rPr>
          <w:szCs w:val="20"/>
        </w:rPr>
        <w:t xml:space="preserve"> </w:t>
      </w:r>
      <w:r>
        <w:rPr>
          <w:szCs w:val="20"/>
        </w:rPr>
        <w:t xml:space="preserve">To the extent this </w:t>
      </w:r>
      <w:r w:rsidR="0080561A">
        <w:rPr>
          <w:szCs w:val="20"/>
        </w:rPr>
        <w:t>Amendment</w:t>
      </w:r>
      <w:r w:rsidRPr="00D81101">
        <w:rPr>
          <w:szCs w:val="20"/>
        </w:rPr>
        <w:t xml:space="preserve"> </w:t>
      </w:r>
      <w:r w:rsidR="0080561A">
        <w:rPr>
          <w:szCs w:val="20"/>
        </w:rPr>
        <w:t>provides for distribution options, th</w:t>
      </w:r>
      <w:r w:rsidR="00EC1C50">
        <w:rPr>
          <w:szCs w:val="20"/>
        </w:rPr>
        <w:t>ose options</w:t>
      </w:r>
      <w:r w:rsidR="0080561A">
        <w:rPr>
          <w:szCs w:val="20"/>
        </w:rPr>
        <w:t xml:space="preserve"> apply only to the extent </w:t>
      </w:r>
      <w:r w:rsidR="00AE0A36">
        <w:rPr>
          <w:szCs w:val="20"/>
        </w:rPr>
        <w:t>permitted under the relevant investment a</w:t>
      </w:r>
      <w:r w:rsidR="00A61FED">
        <w:rPr>
          <w:szCs w:val="20"/>
        </w:rPr>
        <w:t>rrangement</w:t>
      </w:r>
      <w:r w:rsidR="00AE0A36">
        <w:rPr>
          <w:szCs w:val="20"/>
        </w:rPr>
        <w:t xml:space="preserve"> documentation.</w:t>
      </w:r>
    </w:p>
    <w:p w14:paraId="19C03ACD" w14:textId="77777777" w:rsidR="007F5048" w:rsidRDefault="007F5048" w:rsidP="005B4FA1">
      <w:pPr>
        <w:widowControl/>
        <w:ind w:left="540" w:hanging="540"/>
        <w:rPr>
          <w:szCs w:val="20"/>
        </w:rPr>
      </w:pPr>
    </w:p>
    <w:p w14:paraId="4266FCFC" w14:textId="2D3577EE" w:rsidR="002172A0" w:rsidRPr="00915C55" w:rsidRDefault="002172A0" w:rsidP="002172A0">
      <w:pPr>
        <w:widowControl/>
        <w:ind w:left="540" w:hanging="540"/>
        <w:rPr>
          <w:szCs w:val="20"/>
        </w:rPr>
      </w:pPr>
      <w:r w:rsidRPr="00235EAA">
        <w:rPr>
          <w:szCs w:val="20"/>
        </w:rPr>
        <w:t>1.</w:t>
      </w:r>
      <w:r>
        <w:rPr>
          <w:szCs w:val="20"/>
        </w:rPr>
        <w:t>6</w:t>
      </w:r>
      <w:r w:rsidRPr="00235EAA">
        <w:rPr>
          <w:szCs w:val="20"/>
        </w:rPr>
        <w:tab/>
      </w:r>
      <w:r>
        <w:rPr>
          <w:b/>
          <w:bCs/>
          <w:szCs w:val="20"/>
        </w:rPr>
        <w:t>Preservation of prior amendments</w:t>
      </w:r>
      <w:r w:rsidRPr="00235EAA">
        <w:rPr>
          <w:b/>
          <w:bCs/>
          <w:szCs w:val="20"/>
        </w:rPr>
        <w:t>.</w:t>
      </w:r>
      <w:r w:rsidRPr="00235EAA">
        <w:rPr>
          <w:szCs w:val="20"/>
        </w:rPr>
        <w:t xml:space="preserve"> </w:t>
      </w:r>
      <w:r w:rsidR="00977298">
        <w:rPr>
          <w:szCs w:val="20"/>
        </w:rPr>
        <w:t xml:space="preserve">Except as provided </w:t>
      </w:r>
      <w:r w:rsidR="00994F96">
        <w:rPr>
          <w:szCs w:val="20"/>
        </w:rPr>
        <w:t xml:space="preserve">in </w:t>
      </w:r>
      <w:r w:rsidR="00647A03">
        <w:rPr>
          <w:szCs w:val="20"/>
        </w:rPr>
        <w:t xml:space="preserve">(a) through (d) below, </w:t>
      </w:r>
      <w:r w:rsidR="00E458B5">
        <w:rPr>
          <w:szCs w:val="20"/>
        </w:rPr>
        <w:t xml:space="preserve">this Amendment supersedes any previously adopted amendments relating to the same subject matter. </w:t>
      </w:r>
      <w:r w:rsidR="00185BBB">
        <w:rPr>
          <w:szCs w:val="20"/>
        </w:rPr>
        <w:t xml:space="preserve"> (</w:t>
      </w:r>
      <w:r w:rsidR="00185BBB" w:rsidRPr="00C12BB1">
        <w:rPr>
          <w:i/>
          <w:iCs/>
          <w:szCs w:val="20"/>
        </w:rPr>
        <w:t>Select one or more of (a) through (d) if applicable</w:t>
      </w:r>
      <w:r w:rsidR="00D82EE9" w:rsidRPr="00C12BB1">
        <w:rPr>
          <w:i/>
          <w:iCs/>
          <w:szCs w:val="20"/>
        </w:rPr>
        <w:t>.</w:t>
      </w:r>
      <w:r w:rsidR="00185BBB">
        <w:rPr>
          <w:szCs w:val="20"/>
        </w:rPr>
        <w:t>)</w:t>
      </w:r>
    </w:p>
    <w:p w14:paraId="58EE7C02" w14:textId="77777777" w:rsidR="007F5048" w:rsidRDefault="007F5048" w:rsidP="005B4FA1">
      <w:pPr>
        <w:widowControl/>
        <w:ind w:left="540" w:hanging="540"/>
        <w:rPr>
          <w:szCs w:val="20"/>
        </w:rPr>
      </w:pPr>
    </w:p>
    <w:p w14:paraId="39C8032E" w14:textId="2A31ED4D" w:rsidR="00BA5AEF" w:rsidRPr="00915C55" w:rsidRDefault="00BA5AEF" w:rsidP="00BA5AEF">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r>
      <w:r>
        <w:rPr>
          <w:b/>
          <w:szCs w:val="20"/>
        </w:rPr>
        <w:t>Prior CARES Amendment</w:t>
      </w:r>
      <w:r w:rsidRPr="00D81101">
        <w:rPr>
          <w:b/>
          <w:szCs w:val="20"/>
        </w:rPr>
        <w:t>.</w:t>
      </w:r>
      <w:r w:rsidRPr="00D81101">
        <w:rPr>
          <w:szCs w:val="20"/>
        </w:rPr>
        <w:t xml:space="preserve"> </w:t>
      </w:r>
      <w:r>
        <w:rPr>
          <w:szCs w:val="20"/>
        </w:rPr>
        <w:t>The Employer previously adopted a CARES amendment.  The provisions of Section 2.24 and Article 24 do not apply. The provisions of that CARES amendment apply to the relief described therein, without regard to the provisions of Section 2.20 and Article 20.</w:t>
      </w:r>
    </w:p>
    <w:p w14:paraId="492ECCDC" w14:textId="00C46C03" w:rsidR="00BA5AEF" w:rsidRDefault="00BA5AEF" w:rsidP="00BA5AEF">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r>
      <w:r w:rsidR="00185BBB">
        <w:rPr>
          <w:b/>
          <w:bCs/>
          <w:szCs w:val="20"/>
        </w:rPr>
        <w:t xml:space="preserve">Prior SECURE Amendment. </w:t>
      </w:r>
      <w:r w:rsidR="00185BBB">
        <w:rPr>
          <w:szCs w:val="20"/>
        </w:rPr>
        <w:t>The Employer previously adopted a SECURE amendment which addressed the matters covered in Articles 25-27.  Therefore, Sections 2.25-2.27 and Articles 25-27 shall not apply.</w:t>
      </w:r>
    </w:p>
    <w:p w14:paraId="52F4B3EA" w14:textId="1F68C355"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sidR="00523C34">
        <w:rPr>
          <w:b/>
          <w:bCs/>
          <w:szCs w:val="20"/>
        </w:rPr>
        <w:t xml:space="preserve">Prior BAMA Amendment. </w:t>
      </w:r>
      <w:r w:rsidR="00523C34">
        <w:rPr>
          <w:szCs w:val="20"/>
        </w:rPr>
        <w:t>The Employer previously adopted a BAMA amendment which addressed the matters covered in Article 27.  Therefore, Section 2.27 and Article 27 shall not apply.</w:t>
      </w:r>
    </w:p>
    <w:p w14:paraId="53688E29" w14:textId="7E816B96"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00C17426" w:rsidRPr="00C12BB1">
        <w:rPr>
          <w:b/>
          <w:bCs/>
          <w:spacing w:val="-2"/>
          <w:szCs w:val="20"/>
        </w:rPr>
        <w:t xml:space="preserve">General Override. </w:t>
      </w:r>
      <w:r w:rsidR="00523C34" w:rsidRPr="00235EAA">
        <w:rPr>
          <w:szCs w:val="20"/>
        </w:rPr>
        <w:t xml:space="preserve">If the Employer </w:t>
      </w:r>
      <w:r w:rsidR="00523C34">
        <w:rPr>
          <w:szCs w:val="20"/>
        </w:rPr>
        <w:t>previously amended the Plan after December 20, 2019</w:t>
      </w:r>
      <w:r w:rsidR="00364365">
        <w:rPr>
          <w:szCs w:val="20"/>
        </w:rPr>
        <w:t>,</w:t>
      </w:r>
      <w:r w:rsidR="00523C34">
        <w:rPr>
          <w:szCs w:val="20"/>
        </w:rPr>
        <w:t xml:space="preserve"> to implement a provision contained in one or more Articles of this Amendment, that prior amendment shall remain in effect and will not be superseded by this Amendment. </w:t>
      </w:r>
      <w:r w:rsidR="00CE24B0">
        <w:rPr>
          <w:szCs w:val="20"/>
        </w:rPr>
        <w:t xml:space="preserve">For example, if </w:t>
      </w:r>
      <w:r w:rsidR="00CE24B0">
        <w:rPr>
          <w:szCs w:val="20"/>
        </w:rPr>
        <w:lastRenderedPageBreak/>
        <w:t>the Employer adopted an amendment increasing</w:t>
      </w:r>
      <w:r w:rsidR="00AF12EC">
        <w:rPr>
          <w:szCs w:val="20"/>
        </w:rPr>
        <w:t xml:space="preserve"> Cash-Out Limits, the provisions of Section 2.15 and Article 15 will not apply. However, </w:t>
      </w:r>
      <w:r w:rsidR="001A328D">
        <w:rPr>
          <w:szCs w:val="20"/>
        </w:rPr>
        <w:t xml:space="preserve">notwithstanding the selection of this paragraph (d), </w:t>
      </w:r>
      <w:r w:rsidR="00AF12EC">
        <w:rPr>
          <w:szCs w:val="20"/>
        </w:rPr>
        <w:t xml:space="preserve">the provisions of </w:t>
      </w:r>
      <w:r w:rsidR="00302CD6">
        <w:rPr>
          <w:szCs w:val="20"/>
        </w:rPr>
        <w:t xml:space="preserve">Articles 5 and 16, and Sections 2.5 and 2.16 shall supersede any prior </w:t>
      </w:r>
      <w:r w:rsidR="00BB6BB9">
        <w:rPr>
          <w:szCs w:val="20"/>
        </w:rPr>
        <w:t>amendment.</w:t>
      </w:r>
    </w:p>
    <w:p w14:paraId="544C9734" w14:textId="77777777" w:rsidR="00F344A3" w:rsidRDefault="00F344A3" w:rsidP="005B4FA1">
      <w:pPr>
        <w:widowControl/>
        <w:ind w:left="540" w:hanging="540"/>
        <w:rPr>
          <w:szCs w:val="20"/>
        </w:rPr>
      </w:pPr>
    </w:p>
    <w:p w14:paraId="70F0F636" w14:textId="03DD9FFC" w:rsidR="00A67AAB" w:rsidRPr="00027099" w:rsidRDefault="00A67AAB" w:rsidP="009C332F">
      <w:pPr>
        <w:widowControl/>
        <w:ind w:left="540" w:hanging="540"/>
        <w:rPr>
          <w:szCs w:val="20"/>
        </w:rPr>
      </w:pPr>
      <w:r>
        <w:rPr>
          <w:szCs w:val="20"/>
        </w:rPr>
        <w:t>1.</w:t>
      </w:r>
      <w:r w:rsidR="00BB6BB9">
        <w:rPr>
          <w:szCs w:val="20"/>
        </w:rPr>
        <w:t>7</w:t>
      </w:r>
      <w:r w:rsidR="004E6EAD">
        <w:rPr>
          <w:szCs w:val="20"/>
        </w:rPr>
        <w:tab/>
      </w:r>
      <w:r w:rsidR="004E6EAD">
        <w:rPr>
          <w:b/>
          <w:bCs/>
          <w:szCs w:val="20"/>
        </w:rPr>
        <w:t xml:space="preserve">Restatements. </w:t>
      </w:r>
      <w:r w:rsidR="00027099">
        <w:rPr>
          <w:szCs w:val="20"/>
        </w:rPr>
        <w:t>This amendment</w:t>
      </w:r>
      <w:r w:rsidR="009C332F">
        <w:rPr>
          <w:szCs w:val="20"/>
        </w:rPr>
        <w:t xml:space="preserve"> is designed to take into account Section 12.08 of Rev. Proc. 20</w:t>
      </w:r>
      <w:r w:rsidR="0030598A">
        <w:rPr>
          <w:szCs w:val="20"/>
        </w:rPr>
        <w:t>2</w:t>
      </w:r>
      <w:r w:rsidR="009C332F">
        <w:rPr>
          <w:szCs w:val="20"/>
        </w:rPr>
        <w:t>5-04, which states: “</w:t>
      </w:r>
      <w:r w:rsidR="009C332F" w:rsidRPr="009C332F">
        <w:rPr>
          <w:szCs w:val="20"/>
        </w:rPr>
        <w:t>A pre-approved plan restatement that generally is effective as of a certain date should not</w:t>
      </w:r>
      <w:r w:rsidR="009C332F">
        <w:rPr>
          <w:szCs w:val="20"/>
        </w:rPr>
        <w:t xml:space="preserve"> </w:t>
      </w:r>
      <w:r w:rsidR="009C332F" w:rsidRPr="009C332F">
        <w:rPr>
          <w:szCs w:val="20"/>
        </w:rPr>
        <w:t>be treated as superseding a previously adopted interim plan amendment that is effective before</w:t>
      </w:r>
      <w:r w:rsidR="009C332F">
        <w:rPr>
          <w:szCs w:val="20"/>
        </w:rPr>
        <w:t xml:space="preserve"> </w:t>
      </w:r>
      <w:r w:rsidR="009C332F" w:rsidRPr="009C332F">
        <w:rPr>
          <w:szCs w:val="20"/>
        </w:rPr>
        <w:t>or after the restatement’s effective date and that has not been incorporated or reflected in the</w:t>
      </w:r>
      <w:r w:rsidR="009C332F">
        <w:rPr>
          <w:szCs w:val="20"/>
        </w:rPr>
        <w:t xml:space="preserve"> </w:t>
      </w:r>
      <w:r w:rsidR="009C332F" w:rsidRPr="009C332F">
        <w:rPr>
          <w:szCs w:val="20"/>
        </w:rPr>
        <w:t>restatement, provided that the pre-</w:t>
      </w:r>
      <w:r w:rsidR="009C332F">
        <w:rPr>
          <w:szCs w:val="20"/>
        </w:rPr>
        <w:t>a</w:t>
      </w:r>
      <w:r w:rsidR="009C332F" w:rsidRPr="009C332F">
        <w:rPr>
          <w:szCs w:val="20"/>
        </w:rPr>
        <w:t>pproved plan is operated in a manner consistent with the</w:t>
      </w:r>
      <w:r w:rsidR="009C332F">
        <w:rPr>
          <w:szCs w:val="20"/>
        </w:rPr>
        <w:t xml:space="preserve"> </w:t>
      </w:r>
      <w:r w:rsidR="009C332F" w:rsidRPr="009C332F">
        <w:rPr>
          <w:szCs w:val="20"/>
        </w:rPr>
        <w:t>interim plan amendment. A plan is presumed to be operating in compliance with an interim plan</w:t>
      </w:r>
      <w:r w:rsidR="009C332F">
        <w:rPr>
          <w:szCs w:val="20"/>
        </w:rPr>
        <w:t xml:space="preserve"> </w:t>
      </w:r>
      <w:r w:rsidR="009C332F" w:rsidRPr="009C332F">
        <w:rPr>
          <w:szCs w:val="20"/>
        </w:rPr>
        <w:t>amendment in any case in which the operation of the plan cannot be determined.</w:t>
      </w:r>
      <w:r w:rsidR="0095616B">
        <w:rPr>
          <w:szCs w:val="20"/>
        </w:rPr>
        <w:t>”</w:t>
      </w:r>
      <w:r w:rsidR="009247C4">
        <w:rPr>
          <w:szCs w:val="20"/>
        </w:rPr>
        <w:t xml:space="preserve"> As an aid to employers and practitioners, Article 4</w:t>
      </w:r>
      <w:r w:rsidR="0030598A">
        <w:rPr>
          <w:szCs w:val="20"/>
        </w:rPr>
        <w:t>5</w:t>
      </w:r>
      <w:r w:rsidR="00C9540E">
        <w:rPr>
          <w:szCs w:val="20"/>
        </w:rPr>
        <w:t xml:space="preserve"> discusses </w:t>
      </w:r>
      <w:r w:rsidR="00E7650F">
        <w:rPr>
          <w:szCs w:val="20"/>
        </w:rPr>
        <w:t>the impact of Cycle 2 403(b) restatements and Cycle 4 defined contribution restatements on this Amendment.</w:t>
      </w:r>
    </w:p>
    <w:p w14:paraId="29201626" w14:textId="77777777" w:rsidR="005B4FA1" w:rsidRPr="00D81101" w:rsidRDefault="005B4FA1" w:rsidP="005B4FA1">
      <w:pPr>
        <w:widowControl/>
        <w:ind w:left="540" w:hanging="540"/>
        <w:rPr>
          <w:szCs w:val="20"/>
        </w:rPr>
      </w:pPr>
    </w:p>
    <w:p w14:paraId="48DCDE6C" w14:textId="77777777" w:rsidR="005B4FA1" w:rsidRPr="00915C55" w:rsidRDefault="005B4FA1" w:rsidP="00302124">
      <w:pPr>
        <w:widowControl/>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Pr="00915C55" w:rsidRDefault="00C8032F" w:rsidP="000E2E1B">
      <w:pPr>
        <w:keepNext/>
        <w:keepLines/>
        <w:widowControl/>
        <w:tabs>
          <w:tab w:val="left" w:pos="360"/>
          <w:tab w:val="left" w:pos="720"/>
        </w:tabs>
        <w:rPr>
          <w:b/>
          <w:szCs w:val="20"/>
        </w:rPr>
      </w:pPr>
    </w:p>
    <w:p w14:paraId="61AC1A8E" w14:textId="77777777" w:rsidR="00EE0FA6" w:rsidRPr="00915C55" w:rsidRDefault="00EE0FA6" w:rsidP="00EE0FA6">
      <w:pPr>
        <w:keepNext/>
        <w:keepLines/>
        <w:widowControl/>
        <w:ind w:left="540" w:hanging="540"/>
        <w:rPr>
          <w:szCs w:val="20"/>
        </w:rPr>
      </w:pPr>
      <w:r w:rsidRPr="00915C55">
        <w:rPr>
          <w:szCs w:val="20"/>
        </w:rPr>
        <w:t>2.1</w:t>
      </w:r>
      <w:r w:rsidRPr="00915C55">
        <w:rPr>
          <w:szCs w:val="20"/>
        </w:rPr>
        <w:tab/>
      </w:r>
      <w:r w:rsidRPr="00915C55">
        <w:rPr>
          <w:b/>
          <w:szCs w:val="20"/>
        </w:rPr>
        <w:t>Identifying information.</w:t>
      </w:r>
      <w:r w:rsidRPr="00915C55">
        <w:rPr>
          <w:szCs w:val="20"/>
        </w:rPr>
        <w:t xml:space="preserve"> </w:t>
      </w:r>
    </w:p>
    <w:p w14:paraId="22839C6B" w14:textId="77777777" w:rsidR="00EE0FA6" w:rsidRPr="00915C55" w:rsidRDefault="00EE0FA6" w:rsidP="00EE0FA6">
      <w:pPr>
        <w:keepNext/>
        <w:keepLines/>
        <w:widowControl/>
        <w:ind w:left="540" w:hanging="540"/>
        <w:rPr>
          <w:szCs w:val="20"/>
        </w:rPr>
      </w:pPr>
    </w:p>
    <w:p w14:paraId="7888DD0F" w14:textId="47E512F4" w:rsidR="00EE0FA6" w:rsidRPr="00915C55" w:rsidRDefault="00EE0FA6" w:rsidP="00EE0FA6">
      <w:pPr>
        <w:widowControl/>
        <w:ind w:left="540" w:hanging="540"/>
        <w:rPr>
          <w:szCs w:val="20"/>
        </w:rPr>
      </w:pPr>
      <w:r w:rsidRPr="00915C55">
        <w:rPr>
          <w:szCs w:val="20"/>
        </w:rPr>
        <w:tab/>
      </w:r>
      <w:r w:rsidR="00CB45A1">
        <w:rPr>
          <w:szCs w:val="20"/>
        </w:rPr>
        <w:t>A</w:t>
      </w:r>
      <w:r w:rsidRPr="00915C55">
        <w:rPr>
          <w:szCs w:val="20"/>
        </w:rPr>
        <w:t xml:space="preserve">.  Name of </w:t>
      </w:r>
      <w:r w:rsidR="00CB45A1">
        <w:rPr>
          <w:szCs w:val="20"/>
        </w:rPr>
        <w:t>Employer</w:t>
      </w:r>
      <w:r w:rsidRPr="00915C55">
        <w:rPr>
          <w:szCs w:val="20"/>
        </w:rPr>
        <w:t>:  ___________________________________________________________________</w:t>
      </w:r>
    </w:p>
    <w:p w14:paraId="359579F7" w14:textId="77777777" w:rsidR="00EE0FA6" w:rsidRDefault="00EE0FA6" w:rsidP="00EE0FA6">
      <w:pPr>
        <w:widowControl/>
        <w:ind w:left="540" w:hanging="540"/>
        <w:rPr>
          <w:szCs w:val="20"/>
        </w:rPr>
      </w:pPr>
    </w:p>
    <w:p w14:paraId="56BA0B71" w14:textId="77777777" w:rsidR="00CB45A1" w:rsidRPr="00915C55" w:rsidRDefault="00CB45A1" w:rsidP="00CB45A1">
      <w:pPr>
        <w:widowControl/>
        <w:ind w:left="540" w:hanging="540"/>
        <w:rPr>
          <w:szCs w:val="20"/>
        </w:rPr>
      </w:pPr>
      <w:r w:rsidRPr="00915C55">
        <w:rPr>
          <w:szCs w:val="20"/>
        </w:rPr>
        <w:tab/>
        <w:t>B.  Name of Plan:  ___________________________________________________________________</w:t>
      </w:r>
    </w:p>
    <w:p w14:paraId="3A55CB30" w14:textId="77777777" w:rsidR="00CB45A1" w:rsidRPr="00915C55" w:rsidRDefault="00CB45A1" w:rsidP="00CB45A1">
      <w:pPr>
        <w:widowControl/>
        <w:ind w:left="540" w:hanging="540"/>
        <w:rPr>
          <w:szCs w:val="20"/>
        </w:rPr>
      </w:pPr>
    </w:p>
    <w:p w14:paraId="4274D9C3" w14:textId="3232BD0B" w:rsidR="00EE0FA6" w:rsidRPr="00915C55" w:rsidRDefault="00EE0FA6" w:rsidP="00EE0FA6">
      <w:pPr>
        <w:widowControl/>
        <w:ind w:left="540" w:hanging="540"/>
        <w:rPr>
          <w:szCs w:val="20"/>
        </w:rPr>
      </w:pPr>
      <w:r w:rsidRPr="00915C55">
        <w:rPr>
          <w:szCs w:val="20"/>
        </w:rPr>
        <w:tab/>
        <w:t>C.  Type of Plan (</w:t>
      </w:r>
      <w:r w:rsidR="00814F0D" w:rsidRPr="00C12BB1">
        <w:rPr>
          <w:i/>
          <w:iCs/>
          <w:szCs w:val="20"/>
        </w:rPr>
        <w:t xml:space="preserve">optional; </w:t>
      </w:r>
      <w:r>
        <w:rPr>
          <w:i/>
          <w:iCs/>
          <w:szCs w:val="20"/>
        </w:rPr>
        <w:t>select</w:t>
      </w:r>
      <w:r w:rsidRPr="00915C55">
        <w:rPr>
          <w:i/>
          <w:iCs/>
          <w:szCs w:val="20"/>
        </w:rPr>
        <w:t xml:space="preserve"> </w:t>
      </w:r>
      <w:r w:rsidR="004310E9">
        <w:rPr>
          <w:i/>
          <w:iCs/>
          <w:szCs w:val="20"/>
        </w:rPr>
        <w:t xml:space="preserve">at least </w:t>
      </w:r>
      <w:r w:rsidRPr="00915C55">
        <w:rPr>
          <w:i/>
          <w:iCs/>
          <w:szCs w:val="20"/>
        </w:rPr>
        <w:t>one</w:t>
      </w:r>
      <w:r w:rsidRPr="00915C55">
        <w:rPr>
          <w:szCs w:val="20"/>
        </w:rPr>
        <w:t>)</w:t>
      </w:r>
    </w:p>
    <w:p w14:paraId="17D2F04C" w14:textId="77777777" w:rsidR="00EE0FA6" w:rsidRPr="00915C55" w:rsidRDefault="00EE0FA6" w:rsidP="00EE0FA6">
      <w:pPr>
        <w:widowControl/>
        <w:ind w:left="540" w:hanging="540"/>
        <w:rPr>
          <w:szCs w:val="20"/>
        </w:rPr>
      </w:pPr>
      <w:r w:rsidRPr="00915C55">
        <w:rPr>
          <w:szCs w:val="20"/>
        </w:rPr>
        <w:tab/>
      </w:r>
      <w:r w:rsidRPr="00915C55">
        <w:rPr>
          <w:szCs w:val="20"/>
        </w:rPr>
        <w:tab/>
        <w:t>(1)   [  ] 401(k) Plan</w:t>
      </w:r>
      <w:r w:rsidRPr="00915C55">
        <w:rPr>
          <w:szCs w:val="20"/>
        </w:rPr>
        <w:tab/>
      </w:r>
    </w:p>
    <w:p w14:paraId="12596103" w14:textId="77777777" w:rsidR="00EE0FA6" w:rsidRPr="00915C55" w:rsidRDefault="00EE0FA6" w:rsidP="00EE0FA6">
      <w:pPr>
        <w:widowControl/>
        <w:ind w:left="540" w:hanging="540"/>
        <w:rPr>
          <w:szCs w:val="20"/>
        </w:rPr>
      </w:pPr>
      <w:r w:rsidRPr="00915C55">
        <w:rPr>
          <w:szCs w:val="20"/>
        </w:rPr>
        <w:tab/>
      </w:r>
      <w:r w:rsidRPr="00915C55">
        <w:rPr>
          <w:szCs w:val="20"/>
        </w:rPr>
        <w:tab/>
        <w:t>(2)   [  ] Profit-Sharing Plan (other than a 401(k) plan)</w:t>
      </w:r>
    </w:p>
    <w:p w14:paraId="09EB7BEC" w14:textId="77777777" w:rsidR="00EE0FA6" w:rsidRPr="00915C55" w:rsidRDefault="00EE0FA6" w:rsidP="00EE0FA6">
      <w:pPr>
        <w:widowControl/>
        <w:ind w:left="540" w:hanging="540"/>
        <w:rPr>
          <w:szCs w:val="20"/>
        </w:rPr>
      </w:pPr>
      <w:r w:rsidRPr="00915C55">
        <w:rPr>
          <w:szCs w:val="20"/>
        </w:rPr>
        <w:tab/>
      </w:r>
      <w:r w:rsidRPr="00915C55">
        <w:rPr>
          <w:szCs w:val="20"/>
        </w:rPr>
        <w:tab/>
        <w:t>(3)   [  ] Money Purchase Pension Plan</w:t>
      </w:r>
      <w:r w:rsidRPr="00915C55">
        <w:rPr>
          <w:szCs w:val="20"/>
        </w:rPr>
        <w:tab/>
      </w:r>
    </w:p>
    <w:p w14:paraId="29FDB952" w14:textId="77777777" w:rsidR="00EE0FA6" w:rsidRPr="00915C55" w:rsidRDefault="00EE0FA6" w:rsidP="00EE0FA6">
      <w:pPr>
        <w:widowControl/>
        <w:ind w:left="540" w:hanging="540"/>
        <w:rPr>
          <w:szCs w:val="20"/>
        </w:rPr>
      </w:pPr>
      <w:r w:rsidRPr="00915C55">
        <w:rPr>
          <w:szCs w:val="20"/>
        </w:rPr>
        <w:tab/>
      </w:r>
      <w:r w:rsidRPr="00915C55">
        <w:rPr>
          <w:szCs w:val="20"/>
        </w:rPr>
        <w:tab/>
        <w:t>(4)   [  ] Defined Benefit Plan (including a cash balance plan)</w:t>
      </w:r>
    </w:p>
    <w:p w14:paraId="05BB3531" w14:textId="77777777" w:rsidR="00EE0FA6" w:rsidRPr="00915C55" w:rsidRDefault="00EE0FA6" w:rsidP="00EE0FA6">
      <w:pPr>
        <w:widowControl/>
        <w:ind w:left="540" w:hanging="540"/>
        <w:rPr>
          <w:szCs w:val="20"/>
        </w:rPr>
      </w:pPr>
      <w:r w:rsidRPr="00915C55">
        <w:rPr>
          <w:szCs w:val="20"/>
        </w:rPr>
        <w:tab/>
      </w:r>
      <w:r w:rsidRPr="00915C55">
        <w:rPr>
          <w:szCs w:val="20"/>
        </w:rPr>
        <w:tab/>
        <w:t>(5)   [  ] 403(b) Plan</w:t>
      </w:r>
    </w:p>
    <w:p w14:paraId="79F44754" w14:textId="77777777" w:rsidR="00EE0FA6" w:rsidRPr="00915C55" w:rsidRDefault="00EE0FA6" w:rsidP="00EE0FA6">
      <w:pPr>
        <w:widowControl/>
        <w:ind w:left="540" w:firstLine="180"/>
        <w:rPr>
          <w:szCs w:val="20"/>
        </w:rPr>
      </w:pPr>
      <w:r w:rsidRPr="00915C55">
        <w:rPr>
          <w:szCs w:val="20"/>
        </w:rPr>
        <w:t>(6)   [  ] 457(b) Plan  (</w:t>
      </w:r>
      <w:r>
        <w:rPr>
          <w:szCs w:val="20"/>
        </w:rPr>
        <w:t>select</w:t>
      </w:r>
      <w:r w:rsidRPr="00915C55">
        <w:rPr>
          <w:szCs w:val="20"/>
        </w:rPr>
        <w:t xml:space="preserve"> one):  [  ]  Governmental employer     [   ]  Tax-exempt employer</w:t>
      </w:r>
    </w:p>
    <w:p w14:paraId="2B615A00" w14:textId="77777777" w:rsidR="00EE0FA6" w:rsidRPr="00915C55" w:rsidRDefault="00EE0FA6" w:rsidP="00EE0FA6">
      <w:pPr>
        <w:widowControl/>
        <w:ind w:left="540" w:hanging="540"/>
        <w:rPr>
          <w:szCs w:val="20"/>
        </w:rPr>
      </w:pPr>
      <w:r w:rsidRPr="00915C55">
        <w:rPr>
          <w:szCs w:val="20"/>
        </w:rPr>
        <w:tab/>
      </w:r>
    </w:p>
    <w:p w14:paraId="50C68ED6" w14:textId="495B4EAF" w:rsidR="00EE0FA6" w:rsidRPr="00915C55" w:rsidRDefault="00EE0FA6" w:rsidP="00EE0FA6">
      <w:pPr>
        <w:widowControl/>
        <w:ind w:left="540" w:hanging="540"/>
        <w:rPr>
          <w:szCs w:val="20"/>
        </w:rPr>
      </w:pPr>
      <w:r w:rsidRPr="00915C55">
        <w:rPr>
          <w:szCs w:val="20"/>
        </w:rPr>
        <w:t>2.2</w:t>
      </w:r>
      <w:r w:rsidRPr="00915C55">
        <w:rPr>
          <w:szCs w:val="20"/>
        </w:rPr>
        <w:tab/>
      </w:r>
      <w:r w:rsidRPr="00915C55">
        <w:rPr>
          <w:b/>
          <w:bCs/>
          <w:szCs w:val="20"/>
        </w:rPr>
        <w:t>Plan Type Definitions.</w:t>
      </w:r>
      <w:r w:rsidRPr="00915C55">
        <w:rPr>
          <w:szCs w:val="20"/>
        </w:rPr>
        <w:t xml:space="preserve"> “Qualified Plan”</w:t>
      </w:r>
      <w:r w:rsidR="001F65CF">
        <w:rPr>
          <w:szCs w:val="20"/>
        </w:rPr>
        <w:t xml:space="preserve"> (sometimes called a 401(a) plan)</w:t>
      </w:r>
      <w:r w:rsidRPr="00915C55">
        <w:rPr>
          <w:szCs w:val="20"/>
        </w:rPr>
        <w:t xml:space="preserve"> means a 401(k) Plan, Profit-Sharing Plan, Money Purchase Pension Plan or Defined Benefit Plan.  “Defined Contribution Plan” </w:t>
      </w:r>
      <w:r w:rsidR="00117ABF">
        <w:rPr>
          <w:szCs w:val="20"/>
        </w:rPr>
        <w:t xml:space="preserve">or “DC Plan” </w:t>
      </w:r>
      <w:r w:rsidRPr="00915C55">
        <w:rPr>
          <w:szCs w:val="20"/>
        </w:rPr>
        <w:t xml:space="preserve">means a Qualified Plan other than a Defined Benefit Plan. </w:t>
      </w:r>
      <w:r w:rsidR="00294041">
        <w:rPr>
          <w:szCs w:val="20"/>
        </w:rPr>
        <w:t>“Profit-Sharing Plan” includes stock bonus plans and ESOPs.</w:t>
      </w:r>
    </w:p>
    <w:p w14:paraId="6C62839A" w14:textId="77777777" w:rsidR="00EE0FA6" w:rsidRPr="00915C55" w:rsidRDefault="00EE0FA6" w:rsidP="00EE0FA6">
      <w:pPr>
        <w:widowControl/>
        <w:ind w:left="540" w:hanging="540"/>
        <w:rPr>
          <w:szCs w:val="20"/>
        </w:rPr>
      </w:pPr>
    </w:p>
    <w:p w14:paraId="1A5F9F50" w14:textId="684F4B2E" w:rsidR="00EE0FA6" w:rsidRPr="00915C55" w:rsidRDefault="00EE0FA6" w:rsidP="00EE0FA6">
      <w:pPr>
        <w:widowControl/>
        <w:ind w:left="540" w:hanging="540"/>
        <w:rPr>
          <w:szCs w:val="20"/>
        </w:rPr>
      </w:pPr>
      <w:r w:rsidRPr="00915C55">
        <w:rPr>
          <w:szCs w:val="20"/>
        </w:rPr>
        <w:t>2.3</w:t>
      </w:r>
      <w:r w:rsidRPr="00915C55">
        <w:rPr>
          <w:szCs w:val="20"/>
        </w:rPr>
        <w:tab/>
      </w:r>
      <w:r w:rsidRPr="00915C55">
        <w:rPr>
          <w:b/>
          <w:szCs w:val="20"/>
        </w:rPr>
        <w:t>Operating Elections</w:t>
      </w:r>
      <w:r w:rsidRPr="00915C55">
        <w:rPr>
          <w:szCs w:val="20"/>
        </w:rPr>
        <w:t xml:space="preserve">. Many subsequent Articles of this Amendment refer to elections appearing in this Article 2.  </w:t>
      </w:r>
      <w:r w:rsidRPr="006B4DC6">
        <w:rPr>
          <w:szCs w:val="20"/>
        </w:rPr>
        <w:t>Each of Sections 2.4 through 2.</w:t>
      </w:r>
      <w:r w:rsidR="008C4EBD">
        <w:rPr>
          <w:szCs w:val="20"/>
        </w:rPr>
        <w:t>2</w:t>
      </w:r>
      <w:r w:rsidR="00F711F5">
        <w:rPr>
          <w:szCs w:val="20"/>
        </w:rPr>
        <w:t>7</w:t>
      </w:r>
      <w:r w:rsidR="00DD7FA0" w:rsidRPr="006B4DC6">
        <w:rPr>
          <w:szCs w:val="20"/>
        </w:rPr>
        <w:t xml:space="preserve"> </w:t>
      </w:r>
      <w:r w:rsidRPr="006B4DC6">
        <w:rPr>
          <w:szCs w:val="20"/>
        </w:rPr>
        <w:t>refers to a corresponding Article</w:t>
      </w:r>
      <w:r w:rsidR="00627995">
        <w:rPr>
          <w:szCs w:val="20"/>
        </w:rPr>
        <w:t xml:space="preserve"> in this Amendment</w:t>
      </w:r>
      <w:r w:rsidRPr="006B4DC6">
        <w:rPr>
          <w:szCs w:val="20"/>
        </w:rPr>
        <w:t xml:space="preserve">. For example, Section 2.4 has 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w:t>
      </w:r>
      <w:r w:rsidR="00804AF4">
        <w:rPr>
          <w:szCs w:val="20"/>
        </w:rPr>
        <w:t xml:space="preserve">automatically </w:t>
      </w:r>
      <w:r w:rsidRPr="006B4DC6">
        <w:rPr>
          <w:szCs w:val="20"/>
        </w:rPr>
        <w:t xml:space="preserve">if no election is made. </w:t>
      </w:r>
      <w:r w:rsidRPr="00C12BB1">
        <w:rPr>
          <w:b/>
          <w:bCs/>
          <w:szCs w:val="20"/>
        </w:rPr>
        <w:t>If you accept the default(s), there is no need to complete the Section.</w:t>
      </w:r>
      <w:r w:rsidRPr="006B4DC6">
        <w:rPr>
          <w:szCs w:val="20"/>
        </w:rPr>
        <w:t xml:space="preserve"> There are no elective provisions which apply to Article 3 or Articles </w:t>
      </w:r>
      <w:r w:rsidR="008C4EBD">
        <w:rPr>
          <w:szCs w:val="20"/>
        </w:rPr>
        <w:t>28</w:t>
      </w:r>
      <w:r w:rsidRPr="006B4DC6">
        <w:rPr>
          <w:szCs w:val="20"/>
        </w:rPr>
        <w:t xml:space="preserve"> through </w:t>
      </w:r>
      <w:r w:rsidR="008C4EBD">
        <w:rPr>
          <w:szCs w:val="20"/>
        </w:rPr>
        <w:t>4</w:t>
      </w:r>
      <w:r w:rsidR="007F4CE1">
        <w:rPr>
          <w:szCs w:val="20"/>
        </w:rPr>
        <w:t>4</w:t>
      </w:r>
      <w:r w:rsidR="002E16F5">
        <w:rPr>
          <w:szCs w:val="20"/>
        </w:rPr>
        <w:t>; they apply by default based on plan type or other conditions</w:t>
      </w:r>
      <w:r w:rsidRPr="006B4DC6">
        <w:rPr>
          <w:szCs w:val="20"/>
        </w:rPr>
        <w:t xml:space="preserve">. </w:t>
      </w:r>
      <w:r w:rsidR="008C4EBD">
        <w:rPr>
          <w:szCs w:val="20"/>
        </w:rPr>
        <w:t>Article 4</w:t>
      </w:r>
      <w:r w:rsidR="007F4CE1">
        <w:rPr>
          <w:szCs w:val="20"/>
        </w:rPr>
        <w:t>5</w:t>
      </w:r>
      <w:r w:rsidR="008C4EBD">
        <w:rPr>
          <w:szCs w:val="20"/>
        </w:rPr>
        <w:t xml:space="preserve"> discusses the relation of this Amendment to restatements. </w:t>
      </w:r>
      <w:r w:rsidR="009E1966" w:rsidRPr="009E1966">
        <w:rPr>
          <w:szCs w:val="20"/>
        </w:rPr>
        <w:t>The following paragraphs summarize the default rules and list the Articles for which no elections are available in this Amendment</w:t>
      </w:r>
      <w:r w:rsidRPr="006B4DC6">
        <w:rPr>
          <w:szCs w:val="20"/>
        </w:rPr>
        <w:t>.</w:t>
      </w:r>
    </w:p>
    <w:p w14:paraId="616F76FC" w14:textId="77777777" w:rsidR="00EE0FA6" w:rsidRPr="00915C55" w:rsidRDefault="00EE0FA6" w:rsidP="00EE0FA6">
      <w:pPr>
        <w:widowControl/>
        <w:ind w:left="540" w:hanging="540"/>
        <w:rPr>
          <w:szCs w:val="20"/>
        </w:rPr>
      </w:pPr>
    </w:p>
    <w:p w14:paraId="4118FE34" w14:textId="69B46F77" w:rsidR="007E6EC5" w:rsidRPr="00E57D91" w:rsidRDefault="00EE0FA6" w:rsidP="00E57D91">
      <w:pPr>
        <w:pStyle w:val="ListParagraph"/>
        <w:widowControl/>
        <w:numPr>
          <w:ilvl w:val="0"/>
          <w:numId w:val="2"/>
        </w:numPr>
        <w:rPr>
          <w:szCs w:val="20"/>
        </w:rPr>
      </w:pPr>
      <w:r w:rsidRPr="00915C55">
        <w:rPr>
          <w:szCs w:val="20"/>
        </w:rPr>
        <w:t xml:space="preserve">Article 3. </w:t>
      </w:r>
      <w:r w:rsidR="00DA4023">
        <w:rPr>
          <w:szCs w:val="20"/>
        </w:rPr>
        <w:t>Provide for limited notices to unenrolled participants</w:t>
      </w:r>
      <w:r w:rsidR="00B84295">
        <w:rPr>
          <w:szCs w:val="20"/>
        </w:rPr>
        <w:t>.</w:t>
      </w:r>
    </w:p>
    <w:p w14:paraId="55402D32" w14:textId="1447B4D6" w:rsidR="00EE0FA6" w:rsidRPr="00915C55" w:rsidRDefault="00EE0FA6" w:rsidP="00EE0FA6">
      <w:pPr>
        <w:pStyle w:val="ListParagraph"/>
        <w:widowControl/>
        <w:numPr>
          <w:ilvl w:val="0"/>
          <w:numId w:val="2"/>
        </w:numPr>
        <w:rPr>
          <w:szCs w:val="20"/>
        </w:rPr>
      </w:pPr>
      <w:r w:rsidRPr="00915C55">
        <w:rPr>
          <w:szCs w:val="20"/>
        </w:rPr>
        <w:t xml:space="preserve">Article 4. </w:t>
      </w:r>
      <w:r w:rsidR="00804AF4">
        <w:rPr>
          <w:szCs w:val="20"/>
        </w:rPr>
        <w:t>There are no</w:t>
      </w:r>
      <w:r w:rsidR="00AE4AF4">
        <w:rPr>
          <w:szCs w:val="20"/>
        </w:rPr>
        <w:t xml:space="preserve"> eligibility adjustments to avoid LTPT rules.</w:t>
      </w:r>
      <w:r w:rsidR="008C40B8">
        <w:rPr>
          <w:szCs w:val="20"/>
        </w:rPr>
        <w:t xml:space="preserve"> </w:t>
      </w:r>
    </w:p>
    <w:p w14:paraId="1A12B6A0" w14:textId="16361814" w:rsidR="00EE0FA6" w:rsidRDefault="00EE0FA6" w:rsidP="00EE0FA6">
      <w:pPr>
        <w:pStyle w:val="ListParagraph"/>
        <w:widowControl/>
        <w:numPr>
          <w:ilvl w:val="0"/>
          <w:numId w:val="2"/>
        </w:numPr>
        <w:rPr>
          <w:szCs w:val="20"/>
        </w:rPr>
      </w:pPr>
      <w:r w:rsidRPr="00915C55">
        <w:rPr>
          <w:szCs w:val="20"/>
        </w:rPr>
        <w:t xml:space="preserve">Article 5. </w:t>
      </w:r>
      <w:r w:rsidR="00EF6CAC">
        <w:rPr>
          <w:szCs w:val="20"/>
        </w:rPr>
        <w:t>None of the optional adjustments for LTPT Employees apply</w:t>
      </w:r>
      <w:r w:rsidR="00CA1C84">
        <w:rPr>
          <w:szCs w:val="20"/>
        </w:rPr>
        <w:t>.</w:t>
      </w:r>
      <w:r w:rsidR="008E236C">
        <w:rPr>
          <w:szCs w:val="20"/>
        </w:rPr>
        <w:t xml:space="preserve"> </w:t>
      </w:r>
    </w:p>
    <w:p w14:paraId="403616A3" w14:textId="7D93AA0E" w:rsidR="00AF3C75" w:rsidRDefault="00AF3C75" w:rsidP="00EE0FA6">
      <w:pPr>
        <w:pStyle w:val="ListParagraph"/>
        <w:widowControl/>
        <w:numPr>
          <w:ilvl w:val="0"/>
          <w:numId w:val="2"/>
        </w:numPr>
        <w:rPr>
          <w:szCs w:val="20"/>
        </w:rPr>
      </w:pPr>
      <w:r>
        <w:rPr>
          <w:szCs w:val="20"/>
        </w:rPr>
        <w:t xml:space="preserve">Article 6. </w:t>
      </w:r>
      <w:r w:rsidR="00AA77E0">
        <w:rPr>
          <w:szCs w:val="20"/>
        </w:rPr>
        <w:t>Special military spouse provisions do not apply.</w:t>
      </w:r>
    </w:p>
    <w:p w14:paraId="572302CA" w14:textId="32645D86" w:rsidR="00D94A99" w:rsidRDefault="00D94A99" w:rsidP="00EE0FA6">
      <w:pPr>
        <w:pStyle w:val="ListParagraph"/>
        <w:widowControl/>
        <w:numPr>
          <w:ilvl w:val="0"/>
          <w:numId w:val="2"/>
        </w:numPr>
        <w:rPr>
          <w:szCs w:val="20"/>
        </w:rPr>
      </w:pPr>
      <w:r>
        <w:rPr>
          <w:szCs w:val="20"/>
        </w:rPr>
        <w:t xml:space="preserve">Article 7. </w:t>
      </w:r>
      <w:r w:rsidR="00407250">
        <w:rPr>
          <w:szCs w:val="20"/>
        </w:rPr>
        <w:t xml:space="preserve">Mandatory </w:t>
      </w:r>
      <w:r w:rsidR="00B64744">
        <w:rPr>
          <w:szCs w:val="20"/>
        </w:rPr>
        <w:t>automatic enrollment, if applicable, applies at lowest default deferrals</w:t>
      </w:r>
      <w:r w:rsidR="0063698A">
        <w:rPr>
          <w:szCs w:val="20"/>
        </w:rPr>
        <w:t>.</w:t>
      </w:r>
    </w:p>
    <w:p w14:paraId="0D20A98D" w14:textId="25B131B7" w:rsidR="0063698A" w:rsidRDefault="0063698A" w:rsidP="00EE0FA6">
      <w:pPr>
        <w:pStyle w:val="ListParagraph"/>
        <w:widowControl/>
        <w:numPr>
          <w:ilvl w:val="0"/>
          <w:numId w:val="2"/>
        </w:numPr>
        <w:rPr>
          <w:szCs w:val="20"/>
        </w:rPr>
      </w:pPr>
      <w:r>
        <w:rPr>
          <w:szCs w:val="20"/>
        </w:rPr>
        <w:t xml:space="preserve">Article 8. Plan </w:t>
      </w:r>
      <w:r w:rsidR="000D6922">
        <w:rPr>
          <w:szCs w:val="20"/>
        </w:rPr>
        <w:t>permits higher catch-up contributions for participants age</w:t>
      </w:r>
      <w:r w:rsidR="00193B96">
        <w:rPr>
          <w:szCs w:val="20"/>
        </w:rPr>
        <w:t>s</w:t>
      </w:r>
      <w:r w:rsidR="000D6922">
        <w:rPr>
          <w:szCs w:val="20"/>
        </w:rPr>
        <w:t xml:space="preserve"> 60-63</w:t>
      </w:r>
      <w:r>
        <w:rPr>
          <w:szCs w:val="20"/>
        </w:rPr>
        <w:t>.</w:t>
      </w:r>
    </w:p>
    <w:p w14:paraId="69F3D45E" w14:textId="11ACFE12" w:rsidR="0063698A" w:rsidRDefault="0063698A" w:rsidP="00EE0FA6">
      <w:pPr>
        <w:pStyle w:val="ListParagraph"/>
        <w:widowControl/>
        <w:numPr>
          <w:ilvl w:val="0"/>
          <w:numId w:val="2"/>
        </w:numPr>
        <w:rPr>
          <w:szCs w:val="20"/>
        </w:rPr>
      </w:pPr>
      <w:r>
        <w:rPr>
          <w:szCs w:val="20"/>
        </w:rPr>
        <w:t xml:space="preserve">Article 9. </w:t>
      </w:r>
      <w:r w:rsidR="00193B96">
        <w:rPr>
          <w:szCs w:val="20"/>
        </w:rPr>
        <w:t>Does not allow additional SIMPLE deferrals</w:t>
      </w:r>
      <w:r w:rsidR="003640F5">
        <w:rPr>
          <w:szCs w:val="20"/>
        </w:rPr>
        <w:t>.</w:t>
      </w:r>
    </w:p>
    <w:p w14:paraId="42B322F9" w14:textId="101E88D2" w:rsidR="003640F5" w:rsidRDefault="003640F5" w:rsidP="00EE0FA6">
      <w:pPr>
        <w:pStyle w:val="ListParagraph"/>
        <w:widowControl/>
        <w:numPr>
          <w:ilvl w:val="0"/>
          <w:numId w:val="2"/>
        </w:numPr>
        <w:rPr>
          <w:szCs w:val="20"/>
        </w:rPr>
      </w:pPr>
      <w:r>
        <w:rPr>
          <w:szCs w:val="20"/>
        </w:rPr>
        <w:t xml:space="preserve">Article 10. </w:t>
      </w:r>
      <w:r w:rsidR="00970531">
        <w:rPr>
          <w:szCs w:val="20"/>
        </w:rPr>
        <w:t>HPI catch-ups are Roth</w:t>
      </w:r>
      <w:r w:rsidR="00856131">
        <w:rPr>
          <w:szCs w:val="20"/>
        </w:rPr>
        <w:t>; all participants can make Roth deferrals</w:t>
      </w:r>
      <w:r>
        <w:rPr>
          <w:szCs w:val="20"/>
        </w:rPr>
        <w:t>.</w:t>
      </w:r>
    </w:p>
    <w:p w14:paraId="33626B7B" w14:textId="42631B3F" w:rsidR="00910C67" w:rsidRDefault="00910C67" w:rsidP="00EE0FA6">
      <w:pPr>
        <w:pStyle w:val="ListParagraph"/>
        <w:widowControl/>
        <w:numPr>
          <w:ilvl w:val="0"/>
          <w:numId w:val="2"/>
        </w:numPr>
        <w:rPr>
          <w:szCs w:val="20"/>
        </w:rPr>
      </w:pPr>
      <w:r>
        <w:rPr>
          <w:szCs w:val="20"/>
        </w:rPr>
        <w:lastRenderedPageBreak/>
        <w:t>Article 11. Roth employer contributions are not allowed.</w:t>
      </w:r>
    </w:p>
    <w:p w14:paraId="6214A8CB" w14:textId="565B9695" w:rsidR="002D3949" w:rsidRDefault="002D3949" w:rsidP="00EE0FA6">
      <w:pPr>
        <w:pStyle w:val="ListParagraph"/>
        <w:widowControl/>
        <w:numPr>
          <w:ilvl w:val="0"/>
          <w:numId w:val="2"/>
        </w:numPr>
        <w:rPr>
          <w:szCs w:val="20"/>
        </w:rPr>
      </w:pPr>
      <w:r>
        <w:rPr>
          <w:szCs w:val="20"/>
        </w:rPr>
        <w:t>Article 12. Plan is not a starter 401(k) plan</w:t>
      </w:r>
      <w:r w:rsidR="007475D6">
        <w:rPr>
          <w:szCs w:val="20"/>
        </w:rPr>
        <w:t>.</w:t>
      </w:r>
    </w:p>
    <w:p w14:paraId="3C1B384F" w14:textId="6213F6B6" w:rsidR="00741C8C" w:rsidRDefault="00741C8C" w:rsidP="00EE0FA6">
      <w:pPr>
        <w:pStyle w:val="ListParagraph"/>
        <w:widowControl/>
        <w:numPr>
          <w:ilvl w:val="0"/>
          <w:numId w:val="2"/>
        </w:numPr>
        <w:rPr>
          <w:szCs w:val="20"/>
        </w:rPr>
      </w:pPr>
      <w:r>
        <w:rPr>
          <w:szCs w:val="20"/>
        </w:rPr>
        <w:t>Article 1</w:t>
      </w:r>
      <w:r w:rsidR="002D3949">
        <w:rPr>
          <w:szCs w:val="20"/>
        </w:rPr>
        <w:t>3</w:t>
      </w:r>
      <w:r>
        <w:rPr>
          <w:szCs w:val="20"/>
        </w:rPr>
        <w:t>. OEE employees do not receive top-heavy minimum contributions</w:t>
      </w:r>
      <w:r w:rsidR="007475D6">
        <w:rPr>
          <w:szCs w:val="20"/>
        </w:rPr>
        <w:t>.</w:t>
      </w:r>
    </w:p>
    <w:p w14:paraId="32D197BE" w14:textId="17A1EB05" w:rsidR="002D3949" w:rsidRDefault="002D3949" w:rsidP="00EE0FA6">
      <w:pPr>
        <w:pStyle w:val="ListParagraph"/>
        <w:widowControl/>
        <w:numPr>
          <w:ilvl w:val="0"/>
          <w:numId w:val="2"/>
        </w:numPr>
        <w:rPr>
          <w:szCs w:val="20"/>
        </w:rPr>
      </w:pPr>
      <w:r>
        <w:rPr>
          <w:szCs w:val="20"/>
        </w:rPr>
        <w:t xml:space="preserve">Article 14. </w:t>
      </w:r>
      <w:r w:rsidR="0004543C">
        <w:rPr>
          <w:szCs w:val="20"/>
        </w:rPr>
        <w:t>Student loan payments are not matched</w:t>
      </w:r>
      <w:r w:rsidR="007475D6">
        <w:rPr>
          <w:szCs w:val="20"/>
        </w:rPr>
        <w:t>.</w:t>
      </w:r>
    </w:p>
    <w:p w14:paraId="6A64449A" w14:textId="291A7C82" w:rsidR="0004543C" w:rsidRDefault="0004543C" w:rsidP="00EE0FA6">
      <w:pPr>
        <w:pStyle w:val="ListParagraph"/>
        <w:widowControl/>
        <w:numPr>
          <w:ilvl w:val="0"/>
          <w:numId w:val="2"/>
        </w:numPr>
        <w:rPr>
          <w:szCs w:val="20"/>
        </w:rPr>
      </w:pPr>
      <w:r>
        <w:rPr>
          <w:szCs w:val="20"/>
        </w:rPr>
        <w:t>Article 15. Cash-out limits are increased to $7000.</w:t>
      </w:r>
    </w:p>
    <w:p w14:paraId="3EC4DF57" w14:textId="041D8098" w:rsidR="003640F5" w:rsidRDefault="003640F5" w:rsidP="00EE0FA6">
      <w:pPr>
        <w:pStyle w:val="ListParagraph"/>
        <w:widowControl/>
        <w:numPr>
          <w:ilvl w:val="0"/>
          <w:numId w:val="2"/>
        </w:numPr>
        <w:rPr>
          <w:szCs w:val="20"/>
        </w:rPr>
      </w:pPr>
      <w:r>
        <w:rPr>
          <w:szCs w:val="20"/>
        </w:rPr>
        <w:t>Article 1</w:t>
      </w:r>
      <w:r w:rsidR="00B92ACA">
        <w:rPr>
          <w:szCs w:val="20"/>
        </w:rPr>
        <w:t>6</w:t>
      </w:r>
      <w:r>
        <w:rPr>
          <w:szCs w:val="20"/>
        </w:rPr>
        <w:t xml:space="preserve">. </w:t>
      </w:r>
      <w:r w:rsidR="00B92ACA">
        <w:rPr>
          <w:szCs w:val="20"/>
        </w:rPr>
        <w:t>EDB RMDs use life expectancy rule rather than the 10-year rule</w:t>
      </w:r>
      <w:r w:rsidR="00A32269">
        <w:rPr>
          <w:szCs w:val="20"/>
        </w:rPr>
        <w:t>.</w:t>
      </w:r>
    </w:p>
    <w:p w14:paraId="49F8AB80" w14:textId="368E7628" w:rsidR="00DB6E1D" w:rsidRDefault="00DB6E1D" w:rsidP="00DB6E1D">
      <w:pPr>
        <w:pStyle w:val="ListParagraph"/>
        <w:widowControl/>
        <w:numPr>
          <w:ilvl w:val="0"/>
          <w:numId w:val="2"/>
        </w:numPr>
        <w:rPr>
          <w:szCs w:val="20"/>
        </w:rPr>
      </w:pPr>
      <w:r>
        <w:rPr>
          <w:szCs w:val="20"/>
        </w:rPr>
        <w:t>Article 17. Emergency personal expenses distributions are not allowed</w:t>
      </w:r>
      <w:r w:rsidR="007475D6">
        <w:rPr>
          <w:szCs w:val="20"/>
        </w:rPr>
        <w:t>.</w:t>
      </w:r>
    </w:p>
    <w:p w14:paraId="11D1527E" w14:textId="1BCAF5FE" w:rsidR="00A32269" w:rsidRDefault="00A32269" w:rsidP="00EE0FA6">
      <w:pPr>
        <w:pStyle w:val="ListParagraph"/>
        <w:widowControl/>
        <w:numPr>
          <w:ilvl w:val="0"/>
          <w:numId w:val="2"/>
        </w:numPr>
        <w:rPr>
          <w:szCs w:val="20"/>
        </w:rPr>
      </w:pPr>
      <w:r>
        <w:rPr>
          <w:szCs w:val="20"/>
        </w:rPr>
        <w:t>Article 1</w:t>
      </w:r>
      <w:r w:rsidR="00DB6E1D">
        <w:rPr>
          <w:szCs w:val="20"/>
        </w:rPr>
        <w:t>8</w:t>
      </w:r>
      <w:r>
        <w:rPr>
          <w:szCs w:val="20"/>
        </w:rPr>
        <w:t>. Domestic abuse victim distributions are not available.</w:t>
      </w:r>
    </w:p>
    <w:p w14:paraId="7A06B7E6" w14:textId="2DEAB24E" w:rsidR="00B932A4" w:rsidRDefault="00B932A4" w:rsidP="00EE0FA6">
      <w:pPr>
        <w:pStyle w:val="ListParagraph"/>
        <w:widowControl/>
        <w:numPr>
          <w:ilvl w:val="0"/>
          <w:numId w:val="2"/>
        </w:numPr>
        <w:rPr>
          <w:szCs w:val="20"/>
        </w:rPr>
      </w:pPr>
      <w:r>
        <w:rPr>
          <w:szCs w:val="20"/>
        </w:rPr>
        <w:t>Article 1</w:t>
      </w:r>
      <w:r w:rsidR="008E70F9">
        <w:rPr>
          <w:szCs w:val="20"/>
        </w:rPr>
        <w:t>9</w:t>
      </w:r>
      <w:r>
        <w:rPr>
          <w:szCs w:val="20"/>
        </w:rPr>
        <w:t>. Terminally ill individual distributions are not available.</w:t>
      </w:r>
    </w:p>
    <w:p w14:paraId="0C291BE1" w14:textId="755A9887" w:rsidR="008E70F9" w:rsidRDefault="008E70F9" w:rsidP="008E70F9">
      <w:pPr>
        <w:pStyle w:val="ListParagraph"/>
        <w:widowControl/>
        <w:numPr>
          <w:ilvl w:val="0"/>
          <w:numId w:val="2"/>
        </w:numPr>
        <w:rPr>
          <w:szCs w:val="20"/>
        </w:rPr>
      </w:pPr>
      <w:r>
        <w:rPr>
          <w:szCs w:val="20"/>
        </w:rPr>
        <w:t>Article 20. Qualified disaster recovery distributions are authorized as described in plan policies.</w:t>
      </w:r>
    </w:p>
    <w:p w14:paraId="6338784C" w14:textId="389F64C2" w:rsidR="000E3020" w:rsidRDefault="000E3020" w:rsidP="00EE0FA6">
      <w:pPr>
        <w:pStyle w:val="ListParagraph"/>
        <w:widowControl/>
        <w:numPr>
          <w:ilvl w:val="0"/>
          <w:numId w:val="2"/>
        </w:numPr>
        <w:rPr>
          <w:szCs w:val="20"/>
        </w:rPr>
      </w:pPr>
      <w:r>
        <w:rPr>
          <w:szCs w:val="20"/>
        </w:rPr>
        <w:t xml:space="preserve">Article </w:t>
      </w:r>
      <w:r w:rsidR="008C746A">
        <w:rPr>
          <w:szCs w:val="20"/>
        </w:rPr>
        <w:t>21</w:t>
      </w:r>
      <w:r>
        <w:rPr>
          <w:szCs w:val="20"/>
        </w:rPr>
        <w:t xml:space="preserve">. </w:t>
      </w:r>
      <w:r w:rsidR="00D736CC">
        <w:rPr>
          <w:szCs w:val="20"/>
        </w:rPr>
        <w:t>Hardship sources for 403(b) plans are expanded.</w:t>
      </w:r>
    </w:p>
    <w:p w14:paraId="6E91F4DD" w14:textId="44D6F67F" w:rsidR="008C746A" w:rsidRDefault="008C746A" w:rsidP="00EE0FA6">
      <w:pPr>
        <w:pStyle w:val="ListParagraph"/>
        <w:widowControl/>
        <w:numPr>
          <w:ilvl w:val="0"/>
          <w:numId w:val="2"/>
        </w:numPr>
        <w:rPr>
          <w:szCs w:val="20"/>
        </w:rPr>
      </w:pPr>
      <w:r>
        <w:rPr>
          <w:szCs w:val="20"/>
        </w:rPr>
        <w:t>Article 22. Qualified long-term care distributions are not permitted.</w:t>
      </w:r>
    </w:p>
    <w:p w14:paraId="26B74160" w14:textId="78B75F74" w:rsidR="00003FDA" w:rsidRDefault="00003FDA" w:rsidP="00EE0FA6">
      <w:pPr>
        <w:pStyle w:val="ListParagraph"/>
        <w:widowControl/>
        <w:numPr>
          <w:ilvl w:val="0"/>
          <w:numId w:val="2"/>
        </w:numPr>
        <w:rPr>
          <w:szCs w:val="20"/>
        </w:rPr>
      </w:pPr>
      <w:r>
        <w:rPr>
          <w:szCs w:val="20"/>
        </w:rPr>
        <w:t>Article 23. PLESA</w:t>
      </w:r>
      <w:r w:rsidR="00D963DF">
        <w:rPr>
          <w:szCs w:val="20"/>
        </w:rPr>
        <w:t>s are</w:t>
      </w:r>
      <w:r>
        <w:rPr>
          <w:szCs w:val="20"/>
        </w:rPr>
        <w:t xml:space="preserve"> not implement</w:t>
      </w:r>
      <w:r w:rsidR="00D963DF">
        <w:rPr>
          <w:szCs w:val="20"/>
        </w:rPr>
        <w:t>ed</w:t>
      </w:r>
      <w:r>
        <w:rPr>
          <w:szCs w:val="20"/>
        </w:rPr>
        <w:t>.</w:t>
      </w:r>
    </w:p>
    <w:p w14:paraId="0581C910" w14:textId="27275FED" w:rsidR="00B932A4" w:rsidRDefault="00B932A4" w:rsidP="00B932A4">
      <w:pPr>
        <w:pStyle w:val="ListParagraph"/>
        <w:widowControl/>
        <w:numPr>
          <w:ilvl w:val="0"/>
          <w:numId w:val="2"/>
        </w:numPr>
        <w:rPr>
          <w:szCs w:val="20"/>
        </w:rPr>
      </w:pPr>
      <w:r>
        <w:rPr>
          <w:szCs w:val="20"/>
        </w:rPr>
        <w:t xml:space="preserve">Article </w:t>
      </w:r>
      <w:r w:rsidR="00F47FE6">
        <w:rPr>
          <w:szCs w:val="20"/>
        </w:rPr>
        <w:t>24</w:t>
      </w:r>
      <w:r>
        <w:rPr>
          <w:szCs w:val="20"/>
        </w:rPr>
        <w:t xml:space="preserve">. </w:t>
      </w:r>
      <w:r w:rsidR="00003FDA">
        <w:rPr>
          <w:szCs w:val="20"/>
        </w:rPr>
        <w:t>CARES 2020 RMD waivers appl</w:t>
      </w:r>
      <w:r w:rsidR="00F47FE6">
        <w:rPr>
          <w:szCs w:val="20"/>
        </w:rPr>
        <w:t>y unless the participant opts out</w:t>
      </w:r>
      <w:r>
        <w:rPr>
          <w:szCs w:val="20"/>
        </w:rPr>
        <w:t>.</w:t>
      </w:r>
    </w:p>
    <w:p w14:paraId="7FCD63FC" w14:textId="749E41F6" w:rsidR="00B932A4" w:rsidRDefault="00B932A4" w:rsidP="00EE0FA6">
      <w:pPr>
        <w:pStyle w:val="ListParagraph"/>
        <w:widowControl/>
        <w:numPr>
          <w:ilvl w:val="0"/>
          <w:numId w:val="2"/>
        </w:numPr>
        <w:rPr>
          <w:szCs w:val="20"/>
        </w:rPr>
      </w:pPr>
      <w:r>
        <w:rPr>
          <w:szCs w:val="20"/>
        </w:rPr>
        <w:t xml:space="preserve">Article </w:t>
      </w:r>
      <w:r w:rsidR="00F47FE6">
        <w:rPr>
          <w:szCs w:val="20"/>
        </w:rPr>
        <w:t xml:space="preserve">25. </w:t>
      </w:r>
      <w:r w:rsidR="00337E7A">
        <w:rPr>
          <w:szCs w:val="20"/>
        </w:rPr>
        <w:t xml:space="preserve">The limitation on </w:t>
      </w:r>
      <w:r w:rsidR="001406E7">
        <w:rPr>
          <w:szCs w:val="20"/>
        </w:rPr>
        <w:t xml:space="preserve">QACA maximum automatic deferrals </w:t>
      </w:r>
      <w:r w:rsidR="00337E7A">
        <w:rPr>
          <w:szCs w:val="20"/>
        </w:rPr>
        <w:t xml:space="preserve">is not increased </w:t>
      </w:r>
    </w:p>
    <w:p w14:paraId="727BF23B" w14:textId="56AF87A2" w:rsidR="002F1E4B" w:rsidRDefault="00D736CC" w:rsidP="002F1E4B">
      <w:pPr>
        <w:pStyle w:val="ListParagraph"/>
        <w:widowControl/>
        <w:numPr>
          <w:ilvl w:val="0"/>
          <w:numId w:val="2"/>
        </w:numPr>
        <w:rPr>
          <w:szCs w:val="20"/>
        </w:rPr>
      </w:pPr>
      <w:r>
        <w:rPr>
          <w:szCs w:val="20"/>
        </w:rPr>
        <w:t>Article</w:t>
      </w:r>
      <w:r w:rsidR="00026A57">
        <w:rPr>
          <w:szCs w:val="20"/>
        </w:rPr>
        <w:t xml:space="preserve"> </w:t>
      </w:r>
      <w:r w:rsidR="001406E7">
        <w:rPr>
          <w:szCs w:val="20"/>
        </w:rPr>
        <w:t>26</w:t>
      </w:r>
      <w:r w:rsidR="00026A57">
        <w:rPr>
          <w:szCs w:val="20"/>
        </w:rPr>
        <w:t xml:space="preserve">. </w:t>
      </w:r>
      <w:r w:rsidR="00AC59E8">
        <w:rPr>
          <w:szCs w:val="20"/>
        </w:rPr>
        <w:t>Qualified birth and adoption dist</w:t>
      </w:r>
      <w:r w:rsidR="00582443">
        <w:rPr>
          <w:szCs w:val="20"/>
        </w:rPr>
        <w:t>ributions are not available.</w:t>
      </w:r>
      <w:r w:rsidR="002363C0">
        <w:rPr>
          <w:szCs w:val="20"/>
        </w:rPr>
        <w:t xml:space="preserve">                                                                                                                                        </w:t>
      </w:r>
    </w:p>
    <w:p w14:paraId="183B0B2E" w14:textId="5189EB01" w:rsidR="00F129D6" w:rsidRDefault="00F129D6" w:rsidP="002F1E4B">
      <w:pPr>
        <w:pStyle w:val="ListParagraph"/>
        <w:widowControl/>
        <w:numPr>
          <w:ilvl w:val="0"/>
          <w:numId w:val="2"/>
        </w:numPr>
        <w:rPr>
          <w:szCs w:val="20"/>
        </w:rPr>
      </w:pPr>
      <w:r>
        <w:rPr>
          <w:szCs w:val="20"/>
        </w:rPr>
        <w:t xml:space="preserve">Article </w:t>
      </w:r>
      <w:r w:rsidR="00AC59E8">
        <w:rPr>
          <w:szCs w:val="20"/>
        </w:rPr>
        <w:t>27</w:t>
      </w:r>
      <w:r>
        <w:rPr>
          <w:szCs w:val="20"/>
        </w:rPr>
        <w:t xml:space="preserve">. </w:t>
      </w:r>
      <w:r w:rsidR="0040678E">
        <w:rPr>
          <w:szCs w:val="20"/>
        </w:rPr>
        <w:t>The age for pension and gov’t 457(b) in-service distributions is not reduced to 59 ½</w:t>
      </w:r>
      <w:r>
        <w:rPr>
          <w:szCs w:val="20"/>
        </w:rPr>
        <w:t>.</w:t>
      </w:r>
    </w:p>
    <w:p w14:paraId="14FA6DFD" w14:textId="7FAF4220" w:rsidR="00D76619" w:rsidRDefault="00D76619" w:rsidP="00EE0FA6">
      <w:pPr>
        <w:pStyle w:val="ListParagraph"/>
        <w:widowControl/>
        <w:numPr>
          <w:ilvl w:val="0"/>
          <w:numId w:val="2"/>
        </w:numPr>
        <w:rPr>
          <w:szCs w:val="20"/>
        </w:rPr>
      </w:pPr>
      <w:r>
        <w:rPr>
          <w:szCs w:val="20"/>
        </w:rPr>
        <w:t>Article 28. Permits retroactive plan adoption.</w:t>
      </w:r>
    </w:p>
    <w:p w14:paraId="0868ACC8" w14:textId="1260E83F" w:rsidR="008B30B0" w:rsidRPr="00A25DE6" w:rsidRDefault="008B30B0" w:rsidP="008B30B0">
      <w:pPr>
        <w:pStyle w:val="ListParagraph"/>
        <w:widowControl/>
        <w:numPr>
          <w:ilvl w:val="0"/>
          <w:numId w:val="2"/>
        </w:numPr>
        <w:rPr>
          <w:szCs w:val="20"/>
        </w:rPr>
      </w:pPr>
      <w:r w:rsidRPr="00A25DE6">
        <w:rPr>
          <w:szCs w:val="20"/>
        </w:rPr>
        <w:t xml:space="preserve">Article </w:t>
      </w:r>
      <w:r>
        <w:rPr>
          <w:szCs w:val="20"/>
        </w:rPr>
        <w:t>29</w:t>
      </w:r>
      <w:r w:rsidRPr="00A25DE6">
        <w:rPr>
          <w:szCs w:val="20"/>
        </w:rPr>
        <w:t xml:space="preserve">. Sole </w:t>
      </w:r>
      <w:r w:rsidR="00D963DF" w:rsidRPr="00A25DE6">
        <w:rPr>
          <w:szCs w:val="20"/>
        </w:rPr>
        <w:t>proprietors</w:t>
      </w:r>
      <w:r w:rsidRPr="00A25DE6">
        <w:rPr>
          <w:szCs w:val="20"/>
        </w:rPr>
        <w:t xml:space="preserve"> can defer to retroactively adopted plan</w:t>
      </w:r>
      <w:r>
        <w:rPr>
          <w:szCs w:val="20"/>
        </w:rPr>
        <w:t>.</w:t>
      </w:r>
      <w:r w:rsidRPr="00A25DE6">
        <w:rPr>
          <w:szCs w:val="20"/>
        </w:rPr>
        <w:t xml:space="preserve"> </w:t>
      </w:r>
    </w:p>
    <w:p w14:paraId="264B7A97" w14:textId="60CB46C1" w:rsidR="008B30B0" w:rsidRDefault="008B30B0" w:rsidP="008B30B0">
      <w:pPr>
        <w:pStyle w:val="ListParagraph"/>
        <w:widowControl/>
        <w:numPr>
          <w:ilvl w:val="0"/>
          <w:numId w:val="2"/>
        </w:numPr>
        <w:rPr>
          <w:szCs w:val="20"/>
        </w:rPr>
      </w:pPr>
      <w:r w:rsidRPr="00A25DE6">
        <w:rPr>
          <w:szCs w:val="20"/>
        </w:rPr>
        <w:t xml:space="preserve">Article </w:t>
      </w:r>
      <w:r>
        <w:rPr>
          <w:szCs w:val="20"/>
        </w:rPr>
        <w:t>30</w:t>
      </w:r>
      <w:r w:rsidRPr="00A25DE6">
        <w:rPr>
          <w:szCs w:val="20"/>
        </w:rPr>
        <w:t xml:space="preserve">. </w:t>
      </w:r>
      <w:r>
        <w:rPr>
          <w:szCs w:val="20"/>
        </w:rPr>
        <w:t>Permits retroactive increase in certain employer contributions.</w:t>
      </w:r>
    </w:p>
    <w:p w14:paraId="481BEB17" w14:textId="59DB4D97" w:rsidR="00F83356" w:rsidRDefault="00F83356" w:rsidP="008B30B0">
      <w:pPr>
        <w:pStyle w:val="ListParagraph"/>
        <w:widowControl/>
        <w:numPr>
          <w:ilvl w:val="0"/>
          <w:numId w:val="2"/>
        </w:numPr>
        <w:rPr>
          <w:szCs w:val="20"/>
        </w:rPr>
      </w:pPr>
      <w:r>
        <w:rPr>
          <w:szCs w:val="20"/>
        </w:rPr>
        <w:t>Article 31. Difficulty of care payments included as compensation for 415.</w:t>
      </w:r>
    </w:p>
    <w:p w14:paraId="267FC1CA" w14:textId="4FDC5956" w:rsidR="00955A68" w:rsidRPr="00A25DE6" w:rsidRDefault="00955A68" w:rsidP="008B30B0">
      <w:pPr>
        <w:pStyle w:val="ListParagraph"/>
        <w:widowControl/>
        <w:numPr>
          <w:ilvl w:val="0"/>
          <w:numId w:val="2"/>
        </w:numPr>
        <w:rPr>
          <w:szCs w:val="20"/>
        </w:rPr>
      </w:pPr>
      <w:r>
        <w:rPr>
          <w:szCs w:val="20"/>
        </w:rPr>
        <w:t xml:space="preserve">Article 32. Allows retroactive election of safe harbor nonelective. </w:t>
      </w:r>
      <w:r w:rsidR="00397BFF">
        <w:rPr>
          <w:szCs w:val="20"/>
        </w:rPr>
        <w:t>No notice needed for safe harbor nonelective.</w:t>
      </w:r>
    </w:p>
    <w:p w14:paraId="0730077C" w14:textId="4C999D5C" w:rsidR="00397BFF" w:rsidRPr="00A25DE6" w:rsidRDefault="00397BFF" w:rsidP="00397BFF">
      <w:pPr>
        <w:pStyle w:val="ListParagraph"/>
        <w:widowControl/>
        <w:numPr>
          <w:ilvl w:val="0"/>
          <w:numId w:val="2"/>
        </w:numPr>
        <w:rPr>
          <w:szCs w:val="20"/>
        </w:rPr>
      </w:pPr>
      <w:r w:rsidRPr="00A25DE6">
        <w:rPr>
          <w:szCs w:val="20"/>
        </w:rPr>
        <w:t xml:space="preserve">Article </w:t>
      </w:r>
      <w:r>
        <w:rPr>
          <w:szCs w:val="20"/>
        </w:rPr>
        <w:t>33</w:t>
      </w:r>
      <w:r w:rsidRPr="00A25DE6">
        <w:rPr>
          <w:szCs w:val="20"/>
        </w:rPr>
        <w:t>. Governmental 457(b) elections can be effective immediately.</w:t>
      </w:r>
    </w:p>
    <w:p w14:paraId="1F050C7A" w14:textId="42E704A7" w:rsidR="00BA4AE7" w:rsidRDefault="00BA4AE7" w:rsidP="00BA4AE7">
      <w:pPr>
        <w:pStyle w:val="ListParagraph"/>
        <w:widowControl/>
        <w:numPr>
          <w:ilvl w:val="0"/>
          <w:numId w:val="2"/>
        </w:numPr>
        <w:rPr>
          <w:szCs w:val="20"/>
        </w:rPr>
      </w:pPr>
      <w:r w:rsidRPr="00A25DE6">
        <w:rPr>
          <w:szCs w:val="20"/>
        </w:rPr>
        <w:t xml:space="preserve">Article </w:t>
      </w:r>
      <w:r>
        <w:rPr>
          <w:szCs w:val="20"/>
        </w:rPr>
        <w:t>34</w:t>
      </w:r>
      <w:r w:rsidRPr="00A25DE6">
        <w:rPr>
          <w:szCs w:val="20"/>
        </w:rPr>
        <w:t>. Small deferral incentives allowed</w:t>
      </w:r>
      <w:r w:rsidRPr="00CB45A1">
        <w:rPr>
          <w:szCs w:val="20"/>
        </w:rPr>
        <w:t xml:space="preserve">. </w:t>
      </w:r>
    </w:p>
    <w:p w14:paraId="281FB4E9" w14:textId="2D26EA36" w:rsidR="00BA4AE7" w:rsidRPr="00CB45A1" w:rsidRDefault="00BA4AE7" w:rsidP="00BA4AE7">
      <w:pPr>
        <w:pStyle w:val="ListParagraph"/>
        <w:widowControl/>
        <w:numPr>
          <w:ilvl w:val="0"/>
          <w:numId w:val="2"/>
        </w:numPr>
        <w:rPr>
          <w:szCs w:val="20"/>
        </w:rPr>
      </w:pPr>
      <w:r>
        <w:rPr>
          <w:szCs w:val="20"/>
        </w:rPr>
        <w:t>Article 35. Repeals maximum age for deemed IRAs.</w:t>
      </w:r>
    </w:p>
    <w:p w14:paraId="0DEB85B7" w14:textId="06F20625" w:rsidR="00355F8F" w:rsidRPr="00A25DE6" w:rsidRDefault="00355F8F" w:rsidP="00355F8F">
      <w:pPr>
        <w:pStyle w:val="ListParagraph"/>
        <w:widowControl/>
        <w:numPr>
          <w:ilvl w:val="0"/>
          <w:numId w:val="2"/>
        </w:numPr>
        <w:rPr>
          <w:szCs w:val="20"/>
        </w:rPr>
      </w:pPr>
      <w:r w:rsidRPr="00A25DE6">
        <w:rPr>
          <w:szCs w:val="20"/>
        </w:rPr>
        <w:t xml:space="preserve">Article </w:t>
      </w:r>
      <w:r>
        <w:rPr>
          <w:szCs w:val="20"/>
        </w:rPr>
        <w:t>36</w:t>
      </w:r>
      <w:r w:rsidRPr="00A25DE6">
        <w:rPr>
          <w:szCs w:val="20"/>
        </w:rPr>
        <w:t>. Three-year deadline for repayment of Qualified Birth and Adoption Distributions.</w:t>
      </w:r>
    </w:p>
    <w:p w14:paraId="015155CD" w14:textId="5EA0D4A6" w:rsidR="00FA491D" w:rsidRPr="00A25DE6" w:rsidRDefault="00366242" w:rsidP="00EE0FA6">
      <w:pPr>
        <w:pStyle w:val="ListParagraph"/>
        <w:widowControl/>
        <w:numPr>
          <w:ilvl w:val="0"/>
          <w:numId w:val="2"/>
        </w:numPr>
        <w:rPr>
          <w:szCs w:val="20"/>
        </w:rPr>
      </w:pPr>
      <w:r>
        <w:rPr>
          <w:szCs w:val="20"/>
        </w:rPr>
        <w:t xml:space="preserve">Article </w:t>
      </w:r>
      <w:r w:rsidR="00355F8F">
        <w:rPr>
          <w:szCs w:val="20"/>
        </w:rPr>
        <w:t>37</w:t>
      </w:r>
      <w:r>
        <w:rPr>
          <w:szCs w:val="20"/>
        </w:rPr>
        <w:t xml:space="preserve">. Plan can adopt policy regarding </w:t>
      </w:r>
      <w:r w:rsidRPr="00A25DE6">
        <w:rPr>
          <w:szCs w:val="20"/>
        </w:rPr>
        <w:t>documenting hardship distributions</w:t>
      </w:r>
      <w:r w:rsidR="00C909FB" w:rsidRPr="00A25DE6">
        <w:rPr>
          <w:szCs w:val="20"/>
        </w:rPr>
        <w:t>.</w:t>
      </w:r>
    </w:p>
    <w:p w14:paraId="05F73DAC" w14:textId="280D8A6D" w:rsidR="00EC128C" w:rsidRDefault="00EC128C" w:rsidP="00EC128C">
      <w:pPr>
        <w:pStyle w:val="ListParagraph"/>
        <w:widowControl/>
        <w:numPr>
          <w:ilvl w:val="0"/>
          <w:numId w:val="2"/>
        </w:numPr>
        <w:rPr>
          <w:szCs w:val="20"/>
        </w:rPr>
      </w:pPr>
      <w:r w:rsidRPr="00A25DE6">
        <w:rPr>
          <w:szCs w:val="20"/>
        </w:rPr>
        <w:t xml:space="preserve">Article </w:t>
      </w:r>
      <w:r>
        <w:rPr>
          <w:szCs w:val="20"/>
        </w:rPr>
        <w:t>38</w:t>
      </w:r>
      <w:r w:rsidRPr="00A25DE6">
        <w:rPr>
          <w:szCs w:val="20"/>
        </w:rPr>
        <w:t>. Go</w:t>
      </w:r>
      <w:r>
        <w:rPr>
          <w:szCs w:val="20"/>
        </w:rPr>
        <w:t>vernmental</w:t>
      </w:r>
      <w:r w:rsidRPr="00A25DE6">
        <w:rPr>
          <w:szCs w:val="20"/>
        </w:rPr>
        <w:t xml:space="preserve"> plan that permits distributions for health and long-term care insurance can make distribution directly to participant</w:t>
      </w:r>
      <w:r>
        <w:rPr>
          <w:szCs w:val="20"/>
        </w:rPr>
        <w:t>.</w:t>
      </w:r>
      <w:r w:rsidRPr="00A25DE6">
        <w:rPr>
          <w:szCs w:val="20"/>
        </w:rPr>
        <w:t xml:space="preserve"> </w:t>
      </w:r>
    </w:p>
    <w:p w14:paraId="787C5679" w14:textId="0E734AA5" w:rsidR="00EC128C" w:rsidRDefault="00EC128C" w:rsidP="00EC128C">
      <w:pPr>
        <w:pStyle w:val="ListParagraph"/>
        <w:widowControl/>
        <w:numPr>
          <w:ilvl w:val="0"/>
          <w:numId w:val="2"/>
        </w:numPr>
        <w:rPr>
          <w:szCs w:val="20"/>
        </w:rPr>
      </w:pPr>
      <w:r>
        <w:rPr>
          <w:szCs w:val="20"/>
        </w:rPr>
        <w:t>Article 39. Permits rollovers from SIMPLE IRAs.</w:t>
      </w:r>
    </w:p>
    <w:p w14:paraId="7DB0F256" w14:textId="589453EE" w:rsidR="00C00CF5" w:rsidRPr="00A30B57" w:rsidRDefault="00C00CF5" w:rsidP="00EC128C">
      <w:pPr>
        <w:pStyle w:val="ListParagraph"/>
        <w:widowControl/>
        <w:numPr>
          <w:ilvl w:val="0"/>
          <w:numId w:val="2"/>
        </w:numPr>
        <w:rPr>
          <w:szCs w:val="20"/>
        </w:rPr>
      </w:pPr>
      <w:r>
        <w:rPr>
          <w:szCs w:val="20"/>
        </w:rPr>
        <w:t>Article 40. Permits distribution of discontinued lifetime income investments.</w:t>
      </w:r>
    </w:p>
    <w:p w14:paraId="63156BF8" w14:textId="750F5EEC" w:rsidR="00EE0FA6" w:rsidRPr="00A25DE6" w:rsidRDefault="00EE0FA6" w:rsidP="00EE0FA6">
      <w:pPr>
        <w:pStyle w:val="ListParagraph"/>
        <w:widowControl/>
        <w:numPr>
          <w:ilvl w:val="0"/>
          <w:numId w:val="2"/>
        </w:numPr>
        <w:rPr>
          <w:szCs w:val="20"/>
        </w:rPr>
      </w:pPr>
      <w:r w:rsidRPr="00A25DE6">
        <w:rPr>
          <w:szCs w:val="20"/>
        </w:rPr>
        <w:t>Article</w:t>
      </w:r>
      <w:r w:rsidR="008442F8" w:rsidRPr="00A25DE6">
        <w:rPr>
          <w:szCs w:val="20"/>
        </w:rPr>
        <w:t xml:space="preserve"> </w:t>
      </w:r>
      <w:r w:rsidR="00C00CF5">
        <w:rPr>
          <w:szCs w:val="20"/>
        </w:rPr>
        <w:t>41</w:t>
      </w:r>
      <w:r w:rsidRPr="00A25DE6">
        <w:rPr>
          <w:szCs w:val="20"/>
        </w:rPr>
        <w:t xml:space="preserve">. </w:t>
      </w:r>
      <w:r w:rsidR="00604C9E" w:rsidRPr="00A25DE6">
        <w:rPr>
          <w:szCs w:val="20"/>
        </w:rPr>
        <w:t>The PPP or a named fiduciary is responsible for c</w:t>
      </w:r>
      <w:r w:rsidR="00ED50C0" w:rsidRPr="00A25DE6">
        <w:rPr>
          <w:szCs w:val="20"/>
        </w:rPr>
        <w:t>ollection of PEP contributions</w:t>
      </w:r>
      <w:r w:rsidRPr="00A25DE6">
        <w:rPr>
          <w:szCs w:val="20"/>
        </w:rPr>
        <w:t>.</w:t>
      </w:r>
      <w:r w:rsidR="00F37E2D" w:rsidRPr="00A25DE6">
        <w:rPr>
          <w:szCs w:val="20"/>
        </w:rPr>
        <w:t xml:space="preserve"> </w:t>
      </w:r>
    </w:p>
    <w:p w14:paraId="5C721BE8" w14:textId="18CF2D8B" w:rsidR="00EE0FA6" w:rsidRDefault="00EE0FA6" w:rsidP="00EE0FA6">
      <w:pPr>
        <w:pStyle w:val="ListParagraph"/>
        <w:widowControl/>
        <w:numPr>
          <w:ilvl w:val="0"/>
          <w:numId w:val="2"/>
        </w:numPr>
        <w:rPr>
          <w:szCs w:val="20"/>
        </w:rPr>
      </w:pPr>
      <w:r w:rsidRPr="00A25DE6">
        <w:rPr>
          <w:szCs w:val="20"/>
        </w:rPr>
        <w:t xml:space="preserve">Article </w:t>
      </w:r>
      <w:r w:rsidR="00423F2A">
        <w:rPr>
          <w:szCs w:val="20"/>
        </w:rPr>
        <w:t>42</w:t>
      </w:r>
      <w:r w:rsidRPr="00A25DE6">
        <w:rPr>
          <w:szCs w:val="20"/>
        </w:rPr>
        <w:t xml:space="preserve">. </w:t>
      </w:r>
      <w:r w:rsidR="00423F2A">
        <w:rPr>
          <w:szCs w:val="20"/>
        </w:rPr>
        <w:t>Permits distribution of 403(b) custodial accounts on plan termination.</w:t>
      </w:r>
    </w:p>
    <w:p w14:paraId="17C38377" w14:textId="3CBA952A" w:rsidR="00AB3D66" w:rsidRDefault="00AB3D66" w:rsidP="00EE0FA6">
      <w:pPr>
        <w:pStyle w:val="ListParagraph"/>
        <w:widowControl/>
        <w:numPr>
          <w:ilvl w:val="0"/>
          <w:numId w:val="2"/>
        </w:numPr>
        <w:rPr>
          <w:szCs w:val="20"/>
        </w:rPr>
      </w:pPr>
      <w:r>
        <w:rPr>
          <w:szCs w:val="20"/>
        </w:rPr>
        <w:t xml:space="preserve">Article 43. Permits additional nonelective contributions to SIMPLE </w:t>
      </w:r>
      <w:r w:rsidR="0005345C">
        <w:rPr>
          <w:szCs w:val="20"/>
        </w:rPr>
        <w:t>401(k) plans.</w:t>
      </w:r>
    </w:p>
    <w:p w14:paraId="3E3A7574" w14:textId="43F10896" w:rsidR="007F4CE1" w:rsidRPr="00A25DE6" w:rsidRDefault="007F4CE1" w:rsidP="00EE0FA6">
      <w:pPr>
        <w:pStyle w:val="ListParagraph"/>
        <w:widowControl/>
        <w:numPr>
          <w:ilvl w:val="0"/>
          <w:numId w:val="2"/>
        </w:numPr>
        <w:rPr>
          <w:szCs w:val="20"/>
        </w:rPr>
      </w:pPr>
      <w:r>
        <w:rPr>
          <w:szCs w:val="20"/>
        </w:rPr>
        <w:t>Article 44. Recognizes tribal orders as potential QDROs.</w:t>
      </w:r>
    </w:p>
    <w:p w14:paraId="20A569FA" w14:textId="77777777" w:rsidR="00EE0FA6" w:rsidRPr="00915C55" w:rsidRDefault="00EE0FA6" w:rsidP="00EE0FA6">
      <w:pPr>
        <w:pStyle w:val="ListParagraph"/>
        <w:widowControl/>
        <w:rPr>
          <w:szCs w:val="20"/>
        </w:rPr>
      </w:pPr>
    </w:p>
    <w:p w14:paraId="04DF555F" w14:textId="77777777" w:rsidR="00EE0FA6" w:rsidRPr="00915C55" w:rsidRDefault="00EE0FA6" w:rsidP="00EE0FA6">
      <w:pPr>
        <w:ind w:left="540"/>
        <w:rPr>
          <w:b/>
          <w:bCs/>
          <w:i/>
          <w:iCs/>
          <w:szCs w:val="20"/>
        </w:rPr>
      </w:pPr>
      <w:r w:rsidRPr="00915C55">
        <w:rPr>
          <w:b/>
          <w:bCs/>
          <w:i/>
          <w:iCs/>
          <w:szCs w:val="20"/>
        </w:rPr>
        <w:t xml:space="preserve">Check (a) or (b). </w:t>
      </w:r>
    </w:p>
    <w:p w14:paraId="06DABDCF" w14:textId="77777777" w:rsidR="00EE0FA6" w:rsidRPr="00915C55" w:rsidRDefault="00EE0FA6" w:rsidP="00EE0FA6">
      <w:pPr>
        <w:ind w:left="540"/>
      </w:pPr>
    </w:p>
    <w:p w14:paraId="10B06CB1" w14:textId="77777777" w:rsidR="00EE0FA6" w:rsidRPr="00915C55" w:rsidRDefault="00EE0FA6" w:rsidP="00EE0FA6">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All defaults apply. </w:t>
      </w:r>
      <w:r w:rsidRPr="00915C55">
        <w:rPr>
          <w:i/>
          <w:iCs/>
          <w:spacing w:val="-2"/>
          <w:szCs w:val="20"/>
        </w:rPr>
        <w:t>Skip the rest of Article 2 and sign the amendment.</w:t>
      </w:r>
    </w:p>
    <w:p w14:paraId="5B468882" w14:textId="77777777" w:rsidR="00EE0FA6" w:rsidRDefault="00EE0FA6" w:rsidP="00EE0FA6">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t xml:space="preserve">One or more defaults do not apply. </w:t>
      </w:r>
      <w:r w:rsidRPr="00915C55">
        <w:rPr>
          <w:i/>
          <w:iCs/>
          <w:spacing w:val="-2"/>
          <w:szCs w:val="20"/>
        </w:rPr>
        <w:t>Complete those sections in Article 2 for which you do not accept the default; then sign the amendment.</w:t>
      </w:r>
    </w:p>
    <w:p w14:paraId="2D357902" w14:textId="77777777" w:rsidR="00106FC8" w:rsidRDefault="00106FC8" w:rsidP="00EE0FA6">
      <w:pPr>
        <w:widowControl/>
        <w:tabs>
          <w:tab w:val="left" w:pos="900"/>
          <w:tab w:val="left" w:pos="1440"/>
        </w:tabs>
        <w:ind w:left="1440" w:hanging="900"/>
        <w:rPr>
          <w:i/>
          <w:iCs/>
          <w:spacing w:val="-2"/>
          <w:szCs w:val="20"/>
        </w:rPr>
      </w:pPr>
    </w:p>
    <w:p w14:paraId="085E1CCF" w14:textId="71CA2AE4" w:rsidR="00721309" w:rsidRDefault="00721309" w:rsidP="00721309">
      <w:pPr>
        <w:widowControl/>
        <w:ind w:left="540" w:hanging="540"/>
        <w:rPr>
          <w:szCs w:val="20"/>
        </w:rPr>
      </w:pPr>
      <w:r w:rsidRPr="00915C55">
        <w:rPr>
          <w:szCs w:val="20"/>
        </w:rPr>
        <w:t>2.</w:t>
      </w:r>
      <w:r w:rsidR="00934E72">
        <w:rPr>
          <w:szCs w:val="20"/>
        </w:rPr>
        <w:t>4</w:t>
      </w:r>
      <w:r w:rsidRPr="00915C55">
        <w:rPr>
          <w:szCs w:val="20"/>
        </w:rPr>
        <w:tab/>
      </w:r>
      <w:r w:rsidRPr="00915C55">
        <w:rPr>
          <w:b/>
          <w:bCs/>
          <w:szCs w:val="20"/>
        </w:rPr>
        <w:t xml:space="preserve">Article </w:t>
      </w:r>
      <w:r>
        <w:rPr>
          <w:b/>
          <w:bCs/>
          <w:szCs w:val="20"/>
        </w:rPr>
        <w:t>4</w:t>
      </w:r>
      <w:r w:rsidRPr="00915C55">
        <w:rPr>
          <w:b/>
          <w:bCs/>
          <w:szCs w:val="20"/>
        </w:rPr>
        <w:t xml:space="preserve"> – </w:t>
      </w:r>
      <w:r>
        <w:rPr>
          <w:b/>
          <w:szCs w:val="20"/>
        </w:rPr>
        <w:t xml:space="preserve">Optional </w:t>
      </w:r>
      <w:r w:rsidR="00453BC9">
        <w:rPr>
          <w:b/>
          <w:szCs w:val="20"/>
        </w:rPr>
        <w:t xml:space="preserve">401(k) </w:t>
      </w:r>
      <w:r>
        <w:rPr>
          <w:b/>
          <w:szCs w:val="20"/>
        </w:rPr>
        <w:t>Adjustment to Eligibility Requirements to Avoid LTPT Rules</w:t>
      </w:r>
      <w:r w:rsidRPr="00915C55">
        <w:rPr>
          <w:szCs w:val="20"/>
        </w:rPr>
        <w:t xml:space="preserve">. </w:t>
      </w:r>
      <w:r>
        <w:rPr>
          <w:szCs w:val="20"/>
        </w:rPr>
        <w:t xml:space="preserve">Except as provided below </w:t>
      </w:r>
      <w:r w:rsidRPr="002B122C">
        <w:rPr>
          <w:szCs w:val="20"/>
        </w:rPr>
        <w:t>or in Article</w:t>
      </w:r>
      <w:r w:rsidR="00F43B40">
        <w:rPr>
          <w:szCs w:val="20"/>
        </w:rPr>
        <w:t>s</w:t>
      </w:r>
      <w:r w:rsidRPr="002B122C">
        <w:rPr>
          <w:szCs w:val="20"/>
        </w:rPr>
        <w:t xml:space="preserve"> </w:t>
      </w:r>
      <w:r w:rsidR="004B22DB">
        <w:rPr>
          <w:szCs w:val="20"/>
        </w:rPr>
        <w:t>5</w:t>
      </w:r>
      <w:r w:rsidR="00F43B40">
        <w:rPr>
          <w:szCs w:val="20"/>
        </w:rPr>
        <w:t xml:space="preserve"> or 6</w:t>
      </w:r>
      <w:r>
        <w:rPr>
          <w:szCs w:val="20"/>
        </w:rPr>
        <w:t>, this Amendment does NOT modify the service requirements to make elective deferrals to a 401(k) plan. However, if Section 2.</w:t>
      </w:r>
      <w:r w:rsidR="0080704E">
        <w:rPr>
          <w:szCs w:val="20"/>
        </w:rPr>
        <w:t>4</w:t>
      </w:r>
      <w:r>
        <w:rPr>
          <w:szCs w:val="20"/>
        </w:rPr>
        <w:t xml:space="preserve">(a)-(d) is selected, then in no event will an Employee be required to complete a period of service beyond that specified below to be eligible to defer.  For examples, see Article </w:t>
      </w:r>
      <w:r w:rsidR="00453BC9">
        <w:rPr>
          <w:szCs w:val="20"/>
        </w:rPr>
        <w:t>4</w:t>
      </w:r>
      <w:r>
        <w:rPr>
          <w:szCs w:val="20"/>
        </w:rPr>
        <w:t xml:space="preserve">. The provisions of this Section and Article </w:t>
      </w:r>
      <w:r w:rsidR="00453BC9">
        <w:rPr>
          <w:szCs w:val="20"/>
        </w:rPr>
        <w:t>4</w:t>
      </w:r>
      <w:r>
        <w:rPr>
          <w:szCs w:val="20"/>
        </w:rPr>
        <w:t xml:space="preserve"> are effective January 1, 2024, unless otherwise specified in Section 2.</w:t>
      </w:r>
      <w:r w:rsidR="00357099">
        <w:rPr>
          <w:szCs w:val="20"/>
        </w:rPr>
        <w:t>4</w:t>
      </w:r>
      <w:r>
        <w:rPr>
          <w:szCs w:val="20"/>
        </w:rPr>
        <w:t>(e).</w:t>
      </w:r>
    </w:p>
    <w:p w14:paraId="1D83ECC5" w14:textId="77777777" w:rsidR="00721309" w:rsidRDefault="00721309" w:rsidP="00721309">
      <w:pPr>
        <w:widowControl/>
        <w:rPr>
          <w:szCs w:val="20"/>
        </w:rPr>
      </w:pPr>
    </w:p>
    <w:p w14:paraId="691F048D" w14:textId="77777777" w:rsidR="00721309" w:rsidRDefault="00721309" w:rsidP="00721309">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r>
      <w:r>
        <w:rPr>
          <w:spacing w:val="-2"/>
          <w:szCs w:val="20"/>
        </w:rPr>
        <w:t>All Employees satisfy the service requirements to defer immediately upon hire.</w:t>
      </w:r>
    </w:p>
    <w:p w14:paraId="65FE7DE5" w14:textId="4286E9CF" w:rsidR="00721309" w:rsidRDefault="00721309" w:rsidP="00721309">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A</w:t>
      </w:r>
      <w:r>
        <w:rPr>
          <w:spacing w:val="-2"/>
          <w:szCs w:val="20"/>
        </w:rPr>
        <w:t>ll Employees satisfy the service requirements to defer ____ months after hire. (</w:t>
      </w:r>
      <w:r w:rsidRPr="00952ED6">
        <w:rPr>
          <w:i/>
          <w:iCs/>
          <w:spacing w:val="-2"/>
          <w:szCs w:val="20"/>
        </w:rPr>
        <w:t xml:space="preserve">Enter number of months not exceeding </w:t>
      </w:r>
      <w:r>
        <w:rPr>
          <w:i/>
          <w:iCs/>
          <w:spacing w:val="-2"/>
          <w:szCs w:val="20"/>
        </w:rPr>
        <w:t>24</w:t>
      </w:r>
      <w:r w:rsidR="00D64206">
        <w:rPr>
          <w:i/>
          <w:iCs/>
          <w:spacing w:val="-2"/>
          <w:szCs w:val="20"/>
        </w:rPr>
        <w:t>. Mere passage of time</w:t>
      </w:r>
      <w:r w:rsidR="0014726B">
        <w:rPr>
          <w:i/>
          <w:iCs/>
          <w:spacing w:val="-2"/>
          <w:szCs w:val="20"/>
        </w:rPr>
        <w:t>.</w:t>
      </w:r>
      <w:r>
        <w:rPr>
          <w:spacing w:val="-2"/>
          <w:szCs w:val="20"/>
        </w:rPr>
        <w:t>)</w:t>
      </w:r>
    </w:p>
    <w:p w14:paraId="6F30B0E0" w14:textId="404E435B" w:rsidR="00721309" w:rsidRDefault="00721309" w:rsidP="00721309">
      <w:pPr>
        <w:widowControl/>
        <w:tabs>
          <w:tab w:val="left" w:pos="900"/>
          <w:tab w:val="left" w:pos="1440"/>
        </w:tabs>
        <w:ind w:left="1440" w:hanging="900"/>
      </w:pPr>
      <w:r w:rsidRPr="00915C55">
        <w:rPr>
          <w:spacing w:val="-2"/>
          <w:szCs w:val="20"/>
        </w:rPr>
        <w:lastRenderedPageBreak/>
        <w:t>(</w:t>
      </w:r>
      <w:r>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 xml:space="preserve">All Employees satisfy the service requirements to defer after </w:t>
      </w:r>
      <w:r w:rsidR="00B0727E">
        <w:rPr>
          <w:spacing w:val="-2"/>
          <w:szCs w:val="20"/>
        </w:rPr>
        <w:t xml:space="preserve">one (1) </w:t>
      </w:r>
      <w:r>
        <w:rPr>
          <w:spacing w:val="-2"/>
          <w:szCs w:val="20"/>
        </w:rPr>
        <w:t>Eligibility Computation Period with at least 500 Hours of Service.</w:t>
      </w:r>
    </w:p>
    <w:p w14:paraId="39FE76CA" w14:textId="77777777" w:rsidR="00721309" w:rsidRPr="00D31CE4"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Describe: ___________________________________________________</w:t>
      </w:r>
    </w:p>
    <w:p w14:paraId="721FEF22" w14:textId="77777777" w:rsidR="00721309" w:rsidRDefault="00721309" w:rsidP="00721309">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Pr>
          <w:i/>
          <w:iCs/>
          <w:spacing w:val="-2"/>
          <w:szCs w:val="20"/>
        </w:rPr>
        <w:t>To avoid application of the LTPT rules, the plan must allow employees to defer prior to becoming LTPT Employees.)</w:t>
      </w:r>
    </w:p>
    <w:p w14:paraId="4E25DDB1" w14:textId="7CC4093F" w:rsidR="00721309"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Article </w:t>
      </w:r>
      <w:r w:rsidR="0080704E">
        <w:rPr>
          <w:spacing w:val="-2"/>
          <w:szCs w:val="20"/>
        </w:rPr>
        <w:t>4</w:t>
      </w:r>
      <w:r>
        <w:rPr>
          <w:spacing w:val="-2"/>
          <w:szCs w:val="20"/>
        </w:rPr>
        <w:t xml:space="preserve"> is effective as of ______________________.</w:t>
      </w:r>
    </w:p>
    <w:p w14:paraId="1DB6B056" w14:textId="77777777" w:rsidR="00721309" w:rsidRDefault="00721309" w:rsidP="00721309">
      <w:pPr>
        <w:widowControl/>
        <w:ind w:left="540" w:hanging="540"/>
        <w:rPr>
          <w:szCs w:val="20"/>
        </w:rPr>
      </w:pPr>
    </w:p>
    <w:p w14:paraId="04978F57" w14:textId="57D666E9" w:rsidR="00721309" w:rsidRDefault="00721309" w:rsidP="00721309">
      <w:pPr>
        <w:widowControl/>
        <w:ind w:left="540" w:hanging="540"/>
        <w:rPr>
          <w:szCs w:val="20"/>
        </w:rPr>
      </w:pPr>
      <w:r>
        <w:rPr>
          <w:szCs w:val="20"/>
        </w:rPr>
        <w:t>2.</w:t>
      </w:r>
      <w:r w:rsidR="00DA2F67">
        <w:rPr>
          <w:szCs w:val="20"/>
        </w:rPr>
        <w:t>5</w:t>
      </w:r>
      <w:r>
        <w:rPr>
          <w:szCs w:val="20"/>
        </w:rPr>
        <w:tab/>
      </w:r>
      <w:r>
        <w:rPr>
          <w:b/>
          <w:bCs/>
          <w:szCs w:val="20"/>
        </w:rPr>
        <w:t xml:space="preserve">Article </w:t>
      </w:r>
      <w:r w:rsidR="000333D5">
        <w:rPr>
          <w:b/>
          <w:bCs/>
          <w:szCs w:val="20"/>
        </w:rPr>
        <w:t>5</w:t>
      </w:r>
      <w:r>
        <w:rPr>
          <w:b/>
          <w:bCs/>
          <w:szCs w:val="20"/>
        </w:rPr>
        <w:t xml:space="preserve"> – </w:t>
      </w:r>
      <w:r>
        <w:rPr>
          <w:b/>
          <w:szCs w:val="20"/>
        </w:rPr>
        <w:t>LTPT Employees</w:t>
      </w:r>
      <w:r>
        <w:rPr>
          <w:szCs w:val="20"/>
        </w:rPr>
        <w:t xml:space="preserve">. </w:t>
      </w:r>
      <w:r w:rsidR="00706BF5" w:rsidRPr="00706BF5">
        <w:rPr>
          <w:szCs w:val="20"/>
        </w:rPr>
        <w:t>The Employer makes the following optional elections regarding LTPT Employees.</w:t>
      </w:r>
      <w:r>
        <w:rPr>
          <w:szCs w:val="20"/>
        </w:rPr>
        <w:t xml:space="preserve"> </w:t>
      </w:r>
      <w:r>
        <w:rPr>
          <w:i/>
          <w:iCs/>
          <w:szCs w:val="20"/>
        </w:rPr>
        <w:t>(Select all that apply.)</w:t>
      </w:r>
    </w:p>
    <w:p w14:paraId="4562A3A5" w14:textId="77777777" w:rsidR="00721309" w:rsidRDefault="00721309" w:rsidP="00721309">
      <w:pPr>
        <w:widowControl/>
        <w:ind w:left="540" w:hanging="540"/>
        <w:rPr>
          <w:szCs w:val="20"/>
        </w:rPr>
      </w:pPr>
    </w:p>
    <w:p w14:paraId="742CBCC4" w14:textId="73DFCC3A" w:rsidR="00721309" w:rsidRDefault="00721309" w:rsidP="00721309">
      <w:pPr>
        <w:widowControl/>
        <w:tabs>
          <w:tab w:val="left" w:pos="907"/>
          <w:tab w:val="left" w:pos="1440"/>
        </w:tabs>
        <w:ind w:left="1454" w:hanging="907"/>
        <w:rPr>
          <w:szCs w:val="20"/>
        </w:rPr>
      </w:pPr>
      <w:r>
        <w:rPr>
          <w:spacing w:val="-2"/>
          <w:szCs w:val="20"/>
        </w:rPr>
        <w:t>(a)</w:t>
      </w:r>
      <w:r>
        <w:rPr>
          <w:spacing w:val="-2"/>
          <w:szCs w:val="20"/>
        </w:rPr>
        <w:tab/>
        <w:t>[   ]</w:t>
      </w:r>
      <w:r>
        <w:rPr>
          <w:spacing w:val="-2"/>
          <w:szCs w:val="20"/>
        </w:rPr>
        <w:tab/>
      </w:r>
      <w:r>
        <w:rPr>
          <w:b/>
          <w:bCs/>
          <w:spacing w:val="-2"/>
          <w:szCs w:val="20"/>
        </w:rPr>
        <w:t xml:space="preserve">Provisions which apply to LTPT Employees. </w:t>
      </w:r>
      <w:r>
        <w:rPr>
          <w:szCs w:val="20"/>
        </w:rPr>
        <w:t>An LTPT Employee, in addition to being eligible to defer</w:t>
      </w:r>
      <w:r w:rsidR="00606308">
        <w:rPr>
          <w:szCs w:val="20"/>
        </w:rPr>
        <w:t>,</w:t>
      </w:r>
      <w:r>
        <w:rPr>
          <w:szCs w:val="20"/>
        </w:rPr>
        <w:t xml:space="preserve"> </w:t>
      </w:r>
      <w:r w:rsidR="00606308">
        <w:rPr>
          <w:szCs w:val="20"/>
        </w:rPr>
        <w:t>sha</w:t>
      </w:r>
      <w:r>
        <w:rPr>
          <w:szCs w:val="20"/>
        </w:rPr>
        <w:t xml:space="preserve">ll also be treated as a Regular Participant for purposes of </w:t>
      </w:r>
      <w:r>
        <w:rPr>
          <w:i/>
          <w:iCs/>
          <w:szCs w:val="20"/>
        </w:rPr>
        <w:t>(check any or all that apply)</w:t>
      </w:r>
      <w:r>
        <w:rPr>
          <w:szCs w:val="20"/>
        </w:rPr>
        <w:t>:</w:t>
      </w:r>
    </w:p>
    <w:p w14:paraId="7352A482" w14:textId="26F343E5" w:rsidR="00721309" w:rsidRPr="00E002E9" w:rsidRDefault="00721309" w:rsidP="00721309">
      <w:pPr>
        <w:widowControl/>
        <w:tabs>
          <w:tab w:val="left" w:pos="907"/>
          <w:tab w:val="left" w:pos="1440"/>
        </w:tabs>
        <w:ind w:left="547" w:hanging="547"/>
        <w:rPr>
          <w:szCs w:val="20"/>
        </w:rPr>
      </w:pPr>
      <w:r w:rsidRPr="00E002E9">
        <w:rPr>
          <w:sz w:val="18"/>
          <w:szCs w:val="18"/>
        </w:rPr>
        <w:tab/>
      </w:r>
      <w:r w:rsidRPr="00E002E9">
        <w:rPr>
          <w:szCs w:val="20"/>
        </w:rPr>
        <w:tab/>
        <w:t>(1)</w:t>
      </w:r>
      <w:r w:rsidRPr="00E002E9">
        <w:rPr>
          <w:szCs w:val="20"/>
        </w:rPr>
        <w:tab/>
        <w:t>[   ]</w:t>
      </w:r>
      <w:r w:rsidRPr="00E002E9">
        <w:rPr>
          <w:szCs w:val="20"/>
        </w:rPr>
        <w:tab/>
        <w:t>Receiving an allocation of safe harbor contributions (including QACA).</w:t>
      </w:r>
    </w:p>
    <w:p w14:paraId="447E126D"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(2)</w:t>
      </w:r>
      <w:r w:rsidRPr="00E002E9">
        <w:rPr>
          <w:szCs w:val="20"/>
        </w:rPr>
        <w:tab/>
        <w:t>[   ]</w:t>
      </w:r>
      <w:r w:rsidRPr="00E002E9">
        <w:rPr>
          <w:szCs w:val="20"/>
        </w:rPr>
        <w:tab/>
        <w:t>Receiving an allocation of Employer matching contributions.</w:t>
      </w:r>
    </w:p>
    <w:p w14:paraId="3395BB89"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(3)</w:t>
      </w:r>
      <w:r w:rsidRPr="00E002E9">
        <w:rPr>
          <w:szCs w:val="20"/>
        </w:rPr>
        <w:tab/>
        <w:t>[   ]</w:t>
      </w:r>
      <w:r w:rsidRPr="00E002E9">
        <w:rPr>
          <w:szCs w:val="20"/>
        </w:rPr>
        <w:tab/>
        <w:t>Receiving an allocation of Employer nonelective contributions.</w:t>
      </w:r>
    </w:p>
    <w:p w14:paraId="12484BBE" w14:textId="50A426B5"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(4)</w:t>
      </w:r>
      <w:r w:rsidRPr="00E002E9">
        <w:rPr>
          <w:szCs w:val="20"/>
        </w:rPr>
        <w:tab/>
        <w:t>[   ]</w:t>
      </w:r>
      <w:r w:rsidRPr="00E002E9">
        <w:rPr>
          <w:szCs w:val="20"/>
        </w:rPr>
        <w:tab/>
        <w:t>Receiving an allocation of top-heavy minimum contributions.</w:t>
      </w:r>
      <w:r w:rsidR="003D4632">
        <w:rPr>
          <w:szCs w:val="20"/>
        </w:rPr>
        <w:t xml:space="preserve"> [</w:t>
      </w:r>
      <w:r w:rsidR="003D4632" w:rsidRPr="00654E0C">
        <w:rPr>
          <w:i/>
          <w:iCs/>
          <w:szCs w:val="20"/>
        </w:rPr>
        <w:t>Note: Also see Article 13</w:t>
      </w:r>
      <w:r w:rsidR="003D4632">
        <w:rPr>
          <w:szCs w:val="20"/>
        </w:rPr>
        <w:t>]</w:t>
      </w:r>
    </w:p>
    <w:p w14:paraId="7A8E6ABF"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(5)</w:t>
      </w:r>
      <w:r w:rsidRPr="00E002E9">
        <w:rPr>
          <w:szCs w:val="20"/>
        </w:rPr>
        <w:tab/>
        <w:t>[   ]</w:t>
      </w:r>
      <w:r w:rsidRPr="00E002E9">
        <w:rPr>
          <w:szCs w:val="20"/>
        </w:rPr>
        <w:tab/>
        <w:t>Making after-tax Employee voluntary contributions.</w:t>
      </w:r>
    </w:p>
    <w:p w14:paraId="44A22077"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(6)</w:t>
      </w:r>
      <w:r w:rsidRPr="00E002E9">
        <w:rPr>
          <w:szCs w:val="20"/>
        </w:rPr>
        <w:tab/>
        <w:t>[   ]</w:t>
      </w:r>
      <w:r w:rsidRPr="00E002E9">
        <w:rPr>
          <w:szCs w:val="20"/>
        </w:rPr>
        <w:tab/>
        <w:t>Making rollover contributions.</w:t>
      </w:r>
    </w:p>
    <w:p w14:paraId="1AC45178"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(7)</w:t>
      </w:r>
      <w:r w:rsidRPr="00E002E9">
        <w:rPr>
          <w:szCs w:val="20"/>
        </w:rPr>
        <w:tab/>
        <w:t>[   ]</w:t>
      </w:r>
      <w:r w:rsidRPr="00E002E9">
        <w:rPr>
          <w:szCs w:val="20"/>
        </w:rPr>
        <w:tab/>
        <w:t>Making deemed IRA contributions described in Code §408(q).</w:t>
      </w:r>
    </w:p>
    <w:p w14:paraId="78763312" w14:textId="175D511E" w:rsidR="00721309" w:rsidRDefault="00721309" w:rsidP="00721309">
      <w:pPr>
        <w:widowControl/>
        <w:tabs>
          <w:tab w:val="left" w:pos="907"/>
          <w:tab w:val="left" w:pos="1440"/>
        </w:tabs>
        <w:ind w:left="1454" w:hanging="907"/>
        <w:rPr>
          <w:szCs w:val="20"/>
        </w:rPr>
      </w:pPr>
      <w:r>
        <w:rPr>
          <w:spacing w:val="-2"/>
          <w:szCs w:val="20"/>
        </w:rPr>
        <w:t>(b)</w:t>
      </w:r>
      <w:r>
        <w:rPr>
          <w:spacing w:val="-2"/>
          <w:szCs w:val="20"/>
        </w:rPr>
        <w:tab/>
        <w:t>[   ]</w:t>
      </w:r>
      <w:r>
        <w:rPr>
          <w:spacing w:val="-2"/>
          <w:szCs w:val="20"/>
        </w:rPr>
        <w:tab/>
      </w:r>
      <w:r>
        <w:rPr>
          <w:b/>
          <w:bCs/>
          <w:spacing w:val="-2"/>
          <w:szCs w:val="20"/>
        </w:rPr>
        <w:t xml:space="preserve">Provisions </w:t>
      </w:r>
      <w:r w:rsidR="0065596E">
        <w:rPr>
          <w:b/>
          <w:bCs/>
          <w:spacing w:val="-2"/>
          <w:szCs w:val="20"/>
        </w:rPr>
        <w:t>inapplicable</w:t>
      </w:r>
      <w:r>
        <w:rPr>
          <w:b/>
          <w:bCs/>
          <w:spacing w:val="-2"/>
          <w:szCs w:val="20"/>
        </w:rPr>
        <w:t xml:space="preserve"> to LTPT Employees. </w:t>
      </w:r>
      <w:r>
        <w:rPr>
          <w:szCs w:val="20"/>
        </w:rPr>
        <w:t xml:space="preserve">The following provisions which apply to Regular Participants do not apply to LTPT Employees </w:t>
      </w:r>
      <w:r>
        <w:rPr>
          <w:i/>
          <w:iCs/>
          <w:szCs w:val="20"/>
        </w:rPr>
        <w:t>(check any or all that do not apply to LTPT Employees)</w:t>
      </w:r>
      <w:r>
        <w:rPr>
          <w:szCs w:val="20"/>
        </w:rPr>
        <w:t>:</w:t>
      </w:r>
    </w:p>
    <w:p w14:paraId="69922881" w14:textId="77777777"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The ability to make Roth elective deferrals.</w:t>
      </w:r>
    </w:p>
    <w:p w14:paraId="2728DD84" w14:textId="77777777" w:rsidR="00721309" w:rsidRDefault="00721309" w:rsidP="00721309">
      <w:pPr>
        <w:widowControl/>
        <w:tabs>
          <w:tab w:val="left" w:pos="907"/>
          <w:tab w:val="left" w:pos="1440"/>
        </w:tabs>
        <w:ind w:left="547" w:hanging="547"/>
        <w:rPr>
          <w:szCs w:val="20"/>
        </w:rPr>
      </w:pPr>
      <w:r>
        <w:rPr>
          <w:szCs w:val="20"/>
        </w:rPr>
        <w:tab/>
      </w:r>
      <w:r>
        <w:rPr>
          <w:szCs w:val="20"/>
        </w:rPr>
        <w:tab/>
        <w:t>(2)</w:t>
      </w:r>
      <w:r>
        <w:rPr>
          <w:szCs w:val="20"/>
        </w:rPr>
        <w:tab/>
        <w:t>[   ]</w:t>
      </w:r>
      <w:r>
        <w:rPr>
          <w:szCs w:val="20"/>
        </w:rPr>
        <w:tab/>
        <w:t>Automatic deferral provisions.</w:t>
      </w:r>
    </w:p>
    <w:p w14:paraId="65C6E612" w14:textId="77777777" w:rsidR="00721309" w:rsidRDefault="00721309" w:rsidP="00721309">
      <w:pPr>
        <w:widowControl/>
        <w:tabs>
          <w:tab w:val="left" w:pos="907"/>
          <w:tab w:val="left" w:pos="1440"/>
        </w:tabs>
        <w:ind w:left="547" w:hanging="547"/>
        <w:rPr>
          <w:szCs w:val="20"/>
        </w:rPr>
      </w:pPr>
      <w:r>
        <w:rPr>
          <w:szCs w:val="20"/>
        </w:rPr>
        <w:tab/>
      </w:r>
      <w:r>
        <w:rPr>
          <w:szCs w:val="20"/>
        </w:rPr>
        <w:tab/>
        <w:t>(3)</w:t>
      </w:r>
      <w:r>
        <w:rPr>
          <w:szCs w:val="20"/>
        </w:rPr>
        <w:tab/>
        <w:t>[   ]</w:t>
      </w:r>
      <w:r>
        <w:rPr>
          <w:szCs w:val="20"/>
        </w:rPr>
        <w:tab/>
        <w:t>Automatic escalation provisions.</w:t>
      </w:r>
    </w:p>
    <w:p w14:paraId="1A752791"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The ability to make catch-up contributions.</w:t>
      </w:r>
    </w:p>
    <w:p w14:paraId="1B7BB627" w14:textId="68369DAA" w:rsidR="00721309" w:rsidRDefault="00721309" w:rsidP="00721309">
      <w:pPr>
        <w:widowControl/>
        <w:tabs>
          <w:tab w:val="left" w:pos="907"/>
          <w:tab w:val="left" w:pos="1440"/>
        </w:tabs>
        <w:ind w:left="1454" w:hanging="907"/>
        <w:rPr>
          <w:szCs w:val="20"/>
        </w:rPr>
      </w:pPr>
      <w:r>
        <w:rPr>
          <w:spacing w:val="-2"/>
          <w:szCs w:val="20"/>
        </w:rPr>
        <w:t>(c)</w:t>
      </w:r>
      <w:r>
        <w:rPr>
          <w:spacing w:val="-2"/>
          <w:szCs w:val="20"/>
        </w:rPr>
        <w:tab/>
        <w:t>[   ]</w:t>
      </w:r>
      <w:r>
        <w:rPr>
          <w:spacing w:val="-2"/>
          <w:szCs w:val="20"/>
        </w:rPr>
        <w:tab/>
      </w:r>
      <w:r>
        <w:rPr>
          <w:b/>
          <w:bCs/>
          <w:spacing w:val="-2"/>
          <w:szCs w:val="20"/>
        </w:rPr>
        <w:t xml:space="preserve">LTPT Entry Dates. </w:t>
      </w:r>
      <w:r>
        <w:rPr>
          <w:spacing w:val="-2"/>
          <w:szCs w:val="20"/>
        </w:rPr>
        <w:t xml:space="preserve">LTPT Entry Dates </w:t>
      </w:r>
      <w:r w:rsidR="009D2990">
        <w:rPr>
          <w:spacing w:val="-2"/>
          <w:szCs w:val="20"/>
        </w:rPr>
        <w:t>shall</w:t>
      </w:r>
      <w:r>
        <w:rPr>
          <w:spacing w:val="-2"/>
          <w:szCs w:val="20"/>
        </w:rPr>
        <w:t xml:space="preserve"> be determined as described in Section </w:t>
      </w:r>
      <w:r w:rsidR="00AD2EFF">
        <w:rPr>
          <w:spacing w:val="-2"/>
          <w:szCs w:val="20"/>
        </w:rPr>
        <w:t>5</w:t>
      </w:r>
      <w:r>
        <w:rPr>
          <w:spacing w:val="-2"/>
          <w:szCs w:val="20"/>
        </w:rPr>
        <w:t>.8(b) except as indicated below</w:t>
      </w:r>
      <w:r>
        <w:rPr>
          <w:szCs w:val="20"/>
        </w:rPr>
        <w:t xml:space="preserve"> </w:t>
      </w:r>
      <w:r>
        <w:rPr>
          <w:i/>
          <w:iCs/>
          <w:szCs w:val="20"/>
        </w:rPr>
        <w:t>(select one)</w:t>
      </w:r>
      <w:r>
        <w:rPr>
          <w:szCs w:val="20"/>
        </w:rPr>
        <w:t>:</w:t>
      </w:r>
    </w:p>
    <w:p w14:paraId="7407ACCA" w14:textId="25A90CC5"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 xml:space="preserve">The same as the entry date </w:t>
      </w:r>
      <w:r w:rsidR="009D2990">
        <w:rPr>
          <w:szCs w:val="20"/>
        </w:rPr>
        <w:t>that</w:t>
      </w:r>
      <w:r>
        <w:rPr>
          <w:szCs w:val="20"/>
        </w:rPr>
        <w:t xml:space="preserve"> applies to Elective Deferrals of Regular Participants.</w:t>
      </w:r>
    </w:p>
    <w:p w14:paraId="657CAB2E" w14:textId="77777777" w:rsidR="00721309" w:rsidRPr="00800241" w:rsidRDefault="00721309" w:rsidP="00721309">
      <w:pPr>
        <w:widowControl/>
        <w:tabs>
          <w:tab w:val="left" w:pos="907"/>
          <w:tab w:val="left" w:pos="1440"/>
        </w:tabs>
        <w:ind w:left="2160" w:hanging="1440"/>
        <w:rPr>
          <w:szCs w:val="20"/>
        </w:rPr>
      </w:pPr>
      <w:r w:rsidRPr="00800241">
        <w:rPr>
          <w:szCs w:val="20"/>
        </w:rPr>
        <w:tab/>
        <w:t>(</w:t>
      </w:r>
      <w:r>
        <w:rPr>
          <w:szCs w:val="20"/>
        </w:rPr>
        <w:t>2</w:t>
      </w:r>
      <w:r w:rsidRPr="00800241">
        <w:rPr>
          <w:szCs w:val="20"/>
        </w:rPr>
        <w:t>)</w:t>
      </w:r>
      <w:r w:rsidRPr="00800241">
        <w:rPr>
          <w:szCs w:val="20"/>
        </w:rPr>
        <w:tab/>
        <w:t>[   ]</w:t>
      </w:r>
      <w:r w:rsidRPr="00800241">
        <w:rPr>
          <w:szCs w:val="20"/>
        </w:rPr>
        <w:tab/>
        <w:t>The first day of the plan year quarter following the date the employee becomes an LTPT Employee.</w:t>
      </w:r>
    </w:p>
    <w:p w14:paraId="7ABFEFD4"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w:t>
      </w:r>
      <w:r>
        <w:rPr>
          <w:szCs w:val="20"/>
        </w:rPr>
        <w:t>3</w:t>
      </w:r>
      <w:r w:rsidRPr="00800241">
        <w:rPr>
          <w:szCs w:val="20"/>
        </w:rPr>
        <w:t>)</w:t>
      </w:r>
      <w:r w:rsidRPr="00800241">
        <w:rPr>
          <w:szCs w:val="20"/>
        </w:rPr>
        <w:tab/>
        <w:t>[   ]</w:t>
      </w:r>
      <w:r w:rsidRPr="00800241">
        <w:rPr>
          <w:szCs w:val="20"/>
        </w:rPr>
        <w:tab/>
        <w:t>The first day of the month following the date the employee becomes an LTPT Employee.</w:t>
      </w:r>
    </w:p>
    <w:p w14:paraId="30609C57"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Describe: ________________________________________________</w:t>
      </w:r>
    </w:p>
    <w:p w14:paraId="055A870E" w14:textId="318D597E" w:rsidR="00721309" w:rsidRPr="00800241" w:rsidRDefault="00721309" w:rsidP="00721309">
      <w:pPr>
        <w:widowControl/>
        <w:tabs>
          <w:tab w:val="left" w:pos="907"/>
          <w:tab w:val="left" w:pos="1440"/>
        </w:tabs>
        <w:ind w:left="1454" w:hanging="907"/>
        <w:rPr>
          <w:i/>
          <w:iCs/>
          <w:szCs w:val="20"/>
        </w:rPr>
      </w:pPr>
      <w:r w:rsidRPr="00800241">
        <w:rPr>
          <w:spacing w:val="-2"/>
          <w:szCs w:val="20"/>
        </w:rPr>
        <w:t>(</w:t>
      </w:r>
      <w:r w:rsidRPr="00E63FBE">
        <w:rPr>
          <w:spacing w:val="-2"/>
          <w:szCs w:val="20"/>
        </w:rPr>
        <w:t>d</w:t>
      </w:r>
      <w:r w:rsidRPr="00800241">
        <w:rPr>
          <w:spacing w:val="-2"/>
          <w:szCs w:val="20"/>
        </w:rPr>
        <w:t>)</w:t>
      </w:r>
      <w:r w:rsidRPr="00800241">
        <w:rPr>
          <w:spacing w:val="-2"/>
          <w:szCs w:val="20"/>
        </w:rPr>
        <w:tab/>
      </w:r>
      <w:r>
        <w:rPr>
          <w:spacing w:val="-2"/>
          <w:szCs w:val="20"/>
        </w:rPr>
        <w:t>[   ]</w:t>
      </w:r>
      <w:r>
        <w:rPr>
          <w:spacing w:val="-2"/>
          <w:szCs w:val="20"/>
        </w:rPr>
        <w:tab/>
      </w:r>
      <w:r w:rsidRPr="0007029E">
        <w:rPr>
          <w:b/>
          <w:bCs/>
        </w:rPr>
        <w:t xml:space="preserve">Hours of Service. </w:t>
      </w:r>
      <w:r>
        <w:rPr>
          <w:spacing w:val="-2"/>
          <w:szCs w:val="20"/>
        </w:rPr>
        <w:t>D</w:t>
      </w:r>
      <w:r w:rsidRPr="00800241">
        <w:rPr>
          <w:szCs w:val="20"/>
        </w:rPr>
        <w:t>etermination of hours of service to be an LTPT Employee</w:t>
      </w:r>
      <w:r w:rsidR="008F6B19">
        <w:rPr>
          <w:szCs w:val="20"/>
        </w:rPr>
        <w:t xml:space="preserve"> and vesting</w:t>
      </w:r>
      <w:r w:rsidR="006C3FE7">
        <w:rPr>
          <w:szCs w:val="20"/>
        </w:rPr>
        <w:t xml:space="preserve"> of LTPT Employees and Former LTPT Employees</w:t>
      </w:r>
      <w:r w:rsidRPr="00800241">
        <w:rPr>
          <w:szCs w:val="20"/>
        </w:rPr>
        <w:t xml:space="preserve"> will be </w:t>
      </w:r>
      <w:r>
        <w:rPr>
          <w:szCs w:val="20"/>
        </w:rPr>
        <w:t>determined as described in</w:t>
      </w:r>
      <w:r w:rsidR="006C3FE7">
        <w:rPr>
          <w:szCs w:val="20"/>
        </w:rPr>
        <w:t xml:space="preserve"> Article 5</w:t>
      </w:r>
      <w:r w:rsidR="006F69BE">
        <w:rPr>
          <w:szCs w:val="20"/>
        </w:rPr>
        <w:t xml:space="preserve">, </w:t>
      </w:r>
      <w:r>
        <w:rPr>
          <w:szCs w:val="20"/>
        </w:rPr>
        <w:t>except as indicated below</w:t>
      </w:r>
      <w:r w:rsidRPr="00800241">
        <w:rPr>
          <w:szCs w:val="20"/>
        </w:rPr>
        <w:t>: [</w:t>
      </w:r>
      <w:r w:rsidRPr="00800241">
        <w:rPr>
          <w:i/>
          <w:iCs/>
          <w:szCs w:val="20"/>
        </w:rPr>
        <w:t>Select (1)</w:t>
      </w:r>
      <w:r>
        <w:rPr>
          <w:i/>
          <w:iCs/>
          <w:szCs w:val="20"/>
        </w:rPr>
        <w:t>, (2), or (3)</w:t>
      </w:r>
      <w:r w:rsidRPr="00800241">
        <w:rPr>
          <w:i/>
          <w:iCs/>
          <w:szCs w:val="20"/>
        </w:rPr>
        <w:t>.</w:t>
      </w:r>
      <w:r>
        <w:rPr>
          <w:i/>
          <w:iCs/>
          <w:szCs w:val="20"/>
        </w:rPr>
        <w:t xml:space="preserve"> </w:t>
      </w:r>
      <w:r w:rsidRPr="00800241">
        <w:rPr>
          <w:i/>
          <w:iCs/>
          <w:szCs w:val="20"/>
        </w:rPr>
        <w:t>Complete (</w:t>
      </w:r>
      <w:r w:rsidRPr="00E63FBE">
        <w:rPr>
          <w:i/>
          <w:iCs/>
          <w:szCs w:val="20"/>
        </w:rPr>
        <w:t>4</w:t>
      </w:r>
      <w:r w:rsidRPr="00800241">
        <w:rPr>
          <w:i/>
          <w:iCs/>
          <w:szCs w:val="20"/>
        </w:rPr>
        <w:t>) if</w:t>
      </w:r>
      <w:r>
        <w:rPr>
          <w:i/>
          <w:iCs/>
          <w:szCs w:val="20"/>
        </w:rPr>
        <w:t xml:space="preserve"> a</w:t>
      </w:r>
      <w:r w:rsidRPr="00800241">
        <w:rPr>
          <w:i/>
          <w:iCs/>
          <w:szCs w:val="20"/>
        </w:rPr>
        <w:t>pplicable.</w:t>
      </w:r>
      <w:r w:rsidRPr="00800241">
        <w:rPr>
          <w:szCs w:val="20"/>
        </w:rPr>
        <w:t>]</w:t>
      </w:r>
    </w:p>
    <w:p w14:paraId="7CFBE891"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(1)</w:t>
      </w:r>
      <w:r w:rsidRPr="00800241">
        <w:rPr>
          <w:szCs w:val="20"/>
        </w:rPr>
        <w:tab/>
        <w:t>[   ]</w:t>
      </w:r>
      <w:r w:rsidRPr="00800241">
        <w:rPr>
          <w:szCs w:val="20"/>
        </w:rPr>
        <w:tab/>
        <w:t>Actual hours of service.</w:t>
      </w:r>
    </w:p>
    <w:p w14:paraId="671603A0" w14:textId="613AD4BF" w:rsidR="00721309" w:rsidRPr="00800241" w:rsidRDefault="00721309" w:rsidP="00721309">
      <w:pPr>
        <w:widowControl/>
        <w:tabs>
          <w:tab w:val="left" w:pos="907"/>
          <w:tab w:val="left" w:pos="1440"/>
        </w:tabs>
        <w:ind w:left="2160" w:hanging="1440"/>
        <w:rPr>
          <w:szCs w:val="20"/>
        </w:rPr>
      </w:pPr>
      <w:r w:rsidRPr="00800241">
        <w:rPr>
          <w:szCs w:val="20"/>
        </w:rPr>
        <w:tab/>
        <w:t>(2)</w:t>
      </w:r>
      <w:r w:rsidRPr="00800241">
        <w:rPr>
          <w:szCs w:val="20"/>
        </w:rPr>
        <w:tab/>
        <w:t>[   ]</w:t>
      </w:r>
      <w:r w:rsidRPr="00800241">
        <w:rPr>
          <w:szCs w:val="20"/>
        </w:rPr>
        <w:tab/>
        <w:t>Actual hours of service for hourly paid employees and the equivalency method (</w:t>
      </w:r>
      <w:r w:rsidR="00642B38">
        <w:rPr>
          <w:szCs w:val="20"/>
        </w:rPr>
        <w:t>as specified in</w:t>
      </w:r>
      <w:r w:rsidRPr="00800241">
        <w:rPr>
          <w:szCs w:val="20"/>
        </w:rPr>
        <w:t xml:space="preserve"> (4)) for others.</w:t>
      </w:r>
    </w:p>
    <w:p w14:paraId="52960231"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(3)</w:t>
      </w:r>
      <w:r w:rsidRPr="00800241">
        <w:rPr>
          <w:szCs w:val="20"/>
        </w:rPr>
        <w:tab/>
        <w:t>[   ]</w:t>
      </w:r>
      <w:r w:rsidRPr="00800241">
        <w:rPr>
          <w:szCs w:val="20"/>
        </w:rPr>
        <w:tab/>
        <w:t>The equivalency method specified in (4).</w:t>
      </w:r>
    </w:p>
    <w:p w14:paraId="5FDEEF4F" w14:textId="77777777" w:rsidR="00721309" w:rsidRDefault="00721309" w:rsidP="00721309">
      <w:pPr>
        <w:widowControl/>
        <w:tabs>
          <w:tab w:val="left" w:pos="907"/>
          <w:tab w:val="left" w:pos="1440"/>
        </w:tabs>
        <w:ind w:left="547" w:hanging="547"/>
        <w:rPr>
          <w:szCs w:val="20"/>
        </w:rPr>
      </w:pPr>
      <w:r w:rsidRPr="00800241">
        <w:rPr>
          <w:szCs w:val="20"/>
        </w:rPr>
        <w:tab/>
      </w:r>
      <w:r>
        <w:rPr>
          <w:szCs w:val="20"/>
        </w:rPr>
        <w:tab/>
      </w:r>
      <w:r w:rsidRPr="00800241">
        <w:rPr>
          <w:szCs w:val="20"/>
        </w:rPr>
        <w:t>(4)</w:t>
      </w:r>
      <w:r w:rsidRPr="00800241">
        <w:rPr>
          <w:szCs w:val="20"/>
        </w:rPr>
        <w:tab/>
        <w:t>[   ]</w:t>
      </w:r>
      <w:r w:rsidRPr="00800241">
        <w:rPr>
          <w:szCs w:val="20"/>
        </w:rPr>
        <w:tab/>
        <w:t xml:space="preserve">The equivalency method is [  ] 10 hours per day;  [  ] 45 hours per week; </w:t>
      </w:r>
    </w:p>
    <w:p w14:paraId="068F9DEB" w14:textId="77777777" w:rsidR="00721309" w:rsidRPr="00800241" w:rsidRDefault="00721309" w:rsidP="00721309">
      <w:pPr>
        <w:widowControl/>
        <w:tabs>
          <w:tab w:val="left" w:pos="907"/>
          <w:tab w:val="left" w:pos="1440"/>
        </w:tabs>
        <w:ind w:left="547" w:hanging="547"/>
        <w:rPr>
          <w:szCs w:val="20"/>
        </w:rPr>
      </w:pPr>
      <w:r>
        <w:rPr>
          <w:szCs w:val="20"/>
        </w:rPr>
        <w:tab/>
      </w:r>
      <w:r>
        <w:rPr>
          <w:szCs w:val="20"/>
        </w:rPr>
        <w:tab/>
      </w:r>
      <w:r>
        <w:rPr>
          <w:szCs w:val="20"/>
        </w:rPr>
        <w:tab/>
      </w:r>
      <w:r>
        <w:rPr>
          <w:szCs w:val="20"/>
        </w:rPr>
        <w:tab/>
      </w:r>
      <w:r w:rsidRPr="00800241">
        <w:rPr>
          <w:szCs w:val="20"/>
        </w:rPr>
        <w:t>[  ] 90 hours bi-weekly; [  ] 95 hours semi-monthly; [  ] 190 hours per month</w:t>
      </w:r>
    </w:p>
    <w:p w14:paraId="4EA9E948" w14:textId="2886E015" w:rsidR="00721309" w:rsidRPr="00800241" w:rsidRDefault="00721309" w:rsidP="00721309">
      <w:pPr>
        <w:widowControl/>
        <w:tabs>
          <w:tab w:val="left" w:pos="907"/>
          <w:tab w:val="left" w:pos="1440"/>
        </w:tabs>
        <w:ind w:left="1454" w:hanging="907"/>
        <w:rPr>
          <w:spacing w:val="-2"/>
          <w:szCs w:val="20"/>
        </w:rPr>
      </w:pPr>
      <w:r w:rsidRPr="00800241">
        <w:rPr>
          <w:spacing w:val="-2"/>
          <w:szCs w:val="20"/>
        </w:rPr>
        <w:t>(e)</w:t>
      </w:r>
      <w:r w:rsidRPr="00800241">
        <w:rPr>
          <w:spacing w:val="-2"/>
          <w:szCs w:val="20"/>
        </w:rPr>
        <w:tab/>
      </w:r>
      <w:r>
        <w:rPr>
          <w:spacing w:val="-2"/>
          <w:szCs w:val="20"/>
        </w:rPr>
        <w:t>[   ]</w:t>
      </w:r>
      <w:r>
        <w:rPr>
          <w:spacing w:val="-2"/>
          <w:szCs w:val="20"/>
        </w:rPr>
        <w:tab/>
      </w:r>
      <w:r>
        <w:rPr>
          <w:b/>
          <w:bCs/>
          <w:spacing w:val="-2"/>
          <w:szCs w:val="20"/>
        </w:rPr>
        <w:t xml:space="preserve">LTPT Years. </w:t>
      </w:r>
      <w:r>
        <w:rPr>
          <w:spacing w:val="-2"/>
          <w:szCs w:val="20"/>
        </w:rPr>
        <w:t xml:space="preserve">LTPT Years will be determined as described in Section </w:t>
      </w:r>
      <w:r w:rsidR="009501A1">
        <w:rPr>
          <w:spacing w:val="-2"/>
          <w:szCs w:val="20"/>
        </w:rPr>
        <w:t>5</w:t>
      </w:r>
      <w:r>
        <w:rPr>
          <w:spacing w:val="-2"/>
          <w:szCs w:val="20"/>
        </w:rPr>
        <w:t>.8(h) except as indicated below:</w:t>
      </w:r>
      <w:r w:rsidRPr="00800241">
        <w:rPr>
          <w:spacing w:val="-2"/>
          <w:szCs w:val="20"/>
        </w:rPr>
        <w:t xml:space="preserve"> </w:t>
      </w:r>
    </w:p>
    <w:p w14:paraId="67674FBD" w14:textId="77777777" w:rsidR="00721309" w:rsidRPr="00800241" w:rsidRDefault="00721309" w:rsidP="00721309">
      <w:pPr>
        <w:widowControl/>
        <w:tabs>
          <w:tab w:val="left" w:pos="907"/>
          <w:tab w:val="left" w:pos="1440"/>
        </w:tabs>
        <w:ind w:left="2160" w:hanging="1440"/>
        <w:rPr>
          <w:szCs w:val="20"/>
        </w:rPr>
      </w:pPr>
      <w:r w:rsidRPr="00800241">
        <w:rPr>
          <w:szCs w:val="20"/>
        </w:rPr>
        <w:tab/>
        <w:t>(1)</w:t>
      </w:r>
      <w:r w:rsidRPr="00800241">
        <w:rPr>
          <w:szCs w:val="20"/>
        </w:rPr>
        <w:tab/>
        <w:t>[   ]</w:t>
      </w:r>
      <w:r w:rsidRPr="00800241">
        <w:rPr>
          <w:szCs w:val="20"/>
        </w:rPr>
        <w:tab/>
      </w:r>
      <w:r>
        <w:rPr>
          <w:szCs w:val="20"/>
        </w:rPr>
        <w:t>Subsequent periods following the first LTPT Year are b</w:t>
      </w:r>
      <w:r w:rsidRPr="00800241">
        <w:rPr>
          <w:szCs w:val="20"/>
        </w:rPr>
        <w:t>ased on anniversaries of the employment commencement date.</w:t>
      </w:r>
    </w:p>
    <w:p w14:paraId="016AE4AC" w14:textId="77777777" w:rsidR="00721309" w:rsidRDefault="00721309" w:rsidP="00721309">
      <w:pPr>
        <w:widowControl/>
        <w:tabs>
          <w:tab w:val="left" w:pos="907"/>
          <w:tab w:val="left" w:pos="1440"/>
        </w:tabs>
        <w:ind w:left="547" w:hanging="547"/>
        <w:rPr>
          <w:szCs w:val="20"/>
        </w:rPr>
      </w:pPr>
      <w:r w:rsidRPr="00800241">
        <w:rPr>
          <w:szCs w:val="20"/>
        </w:rPr>
        <w:tab/>
      </w:r>
      <w:r w:rsidRPr="00800241">
        <w:rPr>
          <w:szCs w:val="20"/>
        </w:rPr>
        <w:tab/>
        <w:t>(2)</w:t>
      </w:r>
      <w:r w:rsidRPr="00800241">
        <w:rPr>
          <w:szCs w:val="20"/>
        </w:rPr>
        <w:tab/>
        <w:t>[   ]</w:t>
      </w:r>
      <w:r w:rsidRPr="00800241">
        <w:rPr>
          <w:szCs w:val="20"/>
        </w:rPr>
        <w:tab/>
      </w:r>
      <w:r>
        <w:rPr>
          <w:szCs w:val="20"/>
        </w:rPr>
        <w:t>Subsequent periods following the first LTPT Year are b</w:t>
      </w:r>
      <w:r w:rsidRPr="00800241">
        <w:rPr>
          <w:szCs w:val="20"/>
        </w:rPr>
        <w:t xml:space="preserve">ased on the </w:t>
      </w:r>
      <w:r>
        <w:rPr>
          <w:szCs w:val="20"/>
        </w:rPr>
        <w:t>P</w:t>
      </w:r>
      <w:r w:rsidRPr="00800241">
        <w:rPr>
          <w:szCs w:val="20"/>
        </w:rPr>
        <w:t xml:space="preserve">lan </w:t>
      </w:r>
      <w:r>
        <w:rPr>
          <w:szCs w:val="20"/>
        </w:rPr>
        <w:t>Y</w:t>
      </w:r>
      <w:r w:rsidRPr="00800241">
        <w:rPr>
          <w:szCs w:val="20"/>
        </w:rPr>
        <w:t>ear.</w:t>
      </w:r>
    </w:p>
    <w:p w14:paraId="18A65174" w14:textId="77777777" w:rsidR="00CD1DE9" w:rsidRDefault="008C03F3" w:rsidP="008C03F3">
      <w:pPr>
        <w:widowControl/>
        <w:tabs>
          <w:tab w:val="left" w:pos="907"/>
          <w:tab w:val="left" w:pos="1440"/>
        </w:tabs>
        <w:ind w:left="547" w:hanging="547"/>
        <w:rPr>
          <w:spacing w:val="-2"/>
          <w:szCs w:val="20"/>
        </w:rPr>
      </w:pPr>
      <w:r>
        <w:rPr>
          <w:spacing w:val="-2"/>
          <w:szCs w:val="20"/>
        </w:rPr>
        <w:tab/>
      </w:r>
      <w:r w:rsidRPr="00800241">
        <w:rPr>
          <w:spacing w:val="-2"/>
          <w:szCs w:val="20"/>
        </w:rPr>
        <w:t>(</w:t>
      </w:r>
      <w:r w:rsidR="004D4D19">
        <w:rPr>
          <w:spacing w:val="-2"/>
          <w:szCs w:val="20"/>
        </w:rPr>
        <w:t>f</w:t>
      </w:r>
      <w:r w:rsidRPr="00800241">
        <w:rPr>
          <w:spacing w:val="-2"/>
          <w:szCs w:val="20"/>
        </w:rPr>
        <w:t>)</w:t>
      </w:r>
      <w:r w:rsidRPr="00800241">
        <w:rPr>
          <w:spacing w:val="-2"/>
          <w:szCs w:val="20"/>
        </w:rPr>
        <w:tab/>
      </w:r>
      <w:r>
        <w:rPr>
          <w:spacing w:val="-2"/>
          <w:szCs w:val="20"/>
        </w:rPr>
        <w:t>[   ]</w:t>
      </w:r>
      <w:r>
        <w:rPr>
          <w:spacing w:val="-2"/>
          <w:szCs w:val="20"/>
        </w:rPr>
        <w:tab/>
      </w:r>
      <w:r>
        <w:rPr>
          <w:b/>
          <w:bCs/>
          <w:spacing w:val="-2"/>
          <w:szCs w:val="20"/>
        </w:rPr>
        <w:t xml:space="preserve">Prior Elections. </w:t>
      </w:r>
      <w:r w:rsidR="00792E5E">
        <w:rPr>
          <w:spacing w:val="-2"/>
          <w:szCs w:val="20"/>
        </w:rPr>
        <w:t>Elections</w:t>
      </w:r>
      <w:r w:rsidR="00927D32">
        <w:rPr>
          <w:spacing w:val="-2"/>
          <w:szCs w:val="20"/>
        </w:rPr>
        <w:t>, to the extent consistent with Article 5</w:t>
      </w:r>
      <w:r w:rsidR="00BA4C4F">
        <w:rPr>
          <w:spacing w:val="-2"/>
          <w:szCs w:val="20"/>
        </w:rPr>
        <w:t xml:space="preserve"> a</w:t>
      </w:r>
      <w:r w:rsidR="00CD1DE9">
        <w:rPr>
          <w:spacing w:val="-2"/>
          <w:szCs w:val="20"/>
        </w:rPr>
        <w:t>nd applicable law</w:t>
      </w:r>
      <w:r w:rsidR="00927D32">
        <w:rPr>
          <w:spacing w:val="-2"/>
          <w:szCs w:val="20"/>
        </w:rPr>
        <w:t>,</w:t>
      </w:r>
      <w:r w:rsidR="00792E5E">
        <w:rPr>
          <w:spacing w:val="-2"/>
          <w:szCs w:val="20"/>
        </w:rPr>
        <w:t xml:space="preserve"> made in prior</w:t>
      </w:r>
    </w:p>
    <w:p w14:paraId="5B19C17B" w14:textId="16CD0198" w:rsidR="008C03F3" w:rsidRPr="00800241" w:rsidRDefault="00CD1DE9" w:rsidP="00C12BB1">
      <w:pPr>
        <w:widowControl/>
        <w:tabs>
          <w:tab w:val="left" w:pos="907"/>
          <w:tab w:val="left" w:pos="1440"/>
        </w:tabs>
        <w:ind w:left="547" w:hanging="547"/>
        <w:rPr>
          <w:spacing w:val="-2"/>
          <w:szCs w:val="20"/>
        </w:rPr>
      </w:pPr>
      <w:r>
        <w:rPr>
          <w:spacing w:val="-2"/>
          <w:szCs w:val="20"/>
        </w:rPr>
        <w:tab/>
      </w:r>
      <w:r>
        <w:rPr>
          <w:spacing w:val="-2"/>
          <w:szCs w:val="20"/>
        </w:rPr>
        <w:tab/>
      </w:r>
      <w:r>
        <w:rPr>
          <w:spacing w:val="-2"/>
          <w:szCs w:val="20"/>
        </w:rPr>
        <w:tab/>
      </w:r>
      <w:r w:rsidR="00792E5E">
        <w:rPr>
          <w:spacing w:val="-2"/>
          <w:szCs w:val="20"/>
        </w:rPr>
        <w:t xml:space="preserve">amendments relating to LTPT Employees shall remain in effect except as specified </w:t>
      </w:r>
      <w:r w:rsidR="00B07F74">
        <w:rPr>
          <w:spacing w:val="-2"/>
          <w:szCs w:val="20"/>
        </w:rPr>
        <w:t>in this Section.</w:t>
      </w:r>
    </w:p>
    <w:p w14:paraId="533A12D4" w14:textId="2DE7379C" w:rsidR="00721309" w:rsidRDefault="00721309" w:rsidP="00721309">
      <w:pPr>
        <w:widowControl/>
        <w:tabs>
          <w:tab w:val="left" w:pos="907"/>
          <w:tab w:val="left" w:pos="1440"/>
        </w:tabs>
        <w:ind w:left="1454" w:hanging="907"/>
        <w:rPr>
          <w:spacing w:val="-2"/>
          <w:szCs w:val="20"/>
        </w:rPr>
      </w:pPr>
      <w:r w:rsidRPr="00800241">
        <w:rPr>
          <w:spacing w:val="-2"/>
          <w:szCs w:val="20"/>
        </w:rPr>
        <w:t>(</w:t>
      </w:r>
      <w:r w:rsidR="004D4D19">
        <w:rPr>
          <w:spacing w:val="-2"/>
          <w:szCs w:val="20"/>
        </w:rPr>
        <w:t>g</w:t>
      </w:r>
      <w:r w:rsidRPr="00800241">
        <w:rPr>
          <w:spacing w:val="-2"/>
          <w:szCs w:val="20"/>
        </w:rPr>
        <w:t>)</w:t>
      </w:r>
      <w:r w:rsidRPr="00800241">
        <w:rPr>
          <w:spacing w:val="-2"/>
          <w:szCs w:val="20"/>
        </w:rPr>
        <w:tab/>
      </w:r>
      <w:r w:rsidR="004074A1">
        <w:rPr>
          <w:spacing w:val="-2"/>
          <w:szCs w:val="20"/>
        </w:rPr>
        <w:t>[   ]</w:t>
      </w:r>
      <w:r w:rsidR="004074A1">
        <w:rPr>
          <w:spacing w:val="-2"/>
          <w:szCs w:val="20"/>
        </w:rPr>
        <w:tab/>
      </w:r>
      <w:r>
        <w:rPr>
          <w:b/>
          <w:bCs/>
          <w:spacing w:val="-2"/>
          <w:szCs w:val="20"/>
        </w:rPr>
        <w:t xml:space="preserve">Describe. </w:t>
      </w:r>
      <w:r w:rsidRPr="00800241">
        <w:rPr>
          <w:spacing w:val="-2"/>
          <w:szCs w:val="20"/>
        </w:rPr>
        <w:t xml:space="preserve">Describe additional provisions </w:t>
      </w:r>
      <w:r w:rsidR="00747CF1">
        <w:rPr>
          <w:spacing w:val="-2"/>
          <w:szCs w:val="20"/>
        </w:rPr>
        <w:t>(including effective date</w:t>
      </w:r>
      <w:r w:rsidR="0049393D">
        <w:rPr>
          <w:spacing w:val="-2"/>
          <w:szCs w:val="20"/>
        </w:rPr>
        <w:t>s</w:t>
      </w:r>
      <w:r w:rsidR="00747CF1">
        <w:rPr>
          <w:spacing w:val="-2"/>
          <w:szCs w:val="20"/>
        </w:rPr>
        <w:t xml:space="preserve">) </w:t>
      </w:r>
      <w:r w:rsidRPr="00800241">
        <w:rPr>
          <w:spacing w:val="-2"/>
          <w:szCs w:val="20"/>
        </w:rPr>
        <w:t>which apply to LTPT Employees:</w:t>
      </w:r>
      <w:r>
        <w:rPr>
          <w:spacing w:val="-2"/>
          <w:szCs w:val="20"/>
        </w:rPr>
        <w:t xml:space="preserve"> </w:t>
      </w:r>
      <w:r w:rsidR="004074A1">
        <w:rPr>
          <w:spacing w:val="-2"/>
          <w:szCs w:val="20"/>
        </w:rPr>
        <w:t xml:space="preserve"> </w:t>
      </w:r>
      <w:r w:rsidRPr="00800241">
        <w:rPr>
          <w:spacing w:val="-2"/>
          <w:szCs w:val="20"/>
        </w:rPr>
        <w:t>______________________________________________________________________</w:t>
      </w:r>
    </w:p>
    <w:p w14:paraId="75F142A1" w14:textId="77777777" w:rsidR="00721309" w:rsidRPr="00800241" w:rsidRDefault="00721309" w:rsidP="00721309">
      <w:pPr>
        <w:widowControl/>
        <w:tabs>
          <w:tab w:val="left" w:pos="907"/>
          <w:tab w:val="left" w:pos="1440"/>
        </w:tabs>
        <w:ind w:left="1454" w:hanging="907"/>
        <w:rPr>
          <w:rFonts w:ascii="Arial" w:eastAsiaTheme="minorHAnsi" w:hAnsi="Arial" w:cs="Arial"/>
          <w:szCs w:val="20"/>
        </w:rPr>
      </w:pPr>
    </w:p>
    <w:p w14:paraId="6F95CB1B" w14:textId="77777777" w:rsidR="000053E9" w:rsidRDefault="000053E9">
      <w:pPr>
        <w:widowControl/>
        <w:autoSpaceDE/>
        <w:autoSpaceDN/>
        <w:spacing w:after="160"/>
        <w:jc w:val="both"/>
        <w:rPr>
          <w:szCs w:val="20"/>
        </w:rPr>
      </w:pPr>
      <w:r>
        <w:rPr>
          <w:szCs w:val="20"/>
        </w:rPr>
        <w:br w:type="page"/>
      </w:r>
    </w:p>
    <w:p w14:paraId="0BBDD3F1" w14:textId="5ACFC3C2" w:rsidR="009C0391" w:rsidRPr="00915C55" w:rsidRDefault="009C0391" w:rsidP="009C0391">
      <w:pPr>
        <w:widowControl/>
        <w:ind w:left="540" w:hanging="540"/>
        <w:rPr>
          <w:szCs w:val="20"/>
        </w:rPr>
      </w:pPr>
      <w:r w:rsidRPr="00915C55">
        <w:rPr>
          <w:szCs w:val="20"/>
        </w:rPr>
        <w:lastRenderedPageBreak/>
        <w:t>2.</w:t>
      </w:r>
      <w:r>
        <w:rPr>
          <w:szCs w:val="20"/>
        </w:rPr>
        <w:t>6</w:t>
      </w:r>
      <w:r w:rsidRPr="00915C55">
        <w:rPr>
          <w:szCs w:val="20"/>
        </w:rPr>
        <w:tab/>
      </w:r>
      <w:r w:rsidRPr="00915C55">
        <w:rPr>
          <w:b/>
          <w:bCs/>
          <w:szCs w:val="20"/>
        </w:rPr>
        <w:t xml:space="preserve">Article </w:t>
      </w:r>
      <w:r>
        <w:rPr>
          <w:b/>
          <w:bCs/>
          <w:szCs w:val="20"/>
        </w:rPr>
        <w:t>6</w:t>
      </w:r>
      <w:r w:rsidRPr="00915C55">
        <w:rPr>
          <w:b/>
          <w:bCs/>
          <w:szCs w:val="20"/>
        </w:rPr>
        <w:t xml:space="preserve"> – </w:t>
      </w:r>
      <w:r>
        <w:rPr>
          <w:b/>
          <w:szCs w:val="20"/>
        </w:rPr>
        <w:t>Military Spouse Provisions</w:t>
      </w:r>
      <w:r w:rsidRPr="00915C55">
        <w:rPr>
          <w:szCs w:val="20"/>
        </w:rPr>
        <w:t xml:space="preserve">. In the absence of an election below, Article </w:t>
      </w:r>
      <w:r>
        <w:rPr>
          <w:szCs w:val="20"/>
        </w:rPr>
        <w:t>6</w:t>
      </w:r>
      <w:r w:rsidRPr="00915C55">
        <w:rPr>
          <w:szCs w:val="20"/>
        </w:rPr>
        <w:t xml:space="preserve"> does NOT apply. To </w:t>
      </w:r>
      <w:r>
        <w:rPr>
          <w:szCs w:val="20"/>
        </w:rPr>
        <w:t>activate special provisions for military spouses</w:t>
      </w:r>
      <w:r w:rsidRPr="00915C55">
        <w:rPr>
          <w:szCs w:val="20"/>
        </w:rPr>
        <w:t xml:space="preserve">, </w:t>
      </w:r>
      <w:r>
        <w:rPr>
          <w:szCs w:val="20"/>
        </w:rPr>
        <w:t>check</w:t>
      </w:r>
      <w:r w:rsidRPr="00915C55">
        <w:rPr>
          <w:szCs w:val="20"/>
        </w:rPr>
        <w:t xml:space="preserve"> (a)</w:t>
      </w:r>
      <w:r w:rsidR="00531254">
        <w:rPr>
          <w:szCs w:val="20"/>
        </w:rPr>
        <w:t>. Select (b) if applicable.</w:t>
      </w:r>
    </w:p>
    <w:p w14:paraId="0C7881D8" w14:textId="77777777" w:rsidR="009C0391" w:rsidRPr="00915C55" w:rsidRDefault="009C0391" w:rsidP="009C0391">
      <w:pPr>
        <w:widowControl/>
        <w:ind w:left="540" w:hanging="540"/>
        <w:rPr>
          <w:szCs w:val="20"/>
        </w:rPr>
      </w:pPr>
    </w:p>
    <w:p w14:paraId="2F49250C" w14:textId="4B0F906D" w:rsidR="009C0391" w:rsidRDefault="009C0391" w:rsidP="00743F0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6</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78B1D117" w14:textId="731FAF94" w:rsidR="00723F11" w:rsidRPr="00743F07" w:rsidRDefault="00723F11" w:rsidP="00743F07">
      <w:pPr>
        <w:widowControl/>
        <w:tabs>
          <w:tab w:val="left" w:pos="900"/>
          <w:tab w:val="left" w:pos="1440"/>
        </w:tabs>
        <w:ind w:left="1440" w:hanging="900"/>
        <w:rPr>
          <w:i/>
          <w:iCs/>
          <w:spacing w:val="-2"/>
          <w:szCs w:val="20"/>
        </w:rPr>
      </w:pPr>
      <w:r w:rsidRPr="00915C55">
        <w:rPr>
          <w:spacing w:val="-2"/>
          <w:szCs w:val="20"/>
        </w:rPr>
        <w:t>(</w:t>
      </w:r>
      <w:r w:rsidR="00E91B14">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If </w:t>
      </w:r>
      <w:r w:rsidRPr="00915C55">
        <w:rPr>
          <w:spacing w:val="-2"/>
          <w:szCs w:val="20"/>
        </w:rPr>
        <w:t xml:space="preserve">Article </w:t>
      </w:r>
      <w:r>
        <w:rPr>
          <w:spacing w:val="-2"/>
          <w:szCs w:val="20"/>
        </w:rPr>
        <w:t>6</w:t>
      </w:r>
      <w:r w:rsidRPr="00915C55">
        <w:rPr>
          <w:spacing w:val="-2"/>
          <w:szCs w:val="20"/>
        </w:rPr>
        <w:t xml:space="preserve"> applies</w:t>
      </w:r>
      <w:r w:rsidR="00D02C20">
        <w:rPr>
          <w:spacing w:val="-2"/>
          <w:szCs w:val="20"/>
        </w:rPr>
        <w:t>, then</w:t>
      </w:r>
      <w:r w:rsidRPr="00915C55">
        <w:rPr>
          <w:spacing w:val="-2"/>
          <w:szCs w:val="20"/>
        </w:rPr>
        <w:t xml:space="preserve"> </w:t>
      </w:r>
      <w:r>
        <w:rPr>
          <w:bCs/>
          <w:szCs w:val="20"/>
        </w:rPr>
        <w:t>a</w:t>
      </w:r>
      <w:r w:rsidRPr="00E53B87">
        <w:rPr>
          <w:bCs/>
          <w:szCs w:val="20"/>
        </w:rPr>
        <w:t xml:space="preserve"> </w:t>
      </w:r>
      <w:r w:rsidRPr="00410024">
        <w:rPr>
          <w:szCs w:val="20"/>
        </w:rPr>
        <w:t xml:space="preserve">Military Spouse </w:t>
      </w:r>
      <w:r>
        <w:rPr>
          <w:szCs w:val="20"/>
        </w:rPr>
        <w:t>sha</w:t>
      </w:r>
      <w:r w:rsidRPr="00410024">
        <w:rPr>
          <w:szCs w:val="20"/>
        </w:rPr>
        <w:t xml:space="preserve">ll enter the Plan </w:t>
      </w:r>
      <w:r>
        <w:rPr>
          <w:szCs w:val="20"/>
        </w:rPr>
        <w:t xml:space="preserve">on the earlier of the date the </w:t>
      </w:r>
      <w:r w:rsidR="00A0551A">
        <w:rPr>
          <w:szCs w:val="20"/>
        </w:rPr>
        <w:t>he/she</w:t>
      </w:r>
      <w:r>
        <w:rPr>
          <w:szCs w:val="20"/>
        </w:rPr>
        <w:t xml:space="preserve"> would otherwise enter the plan or the date which is 2 months </w:t>
      </w:r>
      <w:r w:rsidRPr="00410024">
        <w:rPr>
          <w:szCs w:val="20"/>
        </w:rPr>
        <w:t xml:space="preserve">after the </w:t>
      </w:r>
      <w:r w:rsidR="00BC549D">
        <w:rPr>
          <w:szCs w:val="20"/>
        </w:rPr>
        <w:t>Hire Date</w:t>
      </w:r>
      <w:r w:rsidR="00D02C20">
        <w:rPr>
          <w:szCs w:val="20"/>
        </w:rPr>
        <w:t>, unless otherwise specified below.</w:t>
      </w:r>
    </w:p>
    <w:p w14:paraId="04388BF6" w14:textId="383CB07E" w:rsidR="00721309" w:rsidRPr="00547F75" w:rsidRDefault="00547F75" w:rsidP="00EE0FA6">
      <w:pPr>
        <w:widowControl/>
        <w:tabs>
          <w:tab w:val="left" w:pos="900"/>
          <w:tab w:val="left" w:pos="1440"/>
        </w:tabs>
        <w:ind w:left="1440" w:hanging="900"/>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t xml:space="preserve">A Military Spouse shall enter the Plan immediately </w:t>
      </w:r>
      <w:r w:rsidR="00CB38AA">
        <w:t xml:space="preserve">on the </w:t>
      </w:r>
      <w:r w:rsidR="00BC549D">
        <w:t>Hire Date</w:t>
      </w:r>
      <w:r w:rsidR="006A37CD">
        <w:t>.</w:t>
      </w:r>
    </w:p>
    <w:p w14:paraId="5D84C34C" w14:textId="4585B1FA" w:rsidR="006A37CD" w:rsidRPr="00547F75" w:rsidRDefault="006A37CD" w:rsidP="006A37CD">
      <w:pPr>
        <w:widowControl/>
        <w:tabs>
          <w:tab w:val="left" w:pos="900"/>
          <w:tab w:val="left" w:pos="1440"/>
        </w:tabs>
        <w:ind w:left="1440" w:hanging="900"/>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Describe</w:t>
      </w:r>
      <w:r w:rsidR="00C81860">
        <w:t xml:space="preserve"> the entry date:________________________________________________</w:t>
      </w:r>
    </w:p>
    <w:p w14:paraId="2527134D" w14:textId="77777777" w:rsidR="00547F75" w:rsidRDefault="00547F75" w:rsidP="00EE0FA6">
      <w:pPr>
        <w:widowControl/>
        <w:tabs>
          <w:tab w:val="left" w:pos="900"/>
          <w:tab w:val="left" w:pos="1440"/>
        </w:tabs>
        <w:ind w:left="1440" w:hanging="900"/>
        <w:rPr>
          <w:i/>
          <w:iCs/>
          <w:spacing w:val="-2"/>
          <w:szCs w:val="20"/>
        </w:rPr>
      </w:pPr>
    </w:p>
    <w:p w14:paraId="7634AED5" w14:textId="1BF43318" w:rsidR="00E416AC" w:rsidRPr="00915C55" w:rsidRDefault="00E416AC" w:rsidP="00E416AC">
      <w:pPr>
        <w:widowControl/>
        <w:ind w:left="540" w:hanging="540"/>
        <w:rPr>
          <w:szCs w:val="20"/>
        </w:rPr>
      </w:pPr>
      <w:bookmarkStart w:id="1" w:name="_Hlk143098625"/>
      <w:r w:rsidRPr="00915C55">
        <w:rPr>
          <w:szCs w:val="20"/>
        </w:rPr>
        <w:t>2.</w:t>
      </w:r>
      <w:r w:rsidR="00947B91">
        <w:rPr>
          <w:szCs w:val="20"/>
        </w:rPr>
        <w:t>7</w:t>
      </w:r>
      <w:r w:rsidRPr="00915C55">
        <w:rPr>
          <w:szCs w:val="20"/>
        </w:rPr>
        <w:tab/>
      </w:r>
      <w:r w:rsidRPr="00915C55">
        <w:rPr>
          <w:b/>
          <w:bCs/>
          <w:szCs w:val="20"/>
        </w:rPr>
        <w:t xml:space="preserve">Article </w:t>
      </w:r>
      <w:r w:rsidR="00947B91">
        <w:rPr>
          <w:b/>
          <w:bCs/>
          <w:szCs w:val="20"/>
        </w:rPr>
        <w:t>7</w:t>
      </w:r>
      <w:r w:rsidRPr="00915C55">
        <w:rPr>
          <w:b/>
          <w:bCs/>
          <w:szCs w:val="20"/>
        </w:rPr>
        <w:t xml:space="preserve"> – </w:t>
      </w:r>
      <w:r w:rsidR="00671172">
        <w:rPr>
          <w:b/>
          <w:bCs/>
          <w:szCs w:val="20"/>
        </w:rPr>
        <w:t xml:space="preserve">Mandatory </w:t>
      </w:r>
      <w:r>
        <w:rPr>
          <w:b/>
          <w:szCs w:val="20"/>
        </w:rPr>
        <w:t>Automatic Enrollment</w:t>
      </w:r>
      <w:r w:rsidRPr="00915C55">
        <w:rPr>
          <w:szCs w:val="20"/>
        </w:rPr>
        <w:t xml:space="preserve">. </w:t>
      </w:r>
      <w:r>
        <w:rPr>
          <w:szCs w:val="20"/>
        </w:rPr>
        <w:t xml:space="preserve">The Employer makes the following optional elections with regard to the mandatory automatic enrollment provisions of Article </w:t>
      </w:r>
      <w:r w:rsidR="00947B91">
        <w:rPr>
          <w:szCs w:val="20"/>
        </w:rPr>
        <w:t>7</w:t>
      </w:r>
      <w:r w:rsidR="00FB35AA">
        <w:rPr>
          <w:szCs w:val="20"/>
        </w:rPr>
        <w:t xml:space="preserve">. </w:t>
      </w:r>
      <w:r w:rsidR="00550D63">
        <w:rPr>
          <w:szCs w:val="20"/>
        </w:rPr>
        <w:t xml:space="preserve">See Section 7.2(a) regarding the application of </w:t>
      </w:r>
      <w:r w:rsidR="001D6A7A">
        <w:rPr>
          <w:szCs w:val="20"/>
        </w:rPr>
        <w:t>Plan and default provisions.</w:t>
      </w:r>
    </w:p>
    <w:p w14:paraId="5E240DE0" w14:textId="77777777" w:rsidR="00E416AC" w:rsidRDefault="00E416AC" w:rsidP="00E416AC">
      <w:pPr>
        <w:widowControl/>
        <w:ind w:left="540" w:hanging="540"/>
        <w:rPr>
          <w:szCs w:val="20"/>
        </w:rPr>
      </w:pPr>
    </w:p>
    <w:p w14:paraId="283524D1" w14:textId="26D27490" w:rsidR="00E416AC" w:rsidRDefault="00E416AC" w:rsidP="00E416A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w:t>
      </w:r>
      <w:r w:rsidR="00947B91">
        <w:rPr>
          <w:spacing w:val="-2"/>
          <w:szCs w:val="20"/>
        </w:rPr>
        <w:t>7</w:t>
      </w:r>
      <w:r>
        <w:rPr>
          <w:spacing w:val="-2"/>
          <w:szCs w:val="20"/>
        </w:rPr>
        <w:t xml:space="preserve"> is effective ___________. [</w:t>
      </w:r>
      <w:r w:rsidR="002B7465" w:rsidRPr="00235517">
        <w:rPr>
          <w:i/>
          <w:iCs/>
          <w:spacing w:val="-2"/>
          <w:szCs w:val="20"/>
        </w:rPr>
        <w:t xml:space="preserve">By default, </w:t>
      </w:r>
      <w:r w:rsidRPr="00235517">
        <w:rPr>
          <w:i/>
          <w:iCs/>
          <w:spacing w:val="-2"/>
          <w:szCs w:val="20"/>
        </w:rPr>
        <w:t xml:space="preserve">Article </w:t>
      </w:r>
      <w:r w:rsidR="00947B91" w:rsidRPr="00235517">
        <w:rPr>
          <w:i/>
          <w:iCs/>
          <w:spacing w:val="-2"/>
          <w:szCs w:val="20"/>
        </w:rPr>
        <w:t>7</w:t>
      </w:r>
      <w:r w:rsidRPr="00235517">
        <w:rPr>
          <w:i/>
          <w:iCs/>
          <w:spacing w:val="-2"/>
          <w:szCs w:val="20"/>
        </w:rPr>
        <w:t xml:space="preserve"> is effective on the first day of the first Plan Year beginning in 202</w:t>
      </w:r>
      <w:r w:rsidR="00581F1B" w:rsidRPr="00235517">
        <w:rPr>
          <w:i/>
          <w:iCs/>
          <w:spacing w:val="-2"/>
          <w:szCs w:val="20"/>
        </w:rPr>
        <w:t>5</w:t>
      </w:r>
      <w:r w:rsidRPr="00235517">
        <w:rPr>
          <w:i/>
          <w:iCs/>
          <w:spacing w:val="-2"/>
          <w:szCs w:val="20"/>
        </w:rPr>
        <w:t>.  Optionally, you may enter an earlier effective date, such as the first day of the 2024 Plan Year or the Effective Date of the Plan</w:t>
      </w:r>
      <w:r>
        <w:rPr>
          <w:spacing w:val="-2"/>
          <w:szCs w:val="20"/>
        </w:rPr>
        <w:t>.]</w:t>
      </w:r>
    </w:p>
    <w:p w14:paraId="19D2229F" w14:textId="01F95CFE" w:rsidR="00E416AC" w:rsidRDefault="00E416AC" w:rsidP="00E416A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 xml:space="preserve">The Plan will comply with Code §414A(b) and Article </w:t>
      </w:r>
      <w:r w:rsidR="00581F1B">
        <w:rPr>
          <w:spacing w:val="-2"/>
          <w:szCs w:val="20"/>
        </w:rPr>
        <w:t>7</w:t>
      </w:r>
      <w:r>
        <w:rPr>
          <w:spacing w:val="-2"/>
          <w:szCs w:val="20"/>
        </w:rPr>
        <w:t xml:space="preserve"> is effective regardless of whether the Plan is exempt under Code §414A(c).</w:t>
      </w:r>
      <w:r w:rsidR="00B23E66">
        <w:rPr>
          <w:spacing w:val="-2"/>
          <w:szCs w:val="20"/>
        </w:rPr>
        <w:t xml:space="preserve"> [</w:t>
      </w:r>
      <w:r w:rsidR="000E6255" w:rsidRPr="000E6255">
        <w:rPr>
          <w:i/>
          <w:iCs/>
          <w:spacing w:val="-2"/>
          <w:szCs w:val="20"/>
        </w:rPr>
        <w:t>This selection is appropriate for a Plan that is complying with the mandatory automatic enrollment rules, whether that compliance is voluntary or required. If the Plan is later determined to be exempt and the Employer wishes to discontinue EACA provisions, the Plan should be amended to remove this Election</w:t>
      </w:r>
      <w:r w:rsidR="000E6255">
        <w:rPr>
          <w:i/>
          <w:iCs/>
          <w:spacing w:val="-2"/>
          <w:szCs w:val="20"/>
        </w:rPr>
        <w:t>.</w:t>
      </w:r>
      <w:r w:rsidR="00EA658B">
        <w:rPr>
          <w:spacing w:val="-2"/>
          <w:szCs w:val="20"/>
        </w:rPr>
        <w:t>]</w:t>
      </w:r>
    </w:p>
    <w:p w14:paraId="2D86E62F" w14:textId="77777777" w:rsidR="00E416AC" w:rsidRDefault="00E416AC" w:rsidP="00E416AC">
      <w:pPr>
        <w:widowControl/>
        <w:tabs>
          <w:tab w:val="left" w:pos="900"/>
          <w:tab w:val="left" w:pos="1440"/>
        </w:tabs>
        <w:ind w:left="907" w:hanging="36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r>
      <w:r>
        <w:rPr>
          <w:spacing w:val="-2"/>
          <w:szCs w:val="20"/>
        </w:rPr>
        <w:t>The Automatic Deferral Percentage is: (</w:t>
      </w:r>
      <w:r w:rsidRPr="0050393E">
        <w:rPr>
          <w:i/>
          <w:iCs/>
          <w:spacing w:val="-2"/>
          <w:szCs w:val="20"/>
        </w:rPr>
        <w:t xml:space="preserve">Select </w:t>
      </w:r>
      <w:r>
        <w:rPr>
          <w:i/>
          <w:iCs/>
          <w:spacing w:val="-2"/>
          <w:szCs w:val="20"/>
        </w:rPr>
        <w:t xml:space="preserve">one.) </w:t>
      </w:r>
    </w:p>
    <w:p w14:paraId="2B396A4C"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Pr>
          <w:b/>
          <w:bCs/>
        </w:rPr>
        <w:t>Default provision</w:t>
      </w:r>
      <w:r w:rsidRPr="00C42C52">
        <w:rPr>
          <w:b/>
          <w:bCs/>
        </w:rPr>
        <w:t xml:space="preserve">. </w:t>
      </w:r>
      <w:bookmarkStart w:id="2" w:name="_Hlk181694870"/>
      <w:r>
        <w:t>The amount otherwise determined under the automatic deferral provisions of the Plan, to the extent those provisions comply with Code §414A(b). In the absence of such provisions, the Automatic Deferral Percentage is 3% for each payroll period increasing 1% of Compensation on the first day of each Plan Year up to a maximum of 10% of Compensation.</w:t>
      </w:r>
    </w:p>
    <w:bookmarkEnd w:id="2"/>
    <w:p w14:paraId="54AFBB8D"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C42C52">
        <w:rPr>
          <w:b/>
          <w:bCs/>
        </w:rPr>
        <w:t xml:space="preserve">10%. </w:t>
      </w:r>
      <w:r>
        <w:t xml:space="preserve">10% of Compensation for each payroll period. </w:t>
      </w:r>
    </w:p>
    <w:p w14:paraId="43A942DA" w14:textId="49B72F3B" w:rsidR="00E416AC" w:rsidRPr="00D11639" w:rsidRDefault="00E416AC" w:rsidP="00D11639">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C42C52">
        <w:rPr>
          <w:b/>
          <w:bCs/>
        </w:rPr>
        <w:t xml:space="preserve">Annual increase from 3% to at least 10%. </w:t>
      </w:r>
      <w:r>
        <w:t xml:space="preserve">_____% </w:t>
      </w:r>
      <w:r w:rsidRPr="00BD6EDD">
        <w:rPr>
          <w:i/>
          <w:iCs/>
        </w:rPr>
        <w:t>(not less than 3 nor more than 10)</w:t>
      </w:r>
      <w:r>
        <w:t xml:space="preserve"> for each payroll period increasing 1% of Compensation each year up to a maximum of _____% </w:t>
      </w:r>
      <w:r w:rsidRPr="00047EE6">
        <w:rPr>
          <w:i/>
          <w:iCs/>
        </w:rPr>
        <w:t>(not less than 10 nor more than 15)</w:t>
      </w:r>
      <w:r>
        <w:t xml:space="preserve"> of Compensation.</w:t>
      </w:r>
      <w:r w:rsidRPr="00915C55">
        <w:rPr>
          <w:spacing w:val="-2"/>
          <w:szCs w:val="20"/>
        </w:rPr>
        <w:t xml:space="preserve">  </w:t>
      </w:r>
      <w:r>
        <w:rPr>
          <w:spacing w:val="-2"/>
          <w:szCs w:val="20"/>
        </w:rPr>
        <w:t>This escalation will apply as of the first day of each Plan Year unless otherwise specified in (d) below.</w:t>
      </w:r>
    </w:p>
    <w:p w14:paraId="4F768660"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escalation described in (c)(3) will apply as of: (</w:t>
      </w:r>
      <w:r w:rsidRPr="00765C4B">
        <w:rPr>
          <w:i/>
          <w:iCs/>
          <w:spacing w:val="-2"/>
          <w:szCs w:val="20"/>
        </w:rPr>
        <w:t>select one of (1)-(4)</w:t>
      </w:r>
      <w:r>
        <w:rPr>
          <w:i/>
          <w:iCs/>
          <w:spacing w:val="-2"/>
          <w:szCs w:val="20"/>
        </w:rPr>
        <w:t>. If no selection is made, the escalation applies as of the first day of each Plan Year</w:t>
      </w:r>
      <w:r>
        <w:rPr>
          <w:spacing w:val="-2"/>
          <w:szCs w:val="20"/>
        </w:rPr>
        <w:t>)</w:t>
      </w:r>
    </w:p>
    <w:p w14:paraId="110E0145" w14:textId="77777777" w:rsidR="00E416AC" w:rsidRPr="00915C55" w:rsidRDefault="00E416AC" w:rsidP="00E416A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t>E</w:t>
      </w:r>
      <w:r w:rsidRPr="002D6882">
        <w:t xml:space="preserve">ach anniversary of the Participant's </w:t>
      </w:r>
      <w:r>
        <w:t>Employment/Reemployment Commencement Date</w:t>
      </w: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E</w:t>
      </w:r>
      <w:r w:rsidRPr="002D6882">
        <w:t>ach anniversary of the Participant's Entry Date</w:t>
      </w:r>
      <w:r>
        <w:t>.</w:t>
      </w:r>
    </w:p>
    <w:p w14:paraId="61537939"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t>E</w:t>
      </w:r>
      <w:r w:rsidRPr="002D6882">
        <w:t xml:space="preserve">ach anniversary of </w:t>
      </w:r>
      <w:r>
        <w:t>each calendar year.</w:t>
      </w:r>
    </w:p>
    <w:p w14:paraId="5A5E72A5" w14:textId="77777777" w:rsidR="00E416AC" w:rsidRDefault="00E416AC" w:rsidP="00E416AC">
      <w:pPr>
        <w:widowControl/>
        <w:tabs>
          <w:tab w:val="left" w:pos="900"/>
          <w:tab w:val="left" w:pos="1440"/>
        </w:tabs>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t>Describe: ______________.</w:t>
      </w:r>
    </w:p>
    <w:p w14:paraId="74611634" w14:textId="00494BCC" w:rsidR="00E416AC" w:rsidRPr="00A601DB"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A601DB">
        <w:rPr>
          <w:spacing w:val="-2"/>
          <w:szCs w:val="20"/>
        </w:rPr>
        <w:t xml:space="preserve">Unless selected below, the escalation provision </w:t>
      </w:r>
      <w:r>
        <w:rPr>
          <w:spacing w:val="-2"/>
          <w:szCs w:val="20"/>
        </w:rPr>
        <w:t>in (c)(1) or (c)(3)</w:t>
      </w:r>
      <w:r w:rsidRPr="00A601DB">
        <w:rPr>
          <w:spacing w:val="-2"/>
          <w:szCs w:val="20"/>
        </w:rPr>
        <w:t xml:space="preserve"> will apply as of the first change date specified above that begins after the Participant first has contributions made pursuant to a default election </w:t>
      </w:r>
      <w:r w:rsidRPr="00A601DB">
        <w:rPr>
          <w:i/>
          <w:iCs/>
          <w:spacing w:val="-2"/>
          <w:szCs w:val="20"/>
        </w:rPr>
        <w:t>(select one if applicable)</w:t>
      </w:r>
    </w:p>
    <w:p w14:paraId="765A3615" w14:textId="77777777" w:rsidR="00AC20EC" w:rsidRDefault="00E416AC" w:rsidP="00E416AC">
      <w:pPr>
        <w:widowControl/>
        <w:tabs>
          <w:tab w:val="left" w:pos="900"/>
          <w:tab w:val="left" w:pos="1440"/>
        </w:tabs>
        <w:ind w:left="1440" w:hanging="900"/>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Second change date. </w:t>
      </w:r>
      <w:r w:rsidRPr="00A601DB">
        <w:rPr>
          <w:spacing w:val="-2"/>
          <w:szCs w:val="20"/>
        </w:rPr>
        <w:t xml:space="preserve">The escalation provision will apply as of the second change date </w:t>
      </w:r>
    </w:p>
    <w:p w14:paraId="4B9DC92B" w14:textId="16ED72C1" w:rsidR="00E416AC" w:rsidRPr="000330E7" w:rsidRDefault="00AC20EC" w:rsidP="00E416AC">
      <w:pPr>
        <w:widowControl/>
        <w:tabs>
          <w:tab w:val="left" w:pos="900"/>
          <w:tab w:val="left" w:pos="1440"/>
        </w:tabs>
        <w:ind w:left="1440" w:hanging="900"/>
        <w:rPr>
          <w:spacing w:val="-2"/>
          <w:szCs w:val="20"/>
          <w:u w:val="single"/>
        </w:rPr>
      </w:pPr>
      <w:r>
        <w:rPr>
          <w:spacing w:val="-2"/>
          <w:szCs w:val="20"/>
        </w:rPr>
        <w:tab/>
      </w:r>
      <w:r>
        <w:rPr>
          <w:spacing w:val="-2"/>
          <w:szCs w:val="20"/>
        </w:rPr>
        <w:tab/>
      </w:r>
      <w:r>
        <w:rPr>
          <w:spacing w:val="-2"/>
          <w:szCs w:val="20"/>
        </w:rPr>
        <w:tab/>
      </w:r>
      <w:r w:rsidR="00E416AC" w:rsidRPr="00A601DB">
        <w:rPr>
          <w:spacing w:val="-2"/>
          <w:szCs w:val="20"/>
        </w:rPr>
        <w:t>after the Participant first has contributions made pursuant to a default election.</w:t>
      </w:r>
    </w:p>
    <w:p w14:paraId="7F3B4F42" w14:textId="77777777" w:rsidR="00E416AC" w:rsidRPr="00D96F7B"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At least 6 months after. </w:t>
      </w:r>
      <w:r w:rsidRPr="00A601DB">
        <w:rPr>
          <w:spacing w:val="-2"/>
          <w:szCs w:val="20"/>
        </w:rPr>
        <w:t>The increase will apply as of the first Change Date thereafter which is at least 6 months (or 180 days) after the Participant first has automatic deferrals withheld.</w:t>
      </w:r>
      <w:r>
        <w:t xml:space="preserve"> </w:t>
      </w:r>
    </w:p>
    <w:p w14:paraId="215C929C"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The Automatic Deferral is a Roth Elective Deferral. If this option is not selected, or if the Plan does not allow Roth Deferrals, the Automatic Deferral is a Pre-Tax Elective Deferral.</w:t>
      </w:r>
    </w:p>
    <w:p w14:paraId="7771396B" w14:textId="02DE911F" w:rsidR="00E416AC" w:rsidRDefault="00E416AC" w:rsidP="00E416AC">
      <w:pPr>
        <w:widowControl/>
        <w:tabs>
          <w:tab w:val="left" w:pos="900"/>
          <w:tab w:val="left" w:pos="1440"/>
        </w:tabs>
        <w:ind w:left="1440" w:hanging="900"/>
        <w:rPr>
          <w:spacing w:val="-2"/>
          <w:szCs w:val="20"/>
        </w:rPr>
      </w:pPr>
      <w:r>
        <w:rPr>
          <w:spacing w:val="-2"/>
          <w:szCs w:val="20"/>
        </w:rPr>
        <w:t>(g)</w:t>
      </w:r>
      <w:r>
        <w:rPr>
          <w:spacing w:val="-2"/>
          <w:szCs w:val="20"/>
        </w:rPr>
        <w:tab/>
        <w:t>The Automatic Deferral applies to (</w:t>
      </w:r>
      <w:r w:rsidRPr="00CF1EAE">
        <w:rPr>
          <w:i/>
          <w:iCs/>
          <w:spacing w:val="-2"/>
          <w:szCs w:val="20"/>
        </w:rPr>
        <w:t>Select one</w:t>
      </w:r>
      <w:r>
        <w:rPr>
          <w:spacing w:val="-2"/>
          <w:szCs w:val="20"/>
        </w:rPr>
        <w:t>):</w:t>
      </w:r>
    </w:p>
    <w:p w14:paraId="4DB4BA67"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r>
      <w:bookmarkStart w:id="3" w:name="_Hlk191657145"/>
      <w:r w:rsidRPr="00915C55">
        <w:rPr>
          <w:spacing w:val="-2"/>
          <w:szCs w:val="20"/>
        </w:rPr>
        <w:t>(1)</w:t>
      </w:r>
      <w:r w:rsidRPr="00915C55">
        <w:rPr>
          <w:spacing w:val="-2"/>
          <w:szCs w:val="20"/>
        </w:rPr>
        <w:tab/>
        <w:t>[   ]</w:t>
      </w:r>
      <w:r w:rsidRPr="00915C55">
        <w:rPr>
          <w:spacing w:val="-2"/>
          <w:szCs w:val="20"/>
        </w:rPr>
        <w:tab/>
      </w:r>
      <w:r>
        <w:rPr>
          <w:b/>
          <w:bCs/>
          <w:spacing w:val="-2"/>
          <w:szCs w:val="20"/>
        </w:rPr>
        <w:t xml:space="preserve">All Participants. </w:t>
      </w:r>
      <w:r>
        <w:t>All Participants, regardless</w:t>
      </w:r>
      <w:r>
        <w:rPr>
          <w:spacing w:val="-2"/>
          <w:szCs w:val="20"/>
        </w:rPr>
        <w:t xml:space="preserve"> of any prior salary reduction agreement, unless and until they make a contrary election after the Notice Date.</w:t>
      </w:r>
    </w:p>
    <w:bookmarkEnd w:id="3"/>
    <w:p w14:paraId="295FD710" w14:textId="77777777" w:rsidR="00E416AC" w:rsidRPr="00915C55" w:rsidRDefault="00E416AC" w:rsidP="00E416AC">
      <w:pPr>
        <w:widowControl/>
        <w:tabs>
          <w:tab w:val="left" w:pos="900"/>
          <w:tab w:val="left" w:pos="1440"/>
        </w:tabs>
        <w:ind w:left="2160" w:hanging="2160"/>
        <w:rPr>
          <w:spacing w:val="-2"/>
          <w:szCs w:val="20"/>
        </w:rPr>
      </w:pPr>
      <w:r>
        <w:rPr>
          <w:spacing w:val="-2"/>
          <w:szCs w:val="20"/>
        </w:rPr>
        <w:tab/>
      </w:r>
      <w:r w:rsidRPr="00915C55">
        <w:rPr>
          <w:spacing w:val="-2"/>
          <w:szCs w:val="20"/>
        </w:rPr>
        <w:t>(</w:t>
      </w:r>
      <w:r>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 xml:space="preserve">Election of at least Automatic Deferral Percentage. </w:t>
      </w:r>
      <w:r w:rsidRPr="00B332AE">
        <w:rPr>
          <w:spacing w:val="-2"/>
          <w:szCs w:val="20"/>
        </w:rPr>
        <w:t xml:space="preserve">All Participants, except those who have in effect a </w:t>
      </w:r>
      <w:r>
        <w:rPr>
          <w:spacing w:val="-2"/>
          <w:szCs w:val="20"/>
        </w:rPr>
        <w:t>salary reduction agreement</w:t>
      </w:r>
      <w:r w:rsidRPr="00B332AE">
        <w:rPr>
          <w:spacing w:val="-2"/>
          <w:szCs w:val="20"/>
        </w:rPr>
        <w:t xml:space="preserve"> on the </w:t>
      </w:r>
      <w:r>
        <w:rPr>
          <w:spacing w:val="-2"/>
          <w:szCs w:val="20"/>
        </w:rPr>
        <w:t>Notice</w:t>
      </w:r>
      <w:r w:rsidRPr="00B332AE">
        <w:rPr>
          <w:spacing w:val="-2"/>
          <w:szCs w:val="20"/>
        </w:rPr>
        <w:t xml:space="preserve"> Date provided that the Elective </w:t>
      </w:r>
      <w:r w:rsidRPr="00B332AE">
        <w:rPr>
          <w:spacing w:val="-2"/>
          <w:szCs w:val="20"/>
        </w:rPr>
        <w:lastRenderedPageBreak/>
        <w:t xml:space="preserve">Deferral amount under the Agreement is at least equal to the Automatic Deferral </w:t>
      </w:r>
      <w:r>
        <w:rPr>
          <w:spacing w:val="-2"/>
          <w:szCs w:val="20"/>
        </w:rPr>
        <w:t>Percentage.</w:t>
      </w:r>
    </w:p>
    <w:p w14:paraId="5CCA4BE4" w14:textId="77777777" w:rsidR="00E416AC" w:rsidRPr="00915C55"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DF311B">
        <w:rPr>
          <w:b/>
          <w:bCs/>
          <w:spacing w:val="-2"/>
          <w:szCs w:val="20"/>
        </w:rPr>
        <w:t xml:space="preserve">No existing </w:t>
      </w:r>
      <w:r>
        <w:rPr>
          <w:b/>
          <w:bCs/>
          <w:spacing w:val="-2"/>
          <w:szCs w:val="20"/>
        </w:rPr>
        <w:t>salary reduction agreement</w:t>
      </w:r>
      <w:r w:rsidRPr="00DF311B">
        <w:rPr>
          <w:b/>
          <w:bCs/>
          <w:spacing w:val="-2"/>
          <w:szCs w:val="20"/>
        </w:rPr>
        <w:t>.</w:t>
      </w:r>
      <w:r w:rsidRPr="007E38BC">
        <w:rPr>
          <w:spacing w:val="-2"/>
          <w:szCs w:val="20"/>
        </w:rPr>
        <w:t xml:space="preserve"> All Participants, except those who have in effect a </w:t>
      </w:r>
      <w:r>
        <w:rPr>
          <w:spacing w:val="-2"/>
          <w:szCs w:val="20"/>
        </w:rPr>
        <w:t>salary reduction agreement</w:t>
      </w:r>
      <w:r w:rsidRPr="007E38BC">
        <w:rPr>
          <w:spacing w:val="-2"/>
          <w:szCs w:val="20"/>
        </w:rPr>
        <w:t xml:space="preserve"> on the </w:t>
      </w:r>
      <w:r>
        <w:rPr>
          <w:spacing w:val="-2"/>
          <w:szCs w:val="20"/>
        </w:rPr>
        <w:t>Notice</w:t>
      </w:r>
      <w:r w:rsidRPr="007E38BC">
        <w:rPr>
          <w:spacing w:val="-2"/>
          <w:szCs w:val="20"/>
        </w:rPr>
        <w:t xml:space="preserve"> Date regardless of the Elective Deferral amount under the Agreement</w:t>
      </w:r>
      <w:r>
        <w:t>. (</w:t>
      </w:r>
      <w:r w:rsidRPr="001544B6">
        <w:rPr>
          <w:i/>
          <w:iCs/>
        </w:rPr>
        <w:t>This is the default.</w:t>
      </w:r>
      <w:r>
        <w:t>)</w:t>
      </w:r>
    </w:p>
    <w:p w14:paraId="57CE43D1"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rsidRPr="00074D19">
        <w:rPr>
          <w:b/>
          <w:bCs/>
          <w:spacing w:val="-2"/>
          <w:szCs w:val="20"/>
        </w:rPr>
        <w:t xml:space="preserve">Election of 0% or </w:t>
      </w:r>
      <w:r>
        <w:rPr>
          <w:b/>
          <w:bCs/>
          <w:spacing w:val="-2"/>
          <w:szCs w:val="20"/>
        </w:rPr>
        <w:t>n</w:t>
      </w:r>
      <w:r w:rsidRPr="00074D19">
        <w:rPr>
          <w:b/>
          <w:bCs/>
          <w:spacing w:val="-2"/>
          <w:szCs w:val="20"/>
        </w:rPr>
        <w:t xml:space="preserve">o existing </w:t>
      </w:r>
      <w:r>
        <w:rPr>
          <w:b/>
          <w:bCs/>
          <w:spacing w:val="-2"/>
          <w:szCs w:val="20"/>
        </w:rPr>
        <w:t>salary reduction agreement</w:t>
      </w:r>
      <w:r w:rsidRPr="00074D19">
        <w:rPr>
          <w:b/>
          <w:bCs/>
          <w:spacing w:val="-2"/>
          <w:szCs w:val="20"/>
        </w:rPr>
        <w:t>.</w:t>
      </w:r>
      <w:r w:rsidRPr="00E25F20">
        <w:rPr>
          <w:spacing w:val="-2"/>
          <w:szCs w:val="20"/>
        </w:rPr>
        <w:t xml:space="preserve"> All Participants, except those who have in effect a </w:t>
      </w:r>
      <w:r>
        <w:rPr>
          <w:spacing w:val="-2"/>
          <w:szCs w:val="20"/>
        </w:rPr>
        <w:t>salary reduction agreement</w:t>
      </w:r>
      <w:r w:rsidRPr="00E25F20">
        <w:rPr>
          <w:spacing w:val="-2"/>
          <w:szCs w:val="20"/>
        </w:rPr>
        <w:t xml:space="preserve"> on the </w:t>
      </w:r>
      <w:r>
        <w:rPr>
          <w:spacing w:val="-2"/>
          <w:szCs w:val="20"/>
        </w:rPr>
        <w:t>Notice</w:t>
      </w:r>
      <w:r w:rsidRPr="00E25F20">
        <w:rPr>
          <w:spacing w:val="-2"/>
          <w:szCs w:val="20"/>
        </w:rPr>
        <w:t xml:space="preserve"> Date provided that the Elective Deferral amount under the Agreement is greater than 0%</w:t>
      </w:r>
      <w:r>
        <w:t>.</w:t>
      </w:r>
    </w:p>
    <w:p w14:paraId="1F0C8889"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b/>
          <w:bCs/>
          <w:spacing w:val="-2"/>
          <w:szCs w:val="20"/>
        </w:rPr>
        <w:t>Post-2024 Participants</w:t>
      </w:r>
      <w:r w:rsidRPr="00074D19">
        <w:rPr>
          <w:b/>
          <w:bCs/>
          <w:spacing w:val="-2"/>
          <w:szCs w:val="20"/>
        </w:rPr>
        <w:t>.</w:t>
      </w:r>
      <w:r w:rsidRPr="00E25F20">
        <w:rPr>
          <w:spacing w:val="-2"/>
          <w:szCs w:val="20"/>
        </w:rPr>
        <w:t xml:space="preserve"> All Participants</w:t>
      </w:r>
      <w:r>
        <w:rPr>
          <w:spacing w:val="-2"/>
          <w:szCs w:val="20"/>
        </w:rPr>
        <w:t xml:space="preserve"> who become eligible to defer on or after the first day of the first Plan Year beginning in or after 2025.</w:t>
      </w:r>
    </w:p>
    <w:p w14:paraId="3EDEC0EB"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074D19">
        <w:rPr>
          <w:b/>
          <w:bCs/>
          <w:spacing w:val="-2"/>
          <w:szCs w:val="20"/>
        </w:rPr>
        <w:t>.</w:t>
      </w:r>
      <w:r w:rsidRPr="00E25F20">
        <w:rPr>
          <w:spacing w:val="-2"/>
          <w:szCs w:val="20"/>
        </w:rPr>
        <w:t xml:space="preserve"> </w:t>
      </w:r>
      <w:r>
        <w:rPr>
          <w:spacing w:val="-2"/>
          <w:szCs w:val="20"/>
        </w:rPr>
        <w:t>____________________________________________________________.</w:t>
      </w:r>
    </w:p>
    <w:p w14:paraId="4B75930E" w14:textId="77777777" w:rsidR="001C4872" w:rsidRDefault="001C4872" w:rsidP="00933602">
      <w:pPr>
        <w:widowControl/>
        <w:tabs>
          <w:tab w:val="left" w:pos="900"/>
          <w:tab w:val="left" w:pos="1440"/>
        </w:tabs>
        <w:ind w:left="1440" w:hanging="900"/>
        <w:rPr>
          <w:spacing w:val="-2"/>
          <w:szCs w:val="20"/>
        </w:rPr>
      </w:pPr>
    </w:p>
    <w:p w14:paraId="7E583DE7" w14:textId="0606BC61" w:rsidR="00933602" w:rsidRPr="00A601DB" w:rsidRDefault="00933602" w:rsidP="00933602">
      <w:pPr>
        <w:widowControl/>
        <w:tabs>
          <w:tab w:val="left" w:pos="900"/>
          <w:tab w:val="left" w:pos="1440"/>
        </w:tabs>
        <w:ind w:left="1440" w:hanging="900"/>
        <w:rPr>
          <w:spacing w:val="-2"/>
          <w:szCs w:val="20"/>
        </w:rPr>
      </w:pPr>
      <w:r w:rsidRPr="00915C55">
        <w:rPr>
          <w:spacing w:val="-2"/>
          <w:szCs w:val="20"/>
        </w:rPr>
        <w:t>(</w:t>
      </w:r>
      <w:r w:rsidR="00184137">
        <w:rPr>
          <w:spacing w:val="-2"/>
          <w:szCs w:val="20"/>
        </w:rPr>
        <w:t>h</w:t>
      </w:r>
      <w:r w:rsidRPr="00915C55">
        <w:rPr>
          <w:spacing w:val="-2"/>
          <w:szCs w:val="20"/>
        </w:rPr>
        <w:t>)</w:t>
      </w:r>
      <w:r w:rsidRPr="00915C55">
        <w:rPr>
          <w:spacing w:val="-2"/>
          <w:szCs w:val="20"/>
        </w:rPr>
        <w:tab/>
        <w:t>[   ]</w:t>
      </w:r>
      <w:r w:rsidRPr="00915C55">
        <w:rPr>
          <w:spacing w:val="-2"/>
          <w:szCs w:val="20"/>
        </w:rPr>
        <w:tab/>
      </w:r>
      <w:r w:rsidR="00311835" w:rsidRPr="00311835">
        <w:rPr>
          <w:spacing w:val="-2"/>
          <w:szCs w:val="20"/>
        </w:rPr>
        <w:t>If the Plan is a multiple employer plan (MEP or PEP), then Article 7 applies to all participating employers other than those who are exempt under Code § 414A(c), unless otherwise provided below</w:t>
      </w:r>
      <w:r w:rsidR="00D85374">
        <w:rPr>
          <w:spacing w:val="-2"/>
          <w:szCs w:val="20"/>
        </w:rPr>
        <w:t xml:space="preserve"> </w:t>
      </w:r>
      <w:r w:rsidR="00D85374" w:rsidRPr="00D85374">
        <w:rPr>
          <w:i/>
          <w:iCs/>
          <w:spacing w:val="-2"/>
          <w:szCs w:val="20"/>
        </w:rPr>
        <w:t>(select one)</w:t>
      </w:r>
      <w:r w:rsidR="00A3411F">
        <w:rPr>
          <w:spacing w:val="-2"/>
          <w:szCs w:val="20"/>
        </w:rPr>
        <w:t>:</w:t>
      </w:r>
    </w:p>
    <w:p w14:paraId="67BA9368" w14:textId="74B1A5A5" w:rsidR="00897C56" w:rsidRPr="00D96F7B" w:rsidRDefault="00897C56" w:rsidP="00897C56">
      <w:pPr>
        <w:widowControl/>
        <w:tabs>
          <w:tab w:val="left" w:pos="900"/>
          <w:tab w:val="left" w:pos="1440"/>
        </w:tabs>
        <w:ind w:left="2160" w:hanging="2160"/>
        <w:rPr>
          <w:spacing w:val="-2"/>
          <w:szCs w:val="20"/>
        </w:rPr>
      </w:pPr>
      <w:r w:rsidRPr="00915C55">
        <w:rPr>
          <w:spacing w:val="-2"/>
          <w:szCs w:val="20"/>
        </w:rPr>
        <w:tab/>
        <w:t>(</w:t>
      </w:r>
      <w:r w:rsidR="00B76C82">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A</w:t>
      </w:r>
      <w:r>
        <w:rPr>
          <w:b/>
          <w:bCs/>
          <w:spacing w:val="-2"/>
          <w:szCs w:val="20"/>
        </w:rPr>
        <w:t>pplies to all</w:t>
      </w:r>
      <w:r w:rsidRPr="00A601DB">
        <w:rPr>
          <w:b/>
          <w:bCs/>
          <w:spacing w:val="-2"/>
          <w:szCs w:val="20"/>
        </w:rPr>
        <w:t xml:space="preserve">. </w:t>
      </w:r>
      <w:r>
        <w:rPr>
          <w:spacing w:val="-2"/>
          <w:szCs w:val="20"/>
        </w:rPr>
        <w:t>Article 7 applies to all participating employers without regard to whether an employer is exempt under Code § 414A(c)</w:t>
      </w:r>
      <w:r w:rsidRPr="00A601DB">
        <w:rPr>
          <w:spacing w:val="-2"/>
          <w:szCs w:val="20"/>
        </w:rPr>
        <w:t>.</w:t>
      </w:r>
      <w:r>
        <w:t xml:space="preserve"> </w:t>
      </w:r>
    </w:p>
    <w:p w14:paraId="713E8CBD" w14:textId="0C9688B2" w:rsidR="00B76C82" w:rsidRPr="00D96F7B" w:rsidRDefault="00B76C82" w:rsidP="00B76C82">
      <w:pPr>
        <w:widowControl/>
        <w:tabs>
          <w:tab w:val="left" w:pos="900"/>
          <w:tab w:val="left" w:pos="1440"/>
        </w:tabs>
        <w:ind w:left="2160" w:hanging="2160"/>
        <w:rPr>
          <w:spacing w:val="-2"/>
          <w:szCs w:val="20"/>
        </w:rPr>
      </w:pPr>
      <w:r w:rsidRPr="00915C55">
        <w:rPr>
          <w:spacing w:val="-2"/>
          <w:szCs w:val="20"/>
        </w:rPr>
        <w:tab/>
        <w:t>(</w:t>
      </w:r>
      <w:r w:rsidR="00D85374">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A601DB">
        <w:rPr>
          <w:b/>
          <w:bCs/>
          <w:spacing w:val="-2"/>
          <w:szCs w:val="20"/>
        </w:rPr>
        <w:t xml:space="preserve">. </w:t>
      </w:r>
      <w:r>
        <w:rPr>
          <w:spacing w:val="-2"/>
          <w:szCs w:val="20"/>
        </w:rPr>
        <w:t>Article 7 applies to participating employers</w:t>
      </w:r>
      <w:r w:rsidR="007C6F22">
        <w:rPr>
          <w:spacing w:val="-2"/>
          <w:szCs w:val="20"/>
        </w:rPr>
        <w:t xml:space="preserve"> as follows:  ___________________. (</w:t>
      </w:r>
      <w:r w:rsidR="003146F5" w:rsidRPr="002B0D1C">
        <w:rPr>
          <w:i/>
          <w:iCs/>
          <w:spacing w:val="-2"/>
          <w:szCs w:val="20"/>
        </w:rPr>
        <w:t>e.g., Article 7 applies to all participating employers other than the following</w:t>
      </w:r>
      <w:r w:rsidR="00DD21E7">
        <w:rPr>
          <w:i/>
          <w:iCs/>
          <w:spacing w:val="-2"/>
          <w:szCs w:val="20"/>
        </w:rPr>
        <w:t>. Attach a separate schedule if</w:t>
      </w:r>
      <w:r w:rsidR="008674D8">
        <w:rPr>
          <w:i/>
          <w:iCs/>
          <w:spacing w:val="-2"/>
          <w:szCs w:val="20"/>
        </w:rPr>
        <w:t xml:space="preserve"> automatic deferral schedules or elections apply </w:t>
      </w:r>
      <w:r w:rsidR="00D40AA8">
        <w:rPr>
          <w:i/>
          <w:iCs/>
          <w:spacing w:val="-2"/>
          <w:szCs w:val="20"/>
        </w:rPr>
        <w:t>differently to some of the participating employers</w:t>
      </w:r>
      <w:r w:rsidR="001C4872">
        <w:rPr>
          <w:i/>
          <w:iCs/>
          <w:spacing w:val="-2"/>
          <w:szCs w:val="20"/>
        </w:rPr>
        <w:t>.</w:t>
      </w:r>
      <w:r w:rsidR="002B0D1C">
        <w:rPr>
          <w:spacing w:val="-2"/>
          <w:szCs w:val="20"/>
        </w:rPr>
        <w:t>)</w:t>
      </w:r>
    </w:p>
    <w:p w14:paraId="029BC659" w14:textId="77777777" w:rsidR="00E416AC" w:rsidRDefault="00E416AC" w:rsidP="00E416AC">
      <w:pPr>
        <w:widowControl/>
        <w:tabs>
          <w:tab w:val="left" w:pos="900"/>
          <w:tab w:val="left" w:pos="1440"/>
        </w:tabs>
        <w:ind w:left="1440" w:hanging="900"/>
        <w:rPr>
          <w:spacing w:val="-2"/>
          <w:szCs w:val="20"/>
        </w:rPr>
      </w:pPr>
    </w:p>
    <w:p w14:paraId="4EDD61B8" w14:textId="1FF574F7" w:rsidR="007E278F" w:rsidRDefault="007E278F" w:rsidP="007E278F">
      <w:pPr>
        <w:widowControl/>
        <w:ind w:left="540" w:hanging="540"/>
        <w:rPr>
          <w:szCs w:val="20"/>
        </w:rPr>
      </w:pPr>
      <w:r>
        <w:rPr>
          <w:szCs w:val="20"/>
        </w:rPr>
        <w:t>2.8</w:t>
      </w:r>
      <w:r>
        <w:rPr>
          <w:szCs w:val="20"/>
        </w:rPr>
        <w:tab/>
      </w:r>
      <w:r>
        <w:rPr>
          <w:b/>
          <w:bCs/>
          <w:szCs w:val="20"/>
        </w:rPr>
        <w:t xml:space="preserve">Article 8 – </w:t>
      </w:r>
      <w:r>
        <w:rPr>
          <w:b/>
          <w:szCs w:val="20"/>
        </w:rPr>
        <w:t>Higher Catch-Up Contributions at Ages 60 to 63</w:t>
      </w:r>
      <w:r>
        <w:rPr>
          <w:szCs w:val="20"/>
        </w:rPr>
        <w:t xml:space="preserve">. Article 8, permitting additional catch-up deferrals for Participants ages 60, 61, 62, and 63 APPLIES </w:t>
      </w:r>
      <w:r w:rsidR="007A4A2D">
        <w:rPr>
          <w:szCs w:val="20"/>
        </w:rPr>
        <w:t>effective January 1, 2025</w:t>
      </w:r>
      <w:r>
        <w:rPr>
          <w:szCs w:val="20"/>
        </w:rPr>
        <w:t>, except as indicated below.</w:t>
      </w:r>
    </w:p>
    <w:p w14:paraId="1DFAB5AC" w14:textId="2E2EE120" w:rsidR="007E278F" w:rsidRDefault="007E278F" w:rsidP="007E278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8 does NOT </w:t>
      </w:r>
      <w:r w:rsidR="00557CD6">
        <w:rPr>
          <w:spacing w:val="-2"/>
          <w:szCs w:val="20"/>
        </w:rPr>
        <w:t>apply</w:t>
      </w:r>
      <w:r>
        <w:rPr>
          <w:spacing w:val="-2"/>
          <w:szCs w:val="20"/>
        </w:rPr>
        <w:t>.</w:t>
      </w:r>
    </w:p>
    <w:p w14:paraId="7D7E397F" w14:textId="0329A97F" w:rsidR="007A4A2D" w:rsidRDefault="007A4A2D" w:rsidP="007A4A2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Article 8 applies effective as of January 1, _______. [</w:t>
      </w:r>
      <w:r w:rsidR="003C2CDC" w:rsidRPr="003C2CDC">
        <w:rPr>
          <w:i/>
          <w:iCs/>
          <w:spacing w:val="-2"/>
          <w:szCs w:val="20"/>
        </w:rPr>
        <w:t>Enter year after 202</w:t>
      </w:r>
      <w:r w:rsidR="00801335">
        <w:rPr>
          <w:i/>
          <w:iCs/>
          <w:spacing w:val="-2"/>
          <w:szCs w:val="20"/>
        </w:rPr>
        <w:t>5</w:t>
      </w:r>
      <w:r w:rsidR="003C2CDC" w:rsidRPr="003C2CDC">
        <w:rPr>
          <w:i/>
          <w:iCs/>
          <w:spacing w:val="-2"/>
          <w:szCs w:val="20"/>
        </w:rPr>
        <w:t>.</w:t>
      </w:r>
      <w:r w:rsidR="003C2CDC">
        <w:rPr>
          <w:spacing w:val="-2"/>
          <w:szCs w:val="20"/>
        </w:rPr>
        <w:t>]</w:t>
      </w:r>
    </w:p>
    <w:p w14:paraId="3BFA2044" w14:textId="77777777" w:rsidR="007A4A2D" w:rsidRDefault="007A4A2D" w:rsidP="007E278F">
      <w:pPr>
        <w:widowControl/>
        <w:tabs>
          <w:tab w:val="left" w:pos="900"/>
          <w:tab w:val="left" w:pos="1440"/>
        </w:tabs>
        <w:ind w:left="1440" w:hanging="900"/>
        <w:rPr>
          <w:spacing w:val="-2"/>
          <w:szCs w:val="20"/>
        </w:rPr>
      </w:pPr>
    </w:p>
    <w:p w14:paraId="33F2FCF9" w14:textId="2578F582" w:rsidR="00FE40EB" w:rsidRPr="00915C55" w:rsidRDefault="00FE40EB" w:rsidP="00FE40EB">
      <w:pPr>
        <w:widowControl/>
        <w:ind w:left="540" w:hanging="540"/>
        <w:rPr>
          <w:szCs w:val="20"/>
        </w:rPr>
      </w:pPr>
      <w:r w:rsidRPr="00915C55">
        <w:rPr>
          <w:szCs w:val="20"/>
        </w:rPr>
        <w:t>2.</w:t>
      </w:r>
      <w:r w:rsidR="00B874EF">
        <w:rPr>
          <w:szCs w:val="20"/>
        </w:rPr>
        <w:t>9</w:t>
      </w:r>
      <w:r w:rsidRPr="00915C55">
        <w:rPr>
          <w:szCs w:val="20"/>
        </w:rPr>
        <w:tab/>
      </w:r>
      <w:r w:rsidRPr="00915C55">
        <w:rPr>
          <w:b/>
          <w:bCs/>
          <w:szCs w:val="20"/>
        </w:rPr>
        <w:t xml:space="preserve">Article </w:t>
      </w:r>
      <w:r w:rsidR="00B874EF">
        <w:rPr>
          <w:b/>
          <w:bCs/>
          <w:szCs w:val="20"/>
        </w:rPr>
        <w:t>9</w:t>
      </w:r>
      <w:r w:rsidRPr="00915C55">
        <w:rPr>
          <w:b/>
          <w:bCs/>
          <w:szCs w:val="20"/>
        </w:rPr>
        <w:t xml:space="preserve"> – </w:t>
      </w:r>
      <w:r>
        <w:rPr>
          <w:b/>
          <w:szCs w:val="20"/>
        </w:rPr>
        <w:t xml:space="preserve">Higher SIMPLE </w:t>
      </w:r>
      <w:r w:rsidR="00687D79">
        <w:rPr>
          <w:b/>
          <w:szCs w:val="20"/>
        </w:rPr>
        <w:t xml:space="preserve">401(k) </w:t>
      </w:r>
      <w:r>
        <w:rPr>
          <w:b/>
          <w:szCs w:val="20"/>
        </w:rPr>
        <w:t>Deferrals</w:t>
      </w:r>
      <w:r w:rsidRPr="00915C55">
        <w:rPr>
          <w:szCs w:val="20"/>
        </w:rPr>
        <w:t xml:space="preserve">. In the absence of an election below, Article </w:t>
      </w:r>
      <w:r w:rsidR="00B874EF">
        <w:rPr>
          <w:szCs w:val="20"/>
        </w:rPr>
        <w:t>9</w:t>
      </w:r>
      <w:r w:rsidRPr="00915C55">
        <w:rPr>
          <w:szCs w:val="20"/>
        </w:rPr>
        <w:t xml:space="preserve"> does NOT apply. To </w:t>
      </w:r>
      <w:r>
        <w:rPr>
          <w:szCs w:val="20"/>
        </w:rPr>
        <w:t xml:space="preserve">activate higher deferral limits </w:t>
      </w:r>
      <w:r w:rsidR="00E92C79">
        <w:rPr>
          <w:szCs w:val="20"/>
        </w:rPr>
        <w:t xml:space="preserve">under SECURE 2.0 § 117 </w:t>
      </w:r>
      <w:r>
        <w:rPr>
          <w:szCs w:val="20"/>
        </w:rPr>
        <w:t>for a SIMPLE 401(k) plan</w:t>
      </w:r>
      <w:r w:rsidRPr="00915C55">
        <w:rPr>
          <w:szCs w:val="20"/>
        </w:rPr>
        <w:t xml:space="preserve">, </w:t>
      </w:r>
      <w:r>
        <w:rPr>
          <w:szCs w:val="20"/>
        </w:rPr>
        <w:t>check</w:t>
      </w:r>
      <w:r w:rsidRPr="00915C55">
        <w:rPr>
          <w:szCs w:val="20"/>
        </w:rPr>
        <w:t xml:space="preserve"> (a)</w:t>
      </w:r>
      <w:r>
        <w:rPr>
          <w:szCs w:val="20"/>
        </w:rPr>
        <w:t xml:space="preserve"> or (b).  If Article </w:t>
      </w:r>
      <w:r w:rsidR="00A35AA5">
        <w:rPr>
          <w:szCs w:val="20"/>
        </w:rPr>
        <w:t>9</w:t>
      </w:r>
      <w:r>
        <w:rPr>
          <w:szCs w:val="20"/>
        </w:rPr>
        <w:t xml:space="preserve"> </w:t>
      </w:r>
      <w:r w:rsidR="00A31CDD">
        <w:rPr>
          <w:szCs w:val="20"/>
        </w:rPr>
        <w:t xml:space="preserve">does </w:t>
      </w:r>
      <w:r>
        <w:rPr>
          <w:szCs w:val="20"/>
        </w:rPr>
        <w:t>appl</w:t>
      </w:r>
      <w:r w:rsidR="00A31CDD">
        <w:rPr>
          <w:szCs w:val="20"/>
        </w:rPr>
        <w:t>y</w:t>
      </w:r>
      <w:r>
        <w:rPr>
          <w:szCs w:val="20"/>
        </w:rPr>
        <w:t xml:space="preserve">, it is effective for January 1, 2024, unless </w:t>
      </w:r>
      <w:r w:rsidR="00554451">
        <w:rPr>
          <w:szCs w:val="20"/>
        </w:rPr>
        <w:t>a later year is</w:t>
      </w:r>
      <w:r>
        <w:rPr>
          <w:szCs w:val="20"/>
        </w:rPr>
        <w:t xml:space="preserve"> specified in (c).</w:t>
      </w:r>
    </w:p>
    <w:p w14:paraId="0BDFB8D9" w14:textId="77777777" w:rsidR="00FE40EB" w:rsidRPr="00915C55" w:rsidRDefault="00FE40EB" w:rsidP="00FE40EB">
      <w:pPr>
        <w:widowControl/>
        <w:ind w:left="540" w:hanging="540"/>
        <w:rPr>
          <w:szCs w:val="20"/>
        </w:rPr>
      </w:pPr>
    </w:p>
    <w:p w14:paraId="20C30EE3" w14:textId="301A7C44" w:rsidR="00FE40EB" w:rsidRDefault="00FE40EB" w:rsidP="00FE40E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700D6C" w:rsidRPr="00700D6C">
        <w:rPr>
          <w:b/>
          <w:bCs/>
          <w:spacing w:val="-2"/>
          <w:szCs w:val="20"/>
        </w:rPr>
        <w:t xml:space="preserve">Unconditional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 xml:space="preserve">to deferrals. </w:t>
      </w:r>
    </w:p>
    <w:p w14:paraId="761EDAD3" w14:textId="4999A727" w:rsidR="00FE40EB" w:rsidRDefault="00FE40EB" w:rsidP="00FE40EB">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to deferrals for a calendar year only if the Employer does not exceed the Employee Threshold for that year.</w:t>
      </w:r>
    </w:p>
    <w:p w14:paraId="18BDD1FB" w14:textId="49134C1F" w:rsidR="00FE40EB" w:rsidRDefault="00FE40EB" w:rsidP="00FE40EB">
      <w:pPr>
        <w:widowControl/>
        <w:tabs>
          <w:tab w:val="left" w:pos="900"/>
          <w:tab w:val="left" w:pos="1440"/>
        </w:tabs>
        <w:ind w:left="1440" w:hanging="900"/>
        <w:rPr>
          <w:spacing w:val="-2"/>
          <w:szCs w:val="20"/>
        </w:rPr>
      </w:pPr>
      <w:r w:rsidRPr="00915C55">
        <w:rPr>
          <w:spacing w:val="-2"/>
          <w:szCs w:val="20"/>
        </w:rPr>
        <w:t>(</w:t>
      </w:r>
      <w:r w:rsidR="00C2060E">
        <w:rPr>
          <w:spacing w:val="-2"/>
          <w:szCs w:val="20"/>
        </w:rPr>
        <w:t>c</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Delayed effective date: </w:t>
      </w:r>
      <w:r w:rsidRPr="00915C55">
        <w:rPr>
          <w:spacing w:val="-2"/>
          <w:szCs w:val="20"/>
        </w:rPr>
        <w:t xml:space="preserve">Article </w:t>
      </w:r>
      <w:r w:rsidR="00A35AA5">
        <w:rPr>
          <w:spacing w:val="-2"/>
          <w:szCs w:val="20"/>
        </w:rPr>
        <w:t>9</w:t>
      </w:r>
      <w:r w:rsidRPr="00915C55">
        <w:rPr>
          <w:spacing w:val="-2"/>
          <w:szCs w:val="20"/>
        </w:rPr>
        <w:t xml:space="preserve"> </w:t>
      </w:r>
      <w:r>
        <w:rPr>
          <w:spacing w:val="-2"/>
          <w:szCs w:val="20"/>
        </w:rPr>
        <w:t>i</w:t>
      </w:r>
      <w:r w:rsidR="00EC0EE6">
        <w:rPr>
          <w:spacing w:val="-2"/>
          <w:szCs w:val="20"/>
        </w:rPr>
        <w:t>s</w:t>
      </w:r>
      <w:r>
        <w:rPr>
          <w:spacing w:val="-2"/>
          <w:szCs w:val="20"/>
        </w:rPr>
        <w:t xml:space="preserve"> effective as of </w:t>
      </w:r>
      <w:r w:rsidR="00233EBF">
        <w:rPr>
          <w:spacing w:val="-2"/>
          <w:szCs w:val="20"/>
        </w:rPr>
        <w:t>January 1, _______. [</w:t>
      </w:r>
      <w:r w:rsidR="00233EBF" w:rsidRPr="00233EBF">
        <w:rPr>
          <w:i/>
          <w:iCs/>
          <w:spacing w:val="-2"/>
          <w:szCs w:val="20"/>
        </w:rPr>
        <w:t>Enter year after 2024</w:t>
      </w:r>
      <w:r w:rsidR="00233EBF">
        <w:rPr>
          <w:spacing w:val="-2"/>
          <w:szCs w:val="20"/>
        </w:rPr>
        <w:t>]</w:t>
      </w:r>
    </w:p>
    <w:p w14:paraId="72DCBC16" w14:textId="77777777" w:rsidR="00C14106" w:rsidRDefault="00C14106" w:rsidP="00FE40EB">
      <w:pPr>
        <w:widowControl/>
        <w:tabs>
          <w:tab w:val="left" w:pos="900"/>
          <w:tab w:val="left" w:pos="1440"/>
        </w:tabs>
        <w:ind w:left="1440" w:hanging="900"/>
        <w:rPr>
          <w:spacing w:val="-2"/>
          <w:szCs w:val="20"/>
        </w:rPr>
      </w:pPr>
    </w:p>
    <w:p w14:paraId="498D5D94" w14:textId="68474E06" w:rsidR="00181E2A" w:rsidRPr="00181E2A" w:rsidRDefault="00181E2A" w:rsidP="00181E2A">
      <w:pPr>
        <w:widowControl/>
        <w:ind w:left="540" w:hanging="540"/>
        <w:rPr>
          <w:szCs w:val="20"/>
        </w:rPr>
      </w:pPr>
      <w:r w:rsidRPr="00181E2A">
        <w:rPr>
          <w:szCs w:val="20"/>
        </w:rPr>
        <w:t>2.10</w:t>
      </w:r>
      <w:r w:rsidRPr="00181E2A">
        <w:rPr>
          <w:szCs w:val="20"/>
        </w:rPr>
        <w:tab/>
      </w:r>
      <w:r w:rsidRPr="00181E2A">
        <w:rPr>
          <w:b/>
          <w:bCs/>
          <w:szCs w:val="20"/>
        </w:rPr>
        <w:t xml:space="preserve">Article 10 – </w:t>
      </w:r>
      <w:r w:rsidRPr="00181E2A">
        <w:rPr>
          <w:b/>
          <w:szCs w:val="20"/>
        </w:rPr>
        <w:t>Roth Catch-Up Deferrals</w:t>
      </w:r>
      <w:r w:rsidR="00B235AD">
        <w:rPr>
          <w:b/>
          <w:szCs w:val="20"/>
        </w:rPr>
        <w:t>; Optional Roth Addition</w:t>
      </w:r>
      <w:r w:rsidRPr="00181E2A">
        <w:rPr>
          <w:szCs w:val="20"/>
        </w:rPr>
        <w:t>. [</w:t>
      </w:r>
      <w:r w:rsidRPr="00181E2A">
        <w:rPr>
          <w:i/>
          <w:iCs/>
          <w:szCs w:val="20"/>
        </w:rPr>
        <w:t>Plans that are not a 401(k) Plan, a 403(b) Plan, or a Governmental 457(b) Plan, and plans that do not permit Catch-Up Deferrals, skip to Section 2.11.</w:t>
      </w:r>
      <w:r w:rsidRPr="00181E2A">
        <w:rPr>
          <w:szCs w:val="20"/>
        </w:rPr>
        <w:t xml:space="preserve">] </w:t>
      </w:r>
    </w:p>
    <w:p w14:paraId="4F4BC511" w14:textId="77777777" w:rsidR="00181E2A" w:rsidRPr="00181E2A" w:rsidRDefault="00181E2A" w:rsidP="00181E2A">
      <w:pPr>
        <w:widowControl/>
        <w:tabs>
          <w:tab w:val="left" w:pos="990"/>
        </w:tabs>
        <w:ind w:left="990"/>
        <w:rPr>
          <w:b/>
          <w:szCs w:val="20"/>
        </w:rPr>
      </w:pPr>
    </w:p>
    <w:p w14:paraId="28D3EFE6" w14:textId="6A07C826" w:rsidR="00181E2A" w:rsidRPr="00181E2A" w:rsidRDefault="00181E2A" w:rsidP="00181E2A">
      <w:pPr>
        <w:widowControl/>
        <w:tabs>
          <w:tab w:val="left" w:pos="900"/>
          <w:tab w:val="left" w:pos="1440"/>
        </w:tabs>
        <w:ind w:left="1440" w:hanging="900"/>
        <w:rPr>
          <w:spacing w:val="-2"/>
          <w:szCs w:val="20"/>
        </w:rPr>
      </w:pPr>
      <w:r w:rsidRPr="00181E2A">
        <w:rPr>
          <w:spacing w:val="-2"/>
          <w:szCs w:val="20"/>
        </w:rPr>
        <w:t>(a)</w:t>
      </w:r>
      <w:r w:rsidRPr="00181E2A">
        <w:rPr>
          <w:spacing w:val="-2"/>
          <w:szCs w:val="20"/>
        </w:rPr>
        <w:tab/>
        <w:t>[   ]</w:t>
      </w:r>
      <w:r w:rsidRPr="00181E2A">
        <w:rPr>
          <w:spacing w:val="-2"/>
          <w:szCs w:val="20"/>
        </w:rPr>
        <w:tab/>
        <w:t>Article 10 is effective _________________________________. [</w:t>
      </w:r>
      <w:r w:rsidRPr="00181E2A">
        <w:rPr>
          <w:i/>
          <w:iCs/>
          <w:spacing w:val="-2"/>
          <w:szCs w:val="20"/>
        </w:rPr>
        <w:t>Must be after December 31, 2023.</w:t>
      </w:r>
      <w:r w:rsidR="00920D7E">
        <w:rPr>
          <w:i/>
          <w:iCs/>
          <w:spacing w:val="-2"/>
          <w:szCs w:val="20"/>
        </w:rPr>
        <w:t xml:space="preserve"> Default is January 1, 2026.</w:t>
      </w:r>
      <w:r w:rsidRPr="00181E2A">
        <w:rPr>
          <w:spacing w:val="-2"/>
          <w:szCs w:val="20"/>
        </w:rPr>
        <w:t>]</w:t>
      </w:r>
    </w:p>
    <w:p w14:paraId="65A71269"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(b)</w:t>
      </w:r>
      <w:r w:rsidRPr="00181E2A">
        <w:rPr>
          <w:spacing w:val="-2"/>
          <w:szCs w:val="20"/>
        </w:rPr>
        <w:tab/>
        <w:t>[   ]</w:t>
      </w:r>
      <w:r w:rsidRPr="00181E2A">
        <w:rPr>
          <w:spacing w:val="-2"/>
          <w:szCs w:val="20"/>
        </w:rPr>
        <w:tab/>
        <w:t>If the Plan does not accept Roth Deferrals as of the effective date of Article 10, then [</w:t>
      </w:r>
      <w:r w:rsidRPr="00181E2A">
        <w:rPr>
          <w:i/>
          <w:iCs/>
          <w:spacing w:val="-2"/>
          <w:szCs w:val="20"/>
        </w:rPr>
        <w:t>select (1), (2), or (3) below</w:t>
      </w:r>
      <w:r w:rsidRPr="00181E2A">
        <w:rPr>
          <w:spacing w:val="-2"/>
          <w:szCs w:val="20"/>
        </w:rPr>
        <w:t>]:</w:t>
      </w:r>
    </w:p>
    <w:p w14:paraId="5DC3BF98" w14:textId="48C5D73C"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w:t>
      </w:r>
      <w:r w:rsidR="00ED0B10">
        <w:rPr>
          <w:spacing w:val="-2"/>
          <w:szCs w:val="20"/>
        </w:rPr>
        <w:t>1</w:t>
      </w:r>
      <w:r w:rsidRPr="00181E2A">
        <w:rPr>
          <w:spacing w:val="-2"/>
          <w:szCs w:val="20"/>
        </w:rPr>
        <w:t>)</w:t>
      </w:r>
      <w:r w:rsidRPr="00181E2A">
        <w:rPr>
          <w:spacing w:val="-2"/>
          <w:szCs w:val="20"/>
        </w:rPr>
        <w:tab/>
        <w:t>[   ]</w:t>
      </w:r>
      <w:r w:rsidRPr="00181E2A">
        <w:rPr>
          <w:spacing w:val="-2"/>
          <w:szCs w:val="20"/>
        </w:rPr>
        <w:tab/>
      </w:r>
      <w:r w:rsidR="00ED0B10">
        <w:rPr>
          <w:b/>
          <w:bCs/>
          <w:spacing w:val="-2"/>
          <w:szCs w:val="20"/>
        </w:rPr>
        <w:t xml:space="preserve">Add Roth. </w:t>
      </w:r>
      <w:r w:rsidRPr="00181E2A">
        <w:rPr>
          <w:spacing w:val="-2"/>
          <w:szCs w:val="20"/>
        </w:rPr>
        <w:t>All Participants eligible to make Deferrals may make Roth Deferrals. This is the default selection. This is effective as of the effective date of Article 10 or the following earlier date: ______________________. [</w:t>
      </w:r>
      <w:r w:rsidRPr="00181E2A">
        <w:rPr>
          <w:i/>
          <w:iCs/>
          <w:spacing w:val="-2"/>
          <w:szCs w:val="20"/>
        </w:rPr>
        <w:t>Must be after December 31, 2023.</w:t>
      </w:r>
      <w:r w:rsidRPr="00181E2A">
        <w:rPr>
          <w:spacing w:val="-2"/>
          <w:szCs w:val="20"/>
        </w:rPr>
        <w:t>]</w:t>
      </w:r>
    </w:p>
    <w:p w14:paraId="399A18F7"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t>Roth Deferrals are available only for Catch-Up Deferrals</w:t>
      </w:r>
    </w:p>
    <w:p w14:paraId="041B0A53" w14:textId="454FD78D"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2</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w:t>
      </w:r>
      <w:r w:rsidRPr="00181E2A">
        <w:rPr>
          <w:spacing w:val="-2"/>
          <w:szCs w:val="20"/>
        </w:rPr>
        <w:t>No Participant may make Catch-Up Deferrals.</w:t>
      </w:r>
    </w:p>
    <w:p w14:paraId="1C67BCCA" w14:textId="37DFCC08"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3</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for HPIs. </w:t>
      </w:r>
      <w:r w:rsidRPr="00181E2A">
        <w:rPr>
          <w:spacing w:val="-2"/>
          <w:szCs w:val="20"/>
        </w:rPr>
        <w:t>Only Participants who are not HPIs may make Catch-Up Deferrals.</w:t>
      </w:r>
      <w:r w:rsidR="00F83D88">
        <w:rPr>
          <w:spacing w:val="-2"/>
          <w:szCs w:val="20"/>
        </w:rPr>
        <w:t xml:space="preserve"> [</w:t>
      </w:r>
      <w:r w:rsidR="00F83D88" w:rsidRPr="005F1616">
        <w:rPr>
          <w:i/>
          <w:iCs/>
          <w:spacing w:val="-2"/>
          <w:szCs w:val="20"/>
        </w:rPr>
        <w:t xml:space="preserve">Use this </w:t>
      </w:r>
      <w:r w:rsidR="00BB4EF6" w:rsidRPr="005F1616">
        <w:rPr>
          <w:i/>
          <w:iCs/>
          <w:spacing w:val="-2"/>
          <w:szCs w:val="20"/>
        </w:rPr>
        <w:t xml:space="preserve">selection if no Employees have </w:t>
      </w:r>
      <w:r w:rsidR="00C968B5" w:rsidRPr="005F1616">
        <w:rPr>
          <w:i/>
          <w:iCs/>
          <w:spacing w:val="-2"/>
          <w:szCs w:val="20"/>
        </w:rPr>
        <w:t>FICA Wages</w:t>
      </w:r>
      <w:r w:rsidR="000B02A9" w:rsidRPr="005F1616">
        <w:rPr>
          <w:i/>
          <w:iCs/>
          <w:spacing w:val="-2"/>
          <w:szCs w:val="20"/>
        </w:rPr>
        <w:t>.</w:t>
      </w:r>
      <w:r w:rsidR="000B02A9">
        <w:rPr>
          <w:spacing w:val="-2"/>
          <w:szCs w:val="20"/>
        </w:rPr>
        <w:t>]</w:t>
      </w:r>
    </w:p>
    <w:p w14:paraId="52C2526B" w14:textId="77777777"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t>HCEs may not make Catch-Up Deferrals</w:t>
      </w:r>
    </w:p>
    <w:p w14:paraId="67BC8109" w14:textId="448C0AA5" w:rsidR="00181E2A" w:rsidRDefault="00181E2A" w:rsidP="00181E2A">
      <w:pPr>
        <w:widowControl/>
        <w:tabs>
          <w:tab w:val="left" w:pos="900"/>
          <w:tab w:val="left" w:pos="1440"/>
        </w:tabs>
        <w:ind w:left="1440" w:hanging="900"/>
        <w:rPr>
          <w:spacing w:val="-2"/>
          <w:szCs w:val="20"/>
        </w:rPr>
      </w:pPr>
      <w:r w:rsidRPr="00181E2A">
        <w:rPr>
          <w:spacing w:val="-2"/>
          <w:szCs w:val="20"/>
        </w:rPr>
        <w:t>[</w:t>
      </w:r>
      <w:r w:rsidRPr="00181E2A">
        <w:rPr>
          <w:i/>
          <w:iCs/>
          <w:spacing w:val="-2"/>
          <w:szCs w:val="20"/>
        </w:rPr>
        <w:t>If (b)(</w:t>
      </w:r>
      <w:r w:rsidR="00FC2D5F">
        <w:rPr>
          <w:i/>
          <w:iCs/>
          <w:spacing w:val="-2"/>
          <w:szCs w:val="20"/>
        </w:rPr>
        <w:t>2</w:t>
      </w:r>
      <w:r w:rsidRPr="00181E2A">
        <w:rPr>
          <w:i/>
          <w:iCs/>
          <w:spacing w:val="-2"/>
          <w:szCs w:val="20"/>
        </w:rPr>
        <w:t>) or (b)(</w:t>
      </w:r>
      <w:r w:rsidR="00FC2D5F">
        <w:rPr>
          <w:i/>
          <w:iCs/>
          <w:spacing w:val="-2"/>
          <w:szCs w:val="20"/>
        </w:rPr>
        <w:t>3</w:t>
      </w:r>
      <w:r w:rsidRPr="00181E2A">
        <w:rPr>
          <w:i/>
          <w:iCs/>
          <w:spacing w:val="-2"/>
          <w:szCs w:val="20"/>
        </w:rPr>
        <w:t>) is selected, skip to Section 2.11.</w:t>
      </w:r>
      <w:r w:rsidRPr="00181E2A">
        <w:rPr>
          <w:spacing w:val="-2"/>
          <w:szCs w:val="20"/>
        </w:rPr>
        <w:t>]</w:t>
      </w:r>
    </w:p>
    <w:p w14:paraId="45AF3725"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(c)</w:t>
      </w:r>
      <w:r w:rsidRPr="00181E2A">
        <w:rPr>
          <w:spacing w:val="-2"/>
          <w:szCs w:val="20"/>
        </w:rPr>
        <w:tab/>
        <w:t>By default, HPIs are deemed to have elected that their Catch-Up Deferrals are Roth Deferrals, unless (1) is selected below.</w:t>
      </w:r>
    </w:p>
    <w:p w14:paraId="6DE37076"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lastRenderedPageBreak/>
        <w:tab/>
        <w:t>(1)</w:t>
      </w:r>
      <w:r w:rsidRPr="00181E2A">
        <w:rPr>
          <w:spacing w:val="-2"/>
          <w:szCs w:val="20"/>
        </w:rPr>
        <w:tab/>
        <w:t>[   ]</w:t>
      </w:r>
      <w:r w:rsidRPr="00181E2A">
        <w:rPr>
          <w:spacing w:val="-2"/>
          <w:szCs w:val="20"/>
        </w:rPr>
        <w:tab/>
        <w:t>HPIs are not deemed to have elected that their Catch-Up Deferrals are Roth Deferrals unless the Plan Administrator notifies them of such a deemed election before they have made the Deferral.</w:t>
      </w:r>
    </w:p>
    <w:p w14:paraId="495E5FE5"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(d)</w:t>
      </w:r>
      <w:r w:rsidRPr="00181E2A">
        <w:rPr>
          <w:spacing w:val="-2"/>
          <w:szCs w:val="20"/>
        </w:rPr>
        <w:tab/>
        <w:t>[   ]</w:t>
      </w:r>
      <w:r w:rsidRPr="00181E2A">
        <w:rPr>
          <w:spacing w:val="-2"/>
          <w:szCs w:val="20"/>
        </w:rPr>
        <w:tab/>
        <w:t>If the Plan does not permit Roth Rollovers, the following applies:</w:t>
      </w:r>
    </w:p>
    <w:p w14:paraId="4491A5F0"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This Amendment does not modify existing Plan provisions with regard to Roth Rollovers.</w:t>
      </w:r>
    </w:p>
    <w:p w14:paraId="2297C88C"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(2)</w:t>
      </w:r>
      <w:r w:rsidRPr="00181E2A">
        <w:rPr>
          <w:spacing w:val="-2"/>
          <w:szCs w:val="20"/>
        </w:rPr>
        <w:tab/>
        <w:t>[   ]</w:t>
      </w:r>
      <w:r w:rsidRPr="00181E2A">
        <w:rPr>
          <w:spacing w:val="-2"/>
          <w:szCs w:val="20"/>
        </w:rPr>
        <w:tab/>
        <w:t>Roth Rollovers are permitted.  This is the default selection.  This is effective as of the effective date of Article 10 or the following earlier date:  ___________________________. [</w:t>
      </w:r>
      <w:r w:rsidRPr="00181E2A">
        <w:rPr>
          <w:i/>
          <w:iCs/>
          <w:spacing w:val="-2"/>
          <w:szCs w:val="20"/>
        </w:rPr>
        <w:t>Must be after December 31, 2023</w:t>
      </w:r>
      <w:r w:rsidRPr="00181E2A">
        <w:rPr>
          <w:spacing w:val="-2"/>
          <w:szCs w:val="20"/>
        </w:rPr>
        <w:t>]</w:t>
      </w:r>
    </w:p>
    <w:p w14:paraId="33F56CF7" w14:textId="1F8C6125"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a.</w:t>
      </w:r>
      <w:r w:rsidRPr="00181E2A">
        <w:rPr>
          <w:spacing w:val="-2"/>
          <w:szCs w:val="20"/>
        </w:rPr>
        <w:tab/>
        <w:t>[   ]</w:t>
      </w:r>
      <w:r w:rsidRPr="00181E2A">
        <w:rPr>
          <w:spacing w:val="-2"/>
          <w:szCs w:val="20"/>
        </w:rPr>
        <w:tab/>
        <w:t>Roth Rollovers are limited to Deferrals.</w:t>
      </w:r>
    </w:p>
    <w:p w14:paraId="69620BDB" w14:textId="560A55E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b.</w:t>
      </w:r>
      <w:r w:rsidRPr="00181E2A">
        <w:rPr>
          <w:spacing w:val="-2"/>
          <w:szCs w:val="20"/>
        </w:rPr>
        <w:tab/>
        <w:t>[   ]</w:t>
      </w:r>
      <w:r w:rsidRPr="00181E2A">
        <w:rPr>
          <w:spacing w:val="-2"/>
          <w:szCs w:val="20"/>
        </w:rPr>
        <w:tab/>
        <w:t>Roth Rollovers may only be made from accounts which are fully vested.</w:t>
      </w:r>
    </w:p>
    <w:p w14:paraId="716DBF60" w14:textId="08674662" w:rsid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c.</w:t>
      </w:r>
      <w:r w:rsidRPr="00181E2A">
        <w:rPr>
          <w:spacing w:val="-2"/>
          <w:szCs w:val="20"/>
        </w:rPr>
        <w:tab/>
        <w:t>[   ]</w:t>
      </w:r>
      <w:r w:rsidRPr="00181E2A">
        <w:rPr>
          <w:spacing w:val="-2"/>
          <w:szCs w:val="20"/>
        </w:rPr>
        <w:tab/>
        <w:t>Other limitations or conditions which apply to Roth Rollovers: __________________.</w:t>
      </w:r>
    </w:p>
    <w:p w14:paraId="350CA4D4" w14:textId="7D2112E2" w:rsidR="00DA1142" w:rsidRPr="00181E2A" w:rsidRDefault="00DA1142" w:rsidP="00DA1142">
      <w:pPr>
        <w:widowControl/>
        <w:tabs>
          <w:tab w:val="left" w:pos="900"/>
          <w:tab w:val="left" w:pos="1440"/>
        </w:tabs>
        <w:ind w:left="1440" w:hanging="900"/>
        <w:rPr>
          <w:spacing w:val="-2"/>
          <w:szCs w:val="20"/>
        </w:rPr>
      </w:pPr>
      <w:r w:rsidRPr="00181E2A">
        <w:rPr>
          <w:spacing w:val="-2"/>
          <w:szCs w:val="20"/>
        </w:rPr>
        <w:t>(</w:t>
      </w:r>
      <w:r>
        <w:rPr>
          <w:spacing w:val="-2"/>
          <w:szCs w:val="20"/>
        </w:rPr>
        <w:t>e</w:t>
      </w:r>
      <w:r w:rsidRPr="00181E2A">
        <w:rPr>
          <w:spacing w:val="-2"/>
          <w:szCs w:val="20"/>
        </w:rPr>
        <w:t>)</w:t>
      </w:r>
      <w:r w:rsidRPr="00181E2A">
        <w:rPr>
          <w:spacing w:val="-2"/>
          <w:szCs w:val="20"/>
        </w:rPr>
        <w:tab/>
        <w:t>[   ]</w:t>
      </w:r>
      <w:r w:rsidRPr="00181E2A">
        <w:rPr>
          <w:spacing w:val="-2"/>
          <w:szCs w:val="20"/>
        </w:rPr>
        <w:tab/>
      </w:r>
      <w:r w:rsidR="00070F41" w:rsidRPr="00070F41">
        <w:rPr>
          <w:spacing w:val="-2"/>
          <w:szCs w:val="20"/>
        </w:rPr>
        <w:t>A Participant may not receive an In-Service Distribution from the Participant’s Roth Deferral Account unless it is a qualified distribution as defined in Code §402A(d)(2).</w:t>
      </w:r>
    </w:p>
    <w:p w14:paraId="5CBDBE2A" w14:textId="54C976D9" w:rsidR="00696038" w:rsidRPr="00181E2A" w:rsidRDefault="00696038" w:rsidP="00696038">
      <w:pPr>
        <w:widowControl/>
        <w:tabs>
          <w:tab w:val="left" w:pos="900"/>
          <w:tab w:val="left" w:pos="1440"/>
        </w:tabs>
        <w:ind w:left="1440" w:hanging="900"/>
        <w:rPr>
          <w:spacing w:val="-2"/>
          <w:szCs w:val="20"/>
        </w:rPr>
      </w:pPr>
      <w:r w:rsidRPr="00181E2A">
        <w:rPr>
          <w:spacing w:val="-2"/>
          <w:szCs w:val="20"/>
        </w:rPr>
        <w:t>(</w:t>
      </w:r>
      <w:r w:rsidR="002B5DAF">
        <w:rPr>
          <w:spacing w:val="-2"/>
          <w:szCs w:val="20"/>
        </w:rPr>
        <w:t>f</w:t>
      </w:r>
      <w:r w:rsidRPr="00181E2A">
        <w:rPr>
          <w:spacing w:val="-2"/>
          <w:szCs w:val="20"/>
        </w:rPr>
        <w:t>)</w:t>
      </w:r>
      <w:r w:rsidRPr="00181E2A">
        <w:rPr>
          <w:spacing w:val="-2"/>
          <w:szCs w:val="20"/>
        </w:rPr>
        <w:tab/>
        <w:t>[   ]</w:t>
      </w:r>
      <w:r w:rsidRPr="00181E2A">
        <w:rPr>
          <w:spacing w:val="-2"/>
          <w:szCs w:val="20"/>
        </w:rPr>
        <w:tab/>
      </w:r>
      <w:r>
        <w:rPr>
          <w:spacing w:val="-2"/>
          <w:szCs w:val="20"/>
        </w:rPr>
        <w:t>Describe addition</w:t>
      </w:r>
      <w:r w:rsidR="002B5DAF">
        <w:rPr>
          <w:spacing w:val="-2"/>
          <w:szCs w:val="20"/>
        </w:rPr>
        <w:t xml:space="preserve">al provisions which apply to </w:t>
      </w:r>
      <w:r w:rsidR="00055849">
        <w:rPr>
          <w:spacing w:val="-2"/>
          <w:szCs w:val="20"/>
        </w:rPr>
        <w:t>Roth Deferrals</w:t>
      </w:r>
      <w:r w:rsidR="00D35028">
        <w:rPr>
          <w:spacing w:val="-2"/>
          <w:szCs w:val="20"/>
        </w:rPr>
        <w:t xml:space="preserve"> or</w:t>
      </w:r>
      <w:r w:rsidR="00055849">
        <w:rPr>
          <w:spacing w:val="-2"/>
          <w:szCs w:val="20"/>
        </w:rPr>
        <w:t xml:space="preserve"> Roth Rollovers</w:t>
      </w:r>
      <w:r w:rsidR="00D35028">
        <w:rPr>
          <w:spacing w:val="-2"/>
          <w:szCs w:val="20"/>
        </w:rPr>
        <w:t>:</w:t>
      </w:r>
      <w:r w:rsidR="00055849">
        <w:rPr>
          <w:spacing w:val="-2"/>
          <w:szCs w:val="20"/>
        </w:rPr>
        <w:t xml:space="preserve"> __________________________________________________________________</w:t>
      </w:r>
    </w:p>
    <w:p w14:paraId="42FC7116" w14:textId="77777777" w:rsidR="00C7590C" w:rsidRPr="00181E2A" w:rsidRDefault="00C7590C" w:rsidP="00181E2A">
      <w:pPr>
        <w:widowControl/>
        <w:tabs>
          <w:tab w:val="left" w:pos="900"/>
          <w:tab w:val="left" w:pos="1440"/>
        </w:tabs>
        <w:ind w:left="1440" w:hanging="900"/>
        <w:rPr>
          <w:spacing w:val="-2"/>
          <w:szCs w:val="20"/>
        </w:rPr>
      </w:pPr>
    </w:p>
    <w:p w14:paraId="129B1735" w14:textId="7EB2ED5F" w:rsidR="00211C88" w:rsidRPr="00915C55" w:rsidRDefault="00211C88" w:rsidP="00211C88">
      <w:pPr>
        <w:widowControl/>
        <w:ind w:left="540" w:hanging="540"/>
        <w:rPr>
          <w:szCs w:val="20"/>
        </w:rPr>
      </w:pPr>
      <w:r w:rsidRPr="00915C55">
        <w:rPr>
          <w:szCs w:val="20"/>
        </w:rPr>
        <w:t>2.</w:t>
      </w:r>
      <w:r>
        <w:rPr>
          <w:szCs w:val="20"/>
        </w:rPr>
        <w:t>11</w:t>
      </w:r>
      <w:r w:rsidRPr="00915C55">
        <w:rPr>
          <w:szCs w:val="20"/>
        </w:rPr>
        <w:tab/>
      </w:r>
      <w:r w:rsidRPr="00915C55">
        <w:rPr>
          <w:b/>
          <w:bCs/>
          <w:szCs w:val="20"/>
        </w:rPr>
        <w:t xml:space="preserve">Article </w:t>
      </w:r>
      <w:r>
        <w:rPr>
          <w:b/>
          <w:bCs/>
          <w:szCs w:val="20"/>
        </w:rPr>
        <w:t>11</w:t>
      </w:r>
      <w:r w:rsidRPr="00915C55">
        <w:rPr>
          <w:b/>
          <w:bCs/>
          <w:szCs w:val="20"/>
        </w:rPr>
        <w:t xml:space="preserve"> – </w:t>
      </w:r>
      <w:r>
        <w:rPr>
          <w:b/>
          <w:szCs w:val="20"/>
        </w:rPr>
        <w:t>Roth Employer Contributions</w:t>
      </w:r>
      <w:r w:rsidRPr="00915C55">
        <w:rPr>
          <w:szCs w:val="20"/>
        </w:rPr>
        <w:t xml:space="preserve">. In the absence of an election below, Article </w:t>
      </w:r>
      <w:r>
        <w:rPr>
          <w:szCs w:val="20"/>
        </w:rPr>
        <w:t>11</w:t>
      </w:r>
      <w:r w:rsidRPr="00915C55">
        <w:rPr>
          <w:szCs w:val="20"/>
        </w:rPr>
        <w:t xml:space="preserve"> does NOT apply. To permit </w:t>
      </w:r>
      <w:r>
        <w:rPr>
          <w:szCs w:val="20"/>
        </w:rPr>
        <w:t>participant</w:t>
      </w:r>
      <w:r w:rsidR="00230B1E">
        <w:rPr>
          <w:szCs w:val="20"/>
        </w:rPr>
        <w:t>s</w:t>
      </w:r>
      <w:r>
        <w:rPr>
          <w:szCs w:val="20"/>
        </w:rPr>
        <w:t xml:space="preserve"> to elect Roth Employer Contributions</w:t>
      </w:r>
      <w:r w:rsidRPr="00915C55">
        <w:rPr>
          <w:szCs w:val="20"/>
        </w:rPr>
        <w:t xml:space="preserve">, </w:t>
      </w:r>
      <w:bookmarkStart w:id="4" w:name="_Hlk54191479"/>
      <w:r w:rsidRPr="00915C55">
        <w:rPr>
          <w:szCs w:val="20"/>
        </w:rPr>
        <w:t>check (a).</w:t>
      </w:r>
      <w:r w:rsidRPr="00915C55">
        <w:rPr>
          <w:i/>
          <w:iCs/>
          <w:szCs w:val="20"/>
        </w:rPr>
        <w:t xml:space="preserve"> </w:t>
      </w:r>
      <w:r w:rsidRPr="00915C55">
        <w:rPr>
          <w:szCs w:val="20"/>
        </w:rPr>
        <w:t xml:space="preserve">If </w:t>
      </w:r>
      <w:r>
        <w:rPr>
          <w:szCs w:val="20"/>
        </w:rPr>
        <w:t>Roth Employer Contributions</w:t>
      </w:r>
      <w:r w:rsidRPr="00915C55">
        <w:rPr>
          <w:szCs w:val="20"/>
        </w:rPr>
        <w:t xml:space="preserve"> are available, they </w:t>
      </w:r>
      <w:r>
        <w:rPr>
          <w:szCs w:val="20"/>
        </w:rPr>
        <w:t>are available for all types of vested contributions</w:t>
      </w:r>
      <w:r w:rsidRPr="00915C55">
        <w:rPr>
          <w:szCs w:val="20"/>
        </w:rPr>
        <w:t xml:space="preserve"> except as provided in Article</w:t>
      </w:r>
      <w:r w:rsidR="006B72C4">
        <w:rPr>
          <w:szCs w:val="20"/>
        </w:rPr>
        <w:t xml:space="preserve"> 11</w:t>
      </w:r>
      <w:r>
        <w:rPr>
          <w:szCs w:val="20"/>
        </w:rPr>
        <w:t>,</w:t>
      </w:r>
      <w:r w:rsidRPr="00915C55">
        <w:rPr>
          <w:szCs w:val="20"/>
        </w:rPr>
        <w:t xml:space="preserve"> in elections (b) </w:t>
      </w:r>
      <w:r>
        <w:rPr>
          <w:szCs w:val="20"/>
        </w:rPr>
        <w:t xml:space="preserve">or </w:t>
      </w:r>
      <w:r w:rsidRPr="00915C55">
        <w:rPr>
          <w:szCs w:val="20"/>
        </w:rPr>
        <w:t>(c)</w:t>
      </w:r>
      <w:r w:rsidR="00FC642C">
        <w:rPr>
          <w:szCs w:val="20"/>
        </w:rPr>
        <w:t>,</w:t>
      </w:r>
      <w:r>
        <w:rPr>
          <w:szCs w:val="20"/>
        </w:rPr>
        <w:t xml:space="preserve"> or in Plan policies</w:t>
      </w:r>
      <w:r w:rsidRPr="00915C55">
        <w:rPr>
          <w:szCs w:val="20"/>
        </w:rPr>
        <w:t>.</w:t>
      </w:r>
      <w:r w:rsidRPr="00915C55">
        <w:rPr>
          <w:i/>
          <w:iCs/>
          <w:szCs w:val="20"/>
        </w:rPr>
        <w:t xml:space="preserve"> </w:t>
      </w:r>
      <w:bookmarkEnd w:id="4"/>
      <w:r>
        <w:rPr>
          <w:i/>
          <w:iCs/>
          <w:szCs w:val="20"/>
        </w:rPr>
        <w:t>(Select all that apply.)</w:t>
      </w:r>
    </w:p>
    <w:p w14:paraId="62D603ED" w14:textId="77777777" w:rsidR="00211C88" w:rsidRPr="00915C55" w:rsidRDefault="00211C88" w:rsidP="00211C88">
      <w:pPr>
        <w:widowControl/>
        <w:ind w:left="540" w:hanging="540"/>
        <w:rPr>
          <w:szCs w:val="20"/>
        </w:rPr>
      </w:pPr>
    </w:p>
    <w:p w14:paraId="4761735D" w14:textId="25DD1745" w:rsidR="00211C88" w:rsidRPr="00915C55" w:rsidRDefault="00211C88" w:rsidP="00211C88">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6B72C4">
        <w:rPr>
          <w:spacing w:val="-2"/>
          <w:szCs w:val="20"/>
        </w:rPr>
        <w:t>11</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29</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00938F94"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Roth Employer Contributions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w:t>
      </w:r>
      <w:r w:rsidRPr="00B634DD">
        <w:rPr>
          <w:i/>
          <w:iCs/>
          <w:spacing w:val="-2"/>
          <w:szCs w:val="20"/>
        </w:rPr>
        <w:t>Check all that apply</w:t>
      </w:r>
      <w:r>
        <w:rPr>
          <w:spacing w:val="-2"/>
          <w:szCs w:val="20"/>
        </w:rPr>
        <w:t>]</w:t>
      </w:r>
    </w:p>
    <w:p w14:paraId="37F7DD9C" w14:textId="77777777" w:rsidR="00211C88" w:rsidRPr="00915C55" w:rsidRDefault="00211C88" w:rsidP="00211C88">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Pr>
          <w:spacing w:val="-2"/>
          <w:szCs w:val="20"/>
        </w:rPr>
        <w:t>ADP safe harbor contributions (nonelective or matching)</w:t>
      </w:r>
    </w:p>
    <w:p w14:paraId="27BFB75A" w14:textId="4C04672A" w:rsidR="00211C88" w:rsidRPr="00915C55" w:rsidRDefault="00211C88" w:rsidP="00211C88">
      <w:pPr>
        <w:widowControl/>
        <w:tabs>
          <w:tab w:val="left" w:pos="900"/>
          <w:tab w:val="left" w:pos="1440"/>
        </w:tabs>
        <w:rPr>
          <w:spacing w:val="-2"/>
          <w:szCs w:val="20"/>
        </w:rPr>
      </w:pPr>
      <w:r>
        <w:rPr>
          <w:spacing w:val="-2"/>
          <w:szCs w:val="20"/>
        </w:rPr>
        <w:tab/>
      </w:r>
      <w:r w:rsidRPr="00915C55">
        <w:rPr>
          <w:spacing w:val="-2"/>
          <w:szCs w:val="20"/>
        </w:rPr>
        <w:t>(</w:t>
      </w:r>
      <w:r w:rsidR="00BB322C">
        <w:rPr>
          <w:spacing w:val="-2"/>
          <w:szCs w:val="20"/>
        </w:rPr>
        <w:t>2</w:t>
      </w:r>
      <w:r w:rsidRPr="00915C55">
        <w:rPr>
          <w:spacing w:val="-2"/>
          <w:szCs w:val="20"/>
        </w:rPr>
        <w:t>)</w:t>
      </w:r>
      <w:r w:rsidRPr="00915C55">
        <w:rPr>
          <w:spacing w:val="-2"/>
          <w:szCs w:val="20"/>
        </w:rPr>
        <w:tab/>
        <w:t>[   ]</w:t>
      </w:r>
      <w:r w:rsidRPr="00915C55">
        <w:rPr>
          <w:spacing w:val="-2"/>
          <w:szCs w:val="20"/>
        </w:rPr>
        <w:tab/>
      </w:r>
      <w:r>
        <w:rPr>
          <w:spacing w:val="-2"/>
          <w:szCs w:val="20"/>
        </w:rPr>
        <w:t>Matching Contributions (other than ADP safe harbor contributions)</w:t>
      </w:r>
    </w:p>
    <w:p w14:paraId="00E9C660" w14:textId="5FF69138" w:rsidR="00211C88" w:rsidRPr="00915C55" w:rsidRDefault="00211C88" w:rsidP="00211C88">
      <w:pPr>
        <w:widowControl/>
        <w:tabs>
          <w:tab w:val="left" w:pos="900"/>
          <w:tab w:val="left" w:pos="1440"/>
        </w:tabs>
        <w:rPr>
          <w:spacing w:val="-2"/>
          <w:szCs w:val="20"/>
        </w:rPr>
      </w:pPr>
      <w:r w:rsidRPr="00915C55">
        <w:rPr>
          <w:spacing w:val="-2"/>
          <w:szCs w:val="20"/>
        </w:rPr>
        <w:tab/>
        <w:t>(</w:t>
      </w:r>
      <w:r w:rsidR="00BB322C">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Nonelective Contributions</w:t>
      </w:r>
      <w:r w:rsidRPr="00915C55">
        <w:rPr>
          <w:spacing w:val="-2"/>
          <w:szCs w:val="20"/>
        </w:rPr>
        <w:t xml:space="preserve"> </w:t>
      </w:r>
      <w:r>
        <w:rPr>
          <w:spacing w:val="-2"/>
          <w:szCs w:val="20"/>
        </w:rPr>
        <w:t>(other than ADP safe harbor contributions)</w:t>
      </w:r>
    </w:p>
    <w:p w14:paraId="005794BD" w14:textId="112DFED1" w:rsidR="00211C88" w:rsidRPr="00915C55" w:rsidRDefault="00211C88" w:rsidP="002B36CD">
      <w:pPr>
        <w:widowControl/>
        <w:tabs>
          <w:tab w:val="left" w:pos="900"/>
          <w:tab w:val="left" w:pos="1440"/>
        </w:tabs>
        <w:ind w:left="1440" w:hanging="900"/>
        <w:rPr>
          <w:i/>
          <w:iCs/>
          <w:spacing w:val="-2"/>
          <w:szCs w:val="20"/>
        </w:rPr>
      </w:pPr>
      <w:r w:rsidRPr="00915C55">
        <w:rPr>
          <w:spacing w:val="-2"/>
          <w:szCs w:val="20"/>
        </w:rPr>
        <w:tab/>
        <w:t>(</w:t>
      </w:r>
      <w:r w:rsidR="00BB322C">
        <w:rPr>
          <w:spacing w:val="-2"/>
          <w:szCs w:val="20"/>
        </w:rPr>
        <w:t>4</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w:t>
      </w:r>
      <w:r w:rsidR="00383E40">
        <w:rPr>
          <w:i/>
          <w:iCs/>
          <w:spacing w:val="-2"/>
          <w:szCs w:val="20"/>
        </w:rPr>
        <w:t>e.g., “prevailing wage contributions.” M</w:t>
      </w:r>
      <w:r w:rsidRPr="00915C55">
        <w:rPr>
          <w:i/>
          <w:iCs/>
          <w:spacing w:val="-2"/>
          <w:szCs w:val="20"/>
        </w:rPr>
        <w:t>ust be definitely determinable and not</w:t>
      </w:r>
      <w:r w:rsidR="00383E40">
        <w:rPr>
          <w:i/>
          <w:iCs/>
          <w:spacing w:val="-2"/>
          <w:szCs w:val="20"/>
        </w:rPr>
        <w:t xml:space="preserve"> subject to discretion.)</w:t>
      </w:r>
    </w:p>
    <w:p w14:paraId="3AF1B891"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664260B7" w14:textId="22A1C647" w:rsidR="00211C88" w:rsidRDefault="00211C88" w:rsidP="00211C88">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w:t>
      </w:r>
      <w:r w:rsidR="007837FD">
        <w:rPr>
          <w:i/>
          <w:iCs/>
          <w:spacing w:val="-2"/>
          <w:szCs w:val="20"/>
        </w:rPr>
        <w:t>M</w:t>
      </w:r>
      <w:r w:rsidRPr="00915C55">
        <w:rPr>
          <w:i/>
          <w:iCs/>
          <w:spacing w:val="-2"/>
          <w:szCs w:val="20"/>
        </w:rPr>
        <w:t>ust be definitely determinable and not subject to discretion)</w:t>
      </w:r>
    </w:p>
    <w:p w14:paraId="452D5171" w14:textId="77777777" w:rsidR="00FE40EB" w:rsidRDefault="00FE40EB" w:rsidP="004C17D3">
      <w:pPr>
        <w:widowControl/>
        <w:tabs>
          <w:tab w:val="left" w:pos="900"/>
          <w:tab w:val="left" w:pos="1440"/>
        </w:tabs>
        <w:rPr>
          <w:i/>
          <w:iCs/>
          <w:spacing w:val="-2"/>
          <w:szCs w:val="20"/>
        </w:rPr>
      </w:pPr>
    </w:p>
    <w:p w14:paraId="4CCECB58" w14:textId="24913D03" w:rsidR="00796F5E" w:rsidRPr="00915C55" w:rsidRDefault="00796F5E" w:rsidP="00796F5E">
      <w:pPr>
        <w:widowControl/>
        <w:ind w:left="540" w:hanging="540"/>
        <w:rPr>
          <w:szCs w:val="20"/>
        </w:rPr>
      </w:pPr>
      <w:r w:rsidRPr="00915C55">
        <w:rPr>
          <w:szCs w:val="20"/>
        </w:rPr>
        <w:t>2.</w:t>
      </w:r>
      <w:r w:rsidR="009F7692">
        <w:rPr>
          <w:szCs w:val="20"/>
        </w:rPr>
        <w:t>12</w:t>
      </w:r>
      <w:r w:rsidRPr="00915C55">
        <w:rPr>
          <w:szCs w:val="20"/>
        </w:rPr>
        <w:tab/>
      </w:r>
      <w:r w:rsidRPr="00915C55">
        <w:rPr>
          <w:b/>
          <w:bCs/>
          <w:szCs w:val="20"/>
        </w:rPr>
        <w:t xml:space="preserve">Article </w:t>
      </w:r>
      <w:r w:rsidR="009F7692">
        <w:rPr>
          <w:b/>
          <w:bCs/>
          <w:szCs w:val="20"/>
        </w:rPr>
        <w:t>12</w:t>
      </w:r>
      <w:r w:rsidRPr="00915C55">
        <w:rPr>
          <w:b/>
          <w:bCs/>
          <w:szCs w:val="20"/>
        </w:rPr>
        <w:t xml:space="preserve"> – </w:t>
      </w:r>
      <w:r>
        <w:rPr>
          <w:b/>
          <w:szCs w:val="20"/>
        </w:rPr>
        <w:t>Starter 401(k)</w:t>
      </w:r>
      <w:r w:rsidRPr="00915C55">
        <w:rPr>
          <w:szCs w:val="20"/>
        </w:rPr>
        <w:t xml:space="preserve">. In the absence of an election below, Article </w:t>
      </w:r>
      <w:r w:rsidR="009F7692">
        <w:rPr>
          <w:szCs w:val="20"/>
        </w:rPr>
        <w:t>12</w:t>
      </w:r>
      <w:r w:rsidRPr="00915C55">
        <w:rPr>
          <w:szCs w:val="20"/>
        </w:rPr>
        <w:t xml:space="preserve"> does NOT apply. To </w:t>
      </w:r>
      <w:r>
        <w:rPr>
          <w:szCs w:val="20"/>
        </w:rPr>
        <w:t>make the Plan a starter 401(k) plan, select (a)</w:t>
      </w:r>
      <w:r w:rsidRPr="00915C55">
        <w:rPr>
          <w:szCs w:val="20"/>
        </w:rPr>
        <w:t>.</w:t>
      </w:r>
      <w:r>
        <w:rPr>
          <w:szCs w:val="20"/>
        </w:rPr>
        <w:t xml:space="preserve"> </w:t>
      </w:r>
    </w:p>
    <w:p w14:paraId="345BC776" w14:textId="77777777" w:rsidR="00796F5E" w:rsidRPr="00915C55" w:rsidRDefault="00796F5E" w:rsidP="00796F5E">
      <w:pPr>
        <w:widowControl/>
        <w:ind w:left="540" w:hanging="540"/>
        <w:rPr>
          <w:szCs w:val="20"/>
        </w:rPr>
      </w:pPr>
    </w:p>
    <w:p w14:paraId="3FFFC133" w14:textId="640611BC" w:rsidR="00796F5E" w:rsidRDefault="00796F5E" w:rsidP="00796F5E">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9F7692">
        <w:rPr>
          <w:spacing w:val="-2"/>
          <w:szCs w:val="20"/>
        </w:rPr>
        <w:t>12</w:t>
      </w:r>
      <w:r w:rsidRPr="00915C55">
        <w:rPr>
          <w:spacing w:val="-2"/>
          <w:szCs w:val="20"/>
        </w:rPr>
        <w:t xml:space="preserve"> applies </w:t>
      </w:r>
      <w:r w:rsidR="002A38AC">
        <w:rPr>
          <w:spacing w:val="-2"/>
          <w:szCs w:val="20"/>
        </w:rPr>
        <w:t>effective __________________ [</w:t>
      </w:r>
      <w:r w:rsidR="002A38AC" w:rsidRPr="0020687E">
        <w:rPr>
          <w:i/>
          <w:iCs/>
          <w:spacing w:val="-2"/>
          <w:szCs w:val="20"/>
        </w:rPr>
        <w:t xml:space="preserve">Enter first day of </w:t>
      </w:r>
      <w:r w:rsidR="00AA5587" w:rsidRPr="0020687E">
        <w:rPr>
          <w:i/>
          <w:iCs/>
          <w:spacing w:val="-2"/>
          <w:szCs w:val="20"/>
        </w:rPr>
        <w:t>401(k) plan year provisions are effective</w:t>
      </w:r>
      <w:r w:rsidR="00AA5587">
        <w:rPr>
          <w:spacing w:val="-2"/>
          <w:szCs w:val="20"/>
        </w:rPr>
        <w:t>.</w:t>
      </w:r>
      <w:r w:rsidR="004D6160">
        <w:rPr>
          <w:spacing w:val="-2"/>
          <w:szCs w:val="20"/>
        </w:rPr>
        <w:t xml:space="preserve"> </w:t>
      </w:r>
      <w:r w:rsidR="004D6160" w:rsidRPr="00F16E4B">
        <w:rPr>
          <w:i/>
          <w:iCs/>
          <w:spacing w:val="-2"/>
          <w:szCs w:val="20"/>
        </w:rPr>
        <w:t>Cannot be earlier than January 1, 2024.</w:t>
      </w:r>
      <w:r w:rsidR="0020687E">
        <w:rPr>
          <w:spacing w:val="-2"/>
          <w:szCs w:val="20"/>
        </w:rPr>
        <w:t>]</w:t>
      </w:r>
    </w:p>
    <w:p w14:paraId="0BE38F09" w14:textId="77777777" w:rsidR="00FE40EB" w:rsidRDefault="00FE40EB" w:rsidP="00E416AC">
      <w:pPr>
        <w:widowControl/>
        <w:tabs>
          <w:tab w:val="left" w:pos="900"/>
          <w:tab w:val="left" w:pos="1440"/>
        </w:tabs>
        <w:ind w:left="1440" w:hanging="900"/>
        <w:rPr>
          <w:spacing w:val="-2"/>
          <w:szCs w:val="20"/>
        </w:rPr>
      </w:pPr>
    </w:p>
    <w:bookmarkEnd w:id="1"/>
    <w:p w14:paraId="0C9E2CFD" w14:textId="45D46513" w:rsidR="002A1BEF" w:rsidRPr="00915C55" w:rsidRDefault="002A1BEF">
      <w:pPr>
        <w:widowControl/>
        <w:ind w:left="540" w:hanging="540"/>
        <w:rPr>
          <w:szCs w:val="20"/>
        </w:rPr>
      </w:pPr>
      <w:r w:rsidRPr="00915C55">
        <w:rPr>
          <w:szCs w:val="20"/>
        </w:rPr>
        <w:t>2.</w:t>
      </w:r>
      <w:r>
        <w:rPr>
          <w:szCs w:val="20"/>
        </w:rPr>
        <w:t>13</w:t>
      </w:r>
      <w:r w:rsidRPr="00915C55">
        <w:rPr>
          <w:szCs w:val="20"/>
        </w:rPr>
        <w:tab/>
      </w:r>
      <w:r w:rsidRPr="00915C55">
        <w:rPr>
          <w:b/>
          <w:bCs/>
          <w:szCs w:val="20"/>
        </w:rPr>
        <w:t xml:space="preserve">Article </w:t>
      </w:r>
      <w:r>
        <w:rPr>
          <w:b/>
          <w:bCs/>
          <w:szCs w:val="20"/>
        </w:rPr>
        <w:t>13</w:t>
      </w:r>
      <w:r w:rsidRPr="00915C55">
        <w:rPr>
          <w:b/>
          <w:bCs/>
          <w:szCs w:val="20"/>
        </w:rPr>
        <w:t xml:space="preserve"> – </w:t>
      </w:r>
      <w:r>
        <w:rPr>
          <w:b/>
          <w:szCs w:val="20"/>
        </w:rPr>
        <w:t>Top-heavy</w:t>
      </w:r>
      <w:r w:rsidRPr="00915C55">
        <w:rPr>
          <w:szCs w:val="20"/>
        </w:rPr>
        <w:t xml:space="preserve">. </w:t>
      </w:r>
      <w:r>
        <w:rPr>
          <w:szCs w:val="20"/>
        </w:rPr>
        <w:t xml:space="preserve">Article 13 APPLIES to exclude Otherwise Excludable Employees from receiving Top-heavy Contributions unless the Employer checks (a). It is effective for plan years beginning after December 31, 2023, unless </w:t>
      </w:r>
      <w:r w:rsidR="000555F5">
        <w:rPr>
          <w:szCs w:val="20"/>
        </w:rPr>
        <w:t xml:space="preserve">a different effective date is </w:t>
      </w:r>
      <w:r>
        <w:rPr>
          <w:szCs w:val="20"/>
        </w:rPr>
        <w:t>specified in (b).</w:t>
      </w:r>
      <w:r w:rsidR="00A770E6">
        <w:rPr>
          <w:szCs w:val="20"/>
        </w:rPr>
        <w:t xml:space="preserve"> [</w:t>
      </w:r>
      <w:r w:rsidR="00A770E6" w:rsidRPr="00654E0C">
        <w:rPr>
          <w:i/>
          <w:iCs/>
          <w:szCs w:val="20"/>
        </w:rPr>
        <w:t xml:space="preserve">Note </w:t>
      </w:r>
      <w:r w:rsidR="00D015F1" w:rsidRPr="00654E0C">
        <w:rPr>
          <w:i/>
          <w:iCs/>
          <w:szCs w:val="20"/>
        </w:rPr>
        <w:t xml:space="preserve">that, regardless of Article 13 and this Section 2.13, LTPT Employees will not receive </w:t>
      </w:r>
      <w:r w:rsidR="00A65632" w:rsidRPr="00654E0C">
        <w:rPr>
          <w:i/>
          <w:iCs/>
          <w:szCs w:val="20"/>
        </w:rPr>
        <w:t>Top-heavy Contributions unless the Employer checks Election 2.5</w:t>
      </w:r>
      <w:r w:rsidR="00CC3EF8" w:rsidRPr="00654E0C">
        <w:rPr>
          <w:i/>
          <w:iCs/>
          <w:szCs w:val="20"/>
        </w:rPr>
        <w:t>(a)(4).</w:t>
      </w:r>
      <w:r w:rsidR="00CC3EF8">
        <w:rPr>
          <w:szCs w:val="20"/>
        </w:rPr>
        <w:t>]</w:t>
      </w:r>
    </w:p>
    <w:p w14:paraId="2B30920B" w14:textId="77777777" w:rsidR="002A1BEF" w:rsidRPr="00915C55" w:rsidRDefault="002A1BEF">
      <w:pPr>
        <w:widowControl/>
        <w:ind w:left="540" w:hanging="540"/>
        <w:rPr>
          <w:szCs w:val="20"/>
        </w:rPr>
      </w:pPr>
    </w:p>
    <w:p w14:paraId="015F8951" w14:textId="1A4D1E70" w:rsidR="002A1BEF" w:rsidRDefault="002A1BE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654E0C">
        <w:rPr>
          <w:spacing w:val="-2"/>
          <w:szCs w:val="20"/>
        </w:rPr>
        <w:t xml:space="preserve">Article </w:t>
      </w:r>
      <w:r w:rsidR="0001658F" w:rsidRPr="00654E0C">
        <w:rPr>
          <w:spacing w:val="-2"/>
          <w:szCs w:val="20"/>
        </w:rPr>
        <w:t>13</w:t>
      </w:r>
      <w:r w:rsidRPr="00654E0C">
        <w:rPr>
          <w:spacing w:val="-2"/>
          <w:szCs w:val="20"/>
        </w:rPr>
        <w:t xml:space="preserve"> does not apply</w:t>
      </w:r>
      <w:r w:rsidR="006C0BB3">
        <w:rPr>
          <w:spacing w:val="-2"/>
          <w:szCs w:val="20"/>
        </w:rPr>
        <w:t>.</w:t>
      </w:r>
    </w:p>
    <w:p w14:paraId="49238952" w14:textId="29F029D9" w:rsidR="002A1BEF" w:rsidRDefault="002A1BEF">
      <w:pPr>
        <w:widowControl/>
        <w:tabs>
          <w:tab w:val="left" w:pos="900"/>
          <w:tab w:val="left" w:pos="1440"/>
        </w:tabs>
        <w:ind w:left="1440" w:hanging="900"/>
        <w:rPr>
          <w:spacing w:val="-2"/>
          <w:szCs w:val="20"/>
        </w:rPr>
      </w:pPr>
      <w:r>
        <w:rPr>
          <w:spacing w:val="-2"/>
          <w:szCs w:val="20"/>
        </w:rPr>
        <w:t xml:space="preserve">(b)   </w:t>
      </w:r>
      <w:r w:rsidRPr="00915C55">
        <w:rPr>
          <w:spacing w:val="-2"/>
          <w:szCs w:val="20"/>
        </w:rPr>
        <w:t>[   ]</w:t>
      </w:r>
      <w:r w:rsidRPr="00915C55">
        <w:rPr>
          <w:spacing w:val="-2"/>
          <w:szCs w:val="20"/>
        </w:rPr>
        <w:tab/>
        <w:t xml:space="preserve">Article </w:t>
      </w:r>
      <w:r w:rsidR="0001658F">
        <w:rPr>
          <w:spacing w:val="-2"/>
          <w:szCs w:val="20"/>
        </w:rPr>
        <w:t>13</w:t>
      </w:r>
      <w:r w:rsidRPr="00915C55">
        <w:rPr>
          <w:spacing w:val="-2"/>
          <w:szCs w:val="20"/>
        </w:rPr>
        <w:t xml:space="preserve"> applies </w:t>
      </w:r>
      <w:r>
        <w:rPr>
          <w:spacing w:val="-2"/>
          <w:szCs w:val="20"/>
        </w:rPr>
        <w:t xml:space="preserve">to minimum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3D1D82B9" w14:textId="1186CCF2" w:rsidR="00EB1F52" w:rsidRDefault="00EB1F52">
      <w:pPr>
        <w:widowControl/>
        <w:tabs>
          <w:tab w:val="left" w:pos="900"/>
          <w:tab w:val="left" w:pos="1440"/>
        </w:tabs>
        <w:ind w:left="1440" w:hanging="900"/>
        <w:rPr>
          <w:spacing w:val="-2"/>
          <w:szCs w:val="20"/>
        </w:rPr>
      </w:pPr>
      <w:r>
        <w:rPr>
          <w:spacing w:val="-2"/>
          <w:szCs w:val="20"/>
        </w:rPr>
        <w:t xml:space="preserve">(c)   </w:t>
      </w:r>
      <w:r w:rsidRPr="00915C55">
        <w:rPr>
          <w:spacing w:val="-2"/>
          <w:szCs w:val="20"/>
        </w:rPr>
        <w:t>[   ]</w:t>
      </w:r>
      <w:r w:rsidRPr="00915C55">
        <w:rPr>
          <w:spacing w:val="-2"/>
          <w:szCs w:val="20"/>
        </w:rPr>
        <w:tab/>
      </w:r>
      <w:r>
        <w:rPr>
          <w:spacing w:val="-2"/>
          <w:szCs w:val="20"/>
        </w:rPr>
        <w:t>The Employer may make a discretionary nonelective contribution equal to the Top-</w:t>
      </w:r>
      <w:r w:rsidR="00FE2135">
        <w:rPr>
          <w:spacing w:val="-2"/>
          <w:szCs w:val="20"/>
        </w:rPr>
        <w:t>h</w:t>
      </w:r>
      <w:r>
        <w:rPr>
          <w:spacing w:val="-2"/>
          <w:szCs w:val="20"/>
        </w:rPr>
        <w:t xml:space="preserve">eavy </w:t>
      </w:r>
      <w:r w:rsidR="00AE5152">
        <w:rPr>
          <w:spacing w:val="-2"/>
          <w:szCs w:val="20"/>
        </w:rPr>
        <w:t>Contribution</w:t>
      </w:r>
      <w:r>
        <w:rPr>
          <w:spacing w:val="-2"/>
          <w:szCs w:val="20"/>
        </w:rPr>
        <w:t xml:space="preserve"> </w:t>
      </w:r>
      <w:r w:rsidR="00BD5078">
        <w:rPr>
          <w:spacing w:val="-2"/>
          <w:szCs w:val="20"/>
        </w:rPr>
        <w:t>for</w:t>
      </w:r>
      <w:r w:rsidR="00730C28">
        <w:rPr>
          <w:spacing w:val="-2"/>
          <w:szCs w:val="20"/>
        </w:rPr>
        <w:t xml:space="preserve"> those Otherwise Excludable Employees who are not Highly Compensated Employees as defined in Code § 414(q)</w:t>
      </w:r>
      <w:r w:rsidR="00AE5152">
        <w:rPr>
          <w:spacing w:val="-2"/>
          <w:szCs w:val="20"/>
        </w:rPr>
        <w:t xml:space="preserve"> and as further defined in the Plan.</w:t>
      </w:r>
    </w:p>
    <w:p w14:paraId="0366EDC7" w14:textId="77777777" w:rsidR="00B330B4" w:rsidRDefault="00B330B4">
      <w:pPr>
        <w:widowControl/>
        <w:tabs>
          <w:tab w:val="left" w:pos="900"/>
          <w:tab w:val="left" w:pos="1440"/>
        </w:tabs>
        <w:ind w:left="1440" w:hanging="900"/>
        <w:rPr>
          <w:spacing w:val="-2"/>
          <w:szCs w:val="20"/>
        </w:rPr>
      </w:pPr>
    </w:p>
    <w:p w14:paraId="4220322D" w14:textId="76031D59" w:rsidR="00B330B4" w:rsidRPr="00915C55" w:rsidRDefault="00B330B4">
      <w:pPr>
        <w:widowControl/>
        <w:ind w:left="540" w:hanging="540"/>
        <w:rPr>
          <w:szCs w:val="20"/>
        </w:rPr>
      </w:pPr>
      <w:r w:rsidRPr="00915C55">
        <w:rPr>
          <w:szCs w:val="20"/>
        </w:rPr>
        <w:t>2.</w:t>
      </w:r>
      <w:r>
        <w:rPr>
          <w:szCs w:val="20"/>
        </w:rPr>
        <w:t>14</w:t>
      </w:r>
      <w:r w:rsidRPr="00915C55">
        <w:rPr>
          <w:szCs w:val="20"/>
        </w:rPr>
        <w:tab/>
      </w:r>
      <w:r w:rsidRPr="00915C55">
        <w:rPr>
          <w:b/>
          <w:bCs/>
          <w:szCs w:val="20"/>
        </w:rPr>
        <w:t xml:space="preserve">Article </w:t>
      </w:r>
      <w:r>
        <w:rPr>
          <w:b/>
          <w:bCs/>
          <w:szCs w:val="20"/>
        </w:rPr>
        <w:t>14</w:t>
      </w:r>
      <w:r w:rsidRPr="00915C55">
        <w:rPr>
          <w:b/>
          <w:bCs/>
          <w:szCs w:val="20"/>
        </w:rPr>
        <w:t xml:space="preserve"> – </w:t>
      </w:r>
      <w:r>
        <w:rPr>
          <w:b/>
          <w:szCs w:val="20"/>
        </w:rPr>
        <w:t>Match Student Loan Payments</w:t>
      </w:r>
      <w:r w:rsidRPr="00915C55">
        <w:rPr>
          <w:szCs w:val="20"/>
        </w:rPr>
        <w:t xml:space="preserve">. In the absence of an election below, Article </w:t>
      </w:r>
      <w:r w:rsidR="00BF38F1">
        <w:rPr>
          <w:szCs w:val="20"/>
        </w:rPr>
        <w:t>14</w:t>
      </w:r>
      <w:r w:rsidRPr="00915C55">
        <w:rPr>
          <w:szCs w:val="20"/>
        </w:rPr>
        <w:t xml:space="preserve"> does NOT apply. To </w:t>
      </w:r>
      <w:r>
        <w:rPr>
          <w:szCs w:val="20"/>
        </w:rPr>
        <w:t>activate match for student loans</w:t>
      </w:r>
      <w:r w:rsidRPr="00915C55">
        <w:rPr>
          <w:szCs w:val="20"/>
        </w:rPr>
        <w:t xml:space="preserve">, </w:t>
      </w:r>
      <w:r>
        <w:rPr>
          <w:szCs w:val="20"/>
        </w:rPr>
        <w:t>check</w:t>
      </w:r>
      <w:r w:rsidRPr="00915C55">
        <w:rPr>
          <w:szCs w:val="20"/>
        </w:rPr>
        <w:t xml:space="preserve"> (a).</w:t>
      </w:r>
      <w:r>
        <w:rPr>
          <w:szCs w:val="20"/>
        </w:rPr>
        <w:t xml:space="preserve"> </w:t>
      </w:r>
    </w:p>
    <w:p w14:paraId="6831C58E" w14:textId="77777777" w:rsidR="00B330B4" w:rsidRPr="00915C55" w:rsidRDefault="00B330B4">
      <w:pPr>
        <w:widowControl/>
        <w:ind w:left="540" w:hanging="540"/>
        <w:rPr>
          <w:szCs w:val="20"/>
        </w:rPr>
      </w:pPr>
    </w:p>
    <w:p w14:paraId="5874D74A" w14:textId="2B57A004" w:rsidR="00B330B4" w:rsidRDefault="00B330B4">
      <w:pPr>
        <w:widowControl/>
        <w:tabs>
          <w:tab w:val="left" w:pos="900"/>
          <w:tab w:val="left" w:pos="1440"/>
        </w:tabs>
        <w:ind w:left="1440" w:hanging="900"/>
        <w:rPr>
          <w:i/>
          <w:iCs/>
          <w:spacing w:val="-2"/>
          <w:szCs w:val="20"/>
        </w:rPr>
      </w:pPr>
      <w:r w:rsidRPr="00915C55">
        <w:rPr>
          <w:spacing w:val="-2"/>
          <w:szCs w:val="20"/>
        </w:rPr>
        <w:lastRenderedPageBreak/>
        <w:t>(a)</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applies </w:t>
      </w:r>
      <w:r>
        <w:rPr>
          <w:spacing w:val="-2"/>
          <w:szCs w:val="20"/>
        </w:rPr>
        <w:t xml:space="preserve">to matching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157411A5" w14:textId="4D74888E" w:rsidR="00B330B4" w:rsidRDefault="00B330B4">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w:t>
      </w:r>
      <w:r>
        <w:rPr>
          <w:spacing w:val="-2"/>
          <w:szCs w:val="20"/>
        </w:rPr>
        <w:t>does not apply to: [Optional. Choose (1) or (2). Choose (3) if applicable.]</w:t>
      </w:r>
    </w:p>
    <w:p w14:paraId="20D59FAA" w14:textId="77777777" w:rsidR="00B330B4" w:rsidRPr="00915C55" w:rsidRDefault="00B330B4">
      <w:pPr>
        <w:widowControl/>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Collectively bargained employees.</w:t>
      </w:r>
    </w:p>
    <w:p w14:paraId="3E5B037E" w14:textId="77777777" w:rsidR="00B330B4" w:rsidRPr="00915C55" w:rsidRDefault="00B330B4">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Non-collectively</w:t>
      </w:r>
      <w:r w:rsidRPr="00915C55">
        <w:rPr>
          <w:spacing w:val="-2"/>
          <w:szCs w:val="20"/>
        </w:rPr>
        <w:t xml:space="preserve"> </w:t>
      </w:r>
      <w:r>
        <w:rPr>
          <w:spacing w:val="-2"/>
          <w:szCs w:val="20"/>
        </w:rPr>
        <w:t>bargained employees</w:t>
      </w:r>
    </w:p>
    <w:p w14:paraId="44A1BE3B" w14:textId="77777777" w:rsidR="00B330B4" w:rsidRDefault="00B330B4">
      <w:pPr>
        <w:widowControl/>
        <w:tabs>
          <w:tab w:val="left" w:pos="900"/>
          <w:tab w:val="left" w:pos="1440"/>
        </w:tabs>
        <w:rPr>
          <w:spacing w:val="-2"/>
          <w:szCs w:val="20"/>
        </w:rPr>
      </w:pPr>
      <w:r>
        <w:rPr>
          <w:spacing w:val="-2"/>
          <w:szCs w:val="20"/>
        </w:rPr>
        <w:tab/>
      </w:r>
      <w:r w:rsidRPr="00915C55">
        <w:rPr>
          <w:spacing w:val="-2"/>
          <w:szCs w:val="20"/>
        </w:rPr>
        <w:t>(</w:t>
      </w:r>
      <w:r>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Describe: ______________________ (may specify one or more unions whose employees</w:t>
      </w:r>
    </w:p>
    <w:p w14:paraId="0C0BC5E3" w14:textId="77777777" w:rsidR="00B330B4" w:rsidRPr="00915C55" w:rsidRDefault="00B330B4">
      <w:pPr>
        <w:widowControl/>
        <w:tabs>
          <w:tab w:val="left" w:pos="900"/>
          <w:tab w:val="left" w:pos="1440"/>
        </w:tabs>
        <w:rPr>
          <w:spacing w:val="-2"/>
          <w:szCs w:val="20"/>
        </w:rPr>
      </w:pPr>
      <w:r>
        <w:rPr>
          <w:spacing w:val="-2"/>
          <w:szCs w:val="20"/>
        </w:rPr>
        <w:t xml:space="preserve"> </w:t>
      </w:r>
      <w:r>
        <w:rPr>
          <w:spacing w:val="-2"/>
          <w:szCs w:val="20"/>
        </w:rPr>
        <w:tab/>
      </w:r>
      <w:r>
        <w:rPr>
          <w:spacing w:val="-2"/>
          <w:szCs w:val="20"/>
        </w:rPr>
        <w:tab/>
      </w:r>
      <w:r>
        <w:rPr>
          <w:spacing w:val="-2"/>
          <w:szCs w:val="20"/>
        </w:rPr>
        <w:tab/>
        <w:t>do or do not participate. No other exclusions are available.)</w:t>
      </w:r>
    </w:p>
    <w:p w14:paraId="319D09D6" w14:textId="77777777" w:rsidR="00C656DA" w:rsidRPr="007203D8" w:rsidRDefault="00C656DA" w:rsidP="00C656DA">
      <w:pPr>
        <w:widowControl/>
        <w:tabs>
          <w:tab w:val="left" w:pos="900"/>
          <w:tab w:val="left" w:pos="1440"/>
        </w:tabs>
        <w:rPr>
          <w:i/>
          <w:iCs/>
          <w:spacing w:val="-2"/>
          <w:szCs w:val="20"/>
        </w:rPr>
      </w:pPr>
    </w:p>
    <w:p w14:paraId="62C9E10E" w14:textId="77777777" w:rsidR="00BA4AC6" w:rsidRPr="000E4676" w:rsidRDefault="00BA4AC6" w:rsidP="00BA4AC6">
      <w:pPr>
        <w:ind w:left="547" w:hanging="547"/>
      </w:pPr>
      <w:r w:rsidRPr="000E4676">
        <w:t>2.15</w:t>
      </w:r>
      <w:r w:rsidRPr="000E4676">
        <w:tab/>
      </w:r>
      <w:r w:rsidRPr="000E4676">
        <w:rPr>
          <w:b/>
          <w:bCs/>
        </w:rPr>
        <w:t xml:space="preserve">Article 15 – </w:t>
      </w:r>
      <w:r w:rsidRPr="000E4676">
        <w:rPr>
          <w:b/>
        </w:rPr>
        <w:t>Increase in Cash-Out Limits</w:t>
      </w:r>
      <w:r w:rsidRPr="000E4676">
        <w:t>. $5,000 Cash-Out Limits ARE increased to $7,000, effective January 1, 2024, except as specified below.</w:t>
      </w:r>
    </w:p>
    <w:p w14:paraId="75CBB504" w14:textId="77777777" w:rsidR="00BA4AC6" w:rsidRPr="000E4676" w:rsidRDefault="00BA4AC6" w:rsidP="00BA4AC6"/>
    <w:p w14:paraId="22EC5FFA" w14:textId="77777777" w:rsidR="00BA4AC6" w:rsidRPr="000E4676" w:rsidRDefault="00BA4AC6" w:rsidP="00BA4AC6">
      <w:pPr>
        <w:tabs>
          <w:tab w:val="left" w:pos="900"/>
          <w:tab w:val="left" w:pos="1440"/>
        </w:tabs>
        <w:ind w:left="1440" w:hanging="900"/>
      </w:pPr>
      <w:r w:rsidRPr="000E4676">
        <w:rPr>
          <w:spacing w:val="-2"/>
          <w:szCs w:val="20"/>
        </w:rPr>
        <w:t>(a)</w:t>
      </w:r>
      <w:r w:rsidRPr="000E4676">
        <w:rPr>
          <w:spacing w:val="-2"/>
          <w:szCs w:val="20"/>
        </w:rPr>
        <w:tab/>
        <w:t>[   ]</w:t>
      </w:r>
      <w:r w:rsidRPr="000E4676">
        <w:rPr>
          <w:spacing w:val="-2"/>
          <w:szCs w:val="20"/>
        </w:rPr>
        <w:tab/>
        <w:t>Article 15 does not apply.</w:t>
      </w:r>
    </w:p>
    <w:p w14:paraId="612AC7AB" w14:textId="77777777" w:rsidR="00BA4AC6" w:rsidRPr="000E4676" w:rsidRDefault="00BA4AC6" w:rsidP="00BA4AC6">
      <w:pPr>
        <w:tabs>
          <w:tab w:val="left" w:pos="900"/>
          <w:tab w:val="left" w:pos="1440"/>
        </w:tabs>
        <w:ind w:left="1440" w:hanging="900"/>
      </w:pPr>
      <w:r w:rsidRPr="000E4676">
        <w:rPr>
          <w:spacing w:val="-2"/>
          <w:szCs w:val="20"/>
        </w:rPr>
        <w:t>(b)</w:t>
      </w:r>
      <w:r w:rsidRPr="000E4676">
        <w:rPr>
          <w:spacing w:val="-2"/>
          <w:szCs w:val="20"/>
        </w:rPr>
        <w:tab/>
        <w:t>[   ]</w:t>
      </w:r>
      <w:r w:rsidRPr="000E4676">
        <w:rPr>
          <w:spacing w:val="-2"/>
          <w:szCs w:val="20"/>
        </w:rPr>
        <w:tab/>
        <w:t>Article 15 applies effective on the first day of the first plan year beginning in 2024.</w:t>
      </w:r>
    </w:p>
    <w:p w14:paraId="413AE0C2" w14:textId="77777777" w:rsidR="00BA4AC6" w:rsidRPr="000E4676" w:rsidRDefault="00BA4AC6" w:rsidP="00BA4AC6">
      <w:pPr>
        <w:tabs>
          <w:tab w:val="left" w:pos="900"/>
          <w:tab w:val="left" w:pos="1440"/>
        </w:tabs>
        <w:ind w:left="1440" w:hanging="900"/>
      </w:pPr>
      <w:r w:rsidRPr="000E4676">
        <w:rPr>
          <w:spacing w:val="-2"/>
          <w:szCs w:val="20"/>
        </w:rPr>
        <w:t>(c)</w:t>
      </w:r>
      <w:r w:rsidRPr="000E4676">
        <w:rPr>
          <w:spacing w:val="-2"/>
          <w:szCs w:val="20"/>
        </w:rPr>
        <w:tab/>
        <w:t>[   ]</w:t>
      </w:r>
      <w:r w:rsidRPr="000E4676">
        <w:rPr>
          <w:spacing w:val="-2"/>
          <w:szCs w:val="20"/>
        </w:rPr>
        <w:tab/>
        <w:t>Article 15 applies to distributions made after ___________________. (</w:t>
      </w:r>
      <w:r w:rsidRPr="000E4676">
        <w:rPr>
          <w:i/>
          <w:iCs/>
          <w:spacing w:val="-2"/>
          <w:szCs w:val="20"/>
        </w:rPr>
        <w:t>Enter date after December 31, 2023.</w:t>
      </w:r>
      <w:r w:rsidRPr="000E4676">
        <w:rPr>
          <w:spacing w:val="-2"/>
          <w:szCs w:val="20"/>
        </w:rPr>
        <w:t>)</w:t>
      </w:r>
    </w:p>
    <w:p w14:paraId="0ACD5310" w14:textId="77777777" w:rsidR="00BA4AC6" w:rsidRPr="000E4676" w:rsidRDefault="00BA4AC6" w:rsidP="00BA4AC6">
      <w:pPr>
        <w:tabs>
          <w:tab w:val="left" w:pos="900"/>
          <w:tab w:val="left" w:pos="1440"/>
        </w:tabs>
        <w:ind w:left="1440" w:hanging="900"/>
      </w:pPr>
      <w:r w:rsidRPr="000E4676">
        <w:rPr>
          <w:spacing w:val="-2"/>
          <w:szCs w:val="20"/>
        </w:rPr>
        <w:t>(d)</w:t>
      </w:r>
      <w:r w:rsidRPr="000E4676">
        <w:rPr>
          <w:spacing w:val="-2"/>
          <w:szCs w:val="20"/>
        </w:rPr>
        <w:tab/>
        <w:t>[   ]</w:t>
      </w:r>
      <w:r w:rsidRPr="000E4676">
        <w:rPr>
          <w:spacing w:val="-2"/>
          <w:szCs w:val="20"/>
        </w:rPr>
        <w:tab/>
        <w:t>Article 15 applies even if the Plan previously provided for a lower limit (such as $3,500 or $1,000 for Mandatory Distributions)</w:t>
      </w:r>
    </w:p>
    <w:p w14:paraId="183BDA6B" w14:textId="77777777" w:rsidR="000625F0" w:rsidRDefault="000625F0" w:rsidP="00BA4AC6">
      <w:pPr>
        <w:tabs>
          <w:tab w:val="left" w:pos="900"/>
          <w:tab w:val="left" w:pos="1440"/>
        </w:tabs>
        <w:ind w:left="1440" w:hanging="900"/>
        <w:rPr>
          <w:spacing w:val="-2"/>
          <w:szCs w:val="20"/>
        </w:rPr>
      </w:pPr>
    </w:p>
    <w:p w14:paraId="01F84576" w14:textId="1ADC8089" w:rsidR="00BA4AC6" w:rsidRPr="000E4676" w:rsidRDefault="00BA4AC6" w:rsidP="00BA4AC6">
      <w:pPr>
        <w:tabs>
          <w:tab w:val="left" w:pos="900"/>
          <w:tab w:val="left" w:pos="1440"/>
        </w:tabs>
        <w:ind w:left="1440" w:hanging="900"/>
        <w:rPr>
          <w:spacing w:val="-2"/>
          <w:szCs w:val="20"/>
        </w:rPr>
      </w:pPr>
      <w:r w:rsidRPr="000E4676">
        <w:rPr>
          <w:spacing w:val="-2"/>
          <w:szCs w:val="20"/>
        </w:rPr>
        <w:t>(e)</w:t>
      </w:r>
      <w:r w:rsidRPr="000E4676">
        <w:rPr>
          <w:spacing w:val="-2"/>
          <w:szCs w:val="20"/>
        </w:rPr>
        <w:tab/>
        <w:t>[   ]</w:t>
      </w:r>
      <w:r w:rsidRPr="000E4676">
        <w:rPr>
          <w:spacing w:val="-2"/>
          <w:szCs w:val="20"/>
        </w:rPr>
        <w:tab/>
        <w:t xml:space="preserve">Article 15 does </w:t>
      </w:r>
      <w:r w:rsidRPr="000E4676">
        <w:rPr>
          <w:b/>
          <w:bCs/>
          <w:spacing w:val="-2"/>
          <w:szCs w:val="20"/>
        </w:rPr>
        <w:t>not</w:t>
      </w:r>
      <w:r w:rsidRPr="000E4676">
        <w:rPr>
          <w:spacing w:val="-2"/>
          <w:szCs w:val="20"/>
        </w:rPr>
        <w:t xml:space="preserve"> apply to the following Cash-Out Limits and therefore they are not increased as a result of this amendment: (</w:t>
      </w:r>
      <w:r w:rsidRPr="000E4676">
        <w:rPr>
          <w:i/>
          <w:iCs/>
          <w:spacing w:val="-2"/>
          <w:szCs w:val="20"/>
        </w:rPr>
        <w:t>Check one or more as and if applicable</w:t>
      </w:r>
      <w:r w:rsidRPr="000E4676">
        <w:rPr>
          <w:spacing w:val="-2"/>
          <w:szCs w:val="20"/>
        </w:rPr>
        <w:t>)</w:t>
      </w:r>
    </w:p>
    <w:p w14:paraId="2C8D7FA2" w14:textId="4387BBE6" w:rsidR="00BA4AC6" w:rsidRPr="000E4676" w:rsidRDefault="00BA4AC6" w:rsidP="00BA4AC6">
      <w:pPr>
        <w:tabs>
          <w:tab w:val="left" w:pos="900"/>
          <w:tab w:val="left" w:pos="1440"/>
        </w:tabs>
        <w:rPr>
          <w:spacing w:val="-2"/>
          <w:szCs w:val="20"/>
        </w:rPr>
      </w:pPr>
      <w:r w:rsidRPr="000E4676">
        <w:rPr>
          <w:spacing w:val="-2"/>
          <w:szCs w:val="20"/>
        </w:rPr>
        <w:tab/>
        <w:t>(1)</w:t>
      </w:r>
      <w:r w:rsidRPr="000E4676">
        <w:rPr>
          <w:spacing w:val="-2"/>
          <w:szCs w:val="20"/>
        </w:rPr>
        <w:tab/>
        <w:t>[   ]</w:t>
      </w:r>
      <w:r w:rsidRPr="000E4676">
        <w:rPr>
          <w:spacing w:val="-2"/>
          <w:szCs w:val="20"/>
        </w:rPr>
        <w:tab/>
        <w:t>The limit on Mandatory Distributions</w:t>
      </w:r>
      <w:r w:rsidR="00DF2D26">
        <w:rPr>
          <w:spacing w:val="-2"/>
          <w:szCs w:val="20"/>
        </w:rPr>
        <w:t xml:space="preserve"> </w:t>
      </w:r>
    </w:p>
    <w:p w14:paraId="4B66336F" w14:textId="3FFEB4FD" w:rsidR="00BA4AC6" w:rsidRPr="000E4676" w:rsidRDefault="00BA4AC6" w:rsidP="00BA4AC6">
      <w:pPr>
        <w:tabs>
          <w:tab w:val="left" w:pos="900"/>
          <w:tab w:val="left" w:pos="1440"/>
        </w:tabs>
        <w:rPr>
          <w:spacing w:val="-2"/>
          <w:szCs w:val="20"/>
        </w:rPr>
      </w:pPr>
      <w:r w:rsidRPr="000E4676">
        <w:rPr>
          <w:spacing w:val="-2"/>
          <w:szCs w:val="20"/>
        </w:rPr>
        <w:tab/>
        <w:t>(2)</w:t>
      </w:r>
      <w:r w:rsidRPr="000E4676">
        <w:rPr>
          <w:spacing w:val="-2"/>
          <w:szCs w:val="20"/>
        </w:rPr>
        <w:tab/>
        <w:t>[   ]</w:t>
      </w:r>
      <w:r w:rsidRPr="000E4676">
        <w:rPr>
          <w:spacing w:val="-2"/>
          <w:szCs w:val="20"/>
        </w:rPr>
        <w:tab/>
        <w:t>QJSA provisions</w:t>
      </w:r>
      <w:r w:rsidR="00110302">
        <w:rPr>
          <w:spacing w:val="-2"/>
          <w:szCs w:val="20"/>
        </w:rPr>
        <w:t xml:space="preserve"> or 457(b) </w:t>
      </w:r>
      <w:r w:rsidR="00110302" w:rsidRPr="00654E0C">
        <w:rPr>
          <w:i/>
          <w:iCs/>
          <w:spacing w:val="-2"/>
          <w:szCs w:val="20"/>
        </w:rPr>
        <w:t>de minimis</w:t>
      </w:r>
      <w:r w:rsidR="00110302">
        <w:rPr>
          <w:spacing w:val="-2"/>
          <w:szCs w:val="20"/>
        </w:rPr>
        <w:t xml:space="preserve"> distributions</w:t>
      </w:r>
    </w:p>
    <w:p w14:paraId="28CA64AB" w14:textId="77777777" w:rsidR="00C93031" w:rsidRDefault="00BA4AC6" w:rsidP="00BA4AC6">
      <w:pPr>
        <w:tabs>
          <w:tab w:val="left" w:pos="900"/>
          <w:tab w:val="left" w:pos="1440"/>
        </w:tabs>
        <w:rPr>
          <w:spacing w:val="-2"/>
          <w:szCs w:val="20"/>
        </w:rPr>
      </w:pPr>
      <w:r w:rsidRPr="000E4676">
        <w:rPr>
          <w:spacing w:val="-2"/>
          <w:szCs w:val="20"/>
        </w:rPr>
        <w:tab/>
        <w:t>(3)</w:t>
      </w:r>
      <w:r w:rsidRPr="000E4676">
        <w:rPr>
          <w:spacing w:val="-2"/>
          <w:szCs w:val="20"/>
        </w:rPr>
        <w:tab/>
        <w:t>[   ]</w:t>
      </w:r>
      <w:r w:rsidRPr="000E4676">
        <w:rPr>
          <w:spacing w:val="-2"/>
          <w:szCs w:val="20"/>
        </w:rPr>
        <w:tab/>
        <w:t>Any limit on the availability of distribution options (e.g., annuities or installments) other</w:t>
      </w:r>
    </w:p>
    <w:p w14:paraId="06B6CA1C" w14:textId="159D115C" w:rsidR="0006015D" w:rsidRPr="000E4676" w:rsidRDefault="00C93031" w:rsidP="00BA4AC6">
      <w:pPr>
        <w:tabs>
          <w:tab w:val="left" w:pos="900"/>
          <w:tab w:val="left" w:pos="1440"/>
        </w:tabs>
        <w:rPr>
          <w:spacing w:val="-2"/>
          <w:szCs w:val="20"/>
        </w:rPr>
      </w:pPr>
      <w:r>
        <w:rPr>
          <w:spacing w:val="-2"/>
          <w:szCs w:val="20"/>
        </w:rPr>
        <w:tab/>
      </w:r>
      <w:r>
        <w:rPr>
          <w:spacing w:val="-2"/>
          <w:szCs w:val="20"/>
        </w:rPr>
        <w:tab/>
      </w:r>
      <w:r>
        <w:rPr>
          <w:spacing w:val="-2"/>
          <w:szCs w:val="20"/>
        </w:rPr>
        <w:tab/>
      </w:r>
      <w:r w:rsidR="00BA4AC6" w:rsidRPr="000E4676">
        <w:rPr>
          <w:spacing w:val="-2"/>
          <w:szCs w:val="20"/>
        </w:rPr>
        <w:t>than lump sums</w:t>
      </w:r>
    </w:p>
    <w:p w14:paraId="08EB15E0" w14:textId="416E5D12" w:rsidR="00BA4AC6" w:rsidRPr="000E4676" w:rsidRDefault="00BA4AC6" w:rsidP="00BA4AC6">
      <w:pPr>
        <w:tabs>
          <w:tab w:val="left" w:pos="900"/>
          <w:tab w:val="left" w:pos="1440"/>
        </w:tabs>
        <w:ind w:left="1440" w:hanging="900"/>
      </w:pPr>
      <w:r w:rsidRPr="77B777FF">
        <w:rPr>
          <w:spacing w:val="-2"/>
        </w:rPr>
        <w:t>(f)</w:t>
      </w:r>
      <w:r w:rsidRPr="000E4676">
        <w:rPr>
          <w:spacing w:val="-2"/>
          <w:szCs w:val="20"/>
        </w:rPr>
        <w:tab/>
        <w:t>[   ]</w:t>
      </w:r>
      <w:r w:rsidRPr="000E4676">
        <w:rPr>
          <w:spacing w:val="-2"/>
          <w:szCs w:val="20"/>
        </w:rPr>
        <w:tab/>
      </w:r>
      <w:r w:rsidRPr="77B777FF">
        <w:rPr>
          <w:spacing w:val="-2"/>
        </w:rPr>
        <w:t>Unless otherwise specified in election (f)(1),</w:t>
      </w:r>
      <w:r w:rsidR="11E6FC2B" w:rsidRPr="77B777FF">
        <w:rPr>
          <w:spacing w:val="-2"/>
        </w:rPr>
        <w:t xml:space="preserve"> </w:t>
      </w:r>
      <w:r w:rsidRPr="77B777FF">
        <w:rPr>
          <w:spacing w:val="-2"/>
        </w:rPr>
        <w:t xml:space="preserve">Article </w:t>
      </w:r>
      <w:r w:rsidR="7BDAC699" w:rsidRPr="77B777FF">
        <w:rPr>
          <w:spacing w:val="-2"/>
        </w:rPr>
        <w:t xml:space="preserve">15 </w:t>
      </w:r>
      <w:r w:rsidRPr="77B777FF">
        <w:rPr>
          <w:spacing w:val="-2"/>
        </w:rPr>
        <w:t>does not modify any provision relating to whether a Participant’s vested benefit or balance includes rollover contributions for purposes of determining if a Mandatory Distribution exceeds the Cash-Out Limit.</w:t>
      </w:r>
    </w:p>
    <w:p w14:paraId="3DB2D67E" w14:textId="77777777" w:rsidR="00BA4AC6" w:rsidRPr="000E4676" w:rsidRDefault="00BA4AC6" w:rsidP="00BA4AC6">
      <w:pPr>
        <w:tabs>
          <w:tab w:val="left" w:pos="900"/>
          <w:tab w:val="left" w:pos="1440"/>
        </w:tabs>
        <w:ind w:left="1440" w:hanging="900"/>
        <w:rPr>
          <w:i/>
          <w:iCs/>
          <w:spacing w:val="-2"/>
          <w:szCs w:val="20"/>
        </w:rPr>
      </w:pPr>
      <w:r w:rsidRPr="000E4676">
        <w:rPr>
          <w:spacing w:val="-2"/>
          <w:szCs w:val="20"/>
        </w:rPr>
        <w:tab/>
        <w:t>(1)</w:t>
      </w:r>
      <w:r w:rsidRPr="000E4676">
        <w:rPr>
          <w:spacing w:val="-2"/>
          <w:szCs w:val="20"/>
        </w:rPr>
        <w:tab/>
        <w:t>[   ]</w:t>
      </w:r>
      <w:r w:rsidRPr="000E4676">
        <w:rPr>
          <w:spacing w:val="-2"/>
          <w:szCs w:val="20"/>
        </w:rPr>
        <w:tab/>
      </w:r>
      <w:r>
        <w:rPr>
          <w:spacing w:val="-2"/>
          <w:szCs w:val="20"/>
        </w:rPr>
        <w:t>The Plan will disregard rollover contributions i</w:t>
      </w:r>
      <w:r w:rsidRPr="000E4676">
        <w:rPr>
          <w:spacing w:val="-2"/>
          <w:szCs w:val="20"/>
        </w:rPr>
        <w:t>n determining whether a Participant's vested benefit or account balance exceeds the limit on Mandatory Distributions.</w:t>
      </w:r>
    </w:p>
    <w:p w14:paraId="24AFCFB1" w14:textId="580F1D4C" w:rsidR="00C61538" w:rsidRPr="000E4676" w:rsidRDefault="00C61538" w:rsidP="00C61538">
      <w:pPr>
        <w:tabs>
          <w:tab w:val="left" w:pos="900"/>
          <w:tab w:val="left" w:pos="1440"/>
        </w:tabs>
        <w:ind w:left="1440" w:hanging="900"/>
      </w:pPr>
      <w:r w:rsidRPr="000E4676">
        <w:rPr>
          <w:spacing w:val="-2"/>
          <w:szCs w:val="20"/>
        </w:rPr>
        <w:t>(</w:t>
      </w:r>
      <w:r>
        <w:rPr>
          <w:spacing w:val="-2"/>
          <w:szCs w:val="20"/>
        </w:rPr>
        <w:t>g</w:t>
      </w:r>
      <w:r w:rsidRPr="000E4676">
        <w:rPr>
          <w:spacing w:val="-2"/>
          <w:szCs w:val="20"/>
        </w:rPr>
        <w:t>)</w:t>
      </w:r>
      <w:r w:rsidRPr="000E4676">
        <w:rPr>
          <w:spacing w:val="-2"/>
          <w:szCs w:val="20"/>
        </w:rPr>
        <w:tab/>
        <w:t>[   ]</w:t>
      </w:r>
      <w:r w:rsidRPr="000E4676">
        <w:rPr>
          <w:spacing w:val="-2"/>
          <w:szCs w:val="20"/>
        </w:rPr>
        <w:tab/>
        <w:t xml:space="preserve">Article 15 </w:t>
      </w:r>
      <w:r w:rsidR="0066408C">
        <w:rPr>
          <w:spacing w:val="-2"/>
          <w:szCs w:val="20"/>
        </w:rPr>
        <w:t>does not apply</w:t>
      </w:r>
      <w:r w:rsidRPr="000E4676">
        <w:rPr>
          <w:spacing w:val="-2"/>
          <w:szCs w:val="20"/>
        </w:rPr>
        <w:t xml:space="preserve"> to </w:t>
      </w:r>
      <w:r w:rsidR="0066408C">
        <w:rPr>
          <w:spacing w:val="-2"/>
          <w:szCs w:val="20"/>
        </w:rPr>
        <w:t>Mandatory D</w:t>
      </w:r>
      <w:r w:rsidRPr="000E4676">
        <w:rPr>
          <w:spacing w:val="-2"/>
          <w:szCs w:val="20"/>
        </w:rPr>
        <w:t xml:space="preserve">istributions made </w:t>
      </w:r>
      <w:r w:rsidR="0066408C">
        <w:rPr>
          <w:spacing w:val="-2"/>
          <w:szCs w:val="20"/>
        </w:rPr>
        <w:t>before</w:t>
      </w:r>
      <w:r w:rsidRPr="000E4676">
        <w:rPr>
          <w:spacing w:val="-2"/>
          <w:szCs w:val="20"/>
        </w:rPr>
        <w:t xml:space="preserve"> ___________________. (</w:t>
      </w:r>
      <w:r w:rsidRPr="000E4676">
        <w:rPr>
          <w:i/>
          <w:iCs/>
          <w:spacing w:val="-2"/>
          <w:szCs w:val="20"/>
        </w:rPr>
        <w:t xml:space="preserve">Enter date </w:t>
      </w:r>
      <w:r w:rsidR="00EE2544">
        <w:rPr>
          <w:i/>
          <w:iCs/>
          <w:spacing w:val="-2"/>
          <w:szCs w:val="20"/>
        </w:rPr>
        <w:t>Plan applied Article 15 to Mandatory Distributions</w:t>
      </w:r>
      <w:r w:rsidRPr="000E4676">
        <w:rPr>
          <w:i/>
          <w:iCs/>
          <w:spacing w:val="-2"/>
          <w:szCs w:val="20"/>
        </w:rPr>
        <w:t>.</w:t>
      </w:r>
      <w:r w:rsidRPr="000E4676">
        <w:rPr>
          <w:spacing w:val="-2"/>
          <w:szCs w:val="20"/>
        </w:rPr>
        <w:t>)</w:t>
      </w:r>
    </w:p>
    <w:p w14:paraId="10DB6862" w14:textId="1B956799" w:rsidR="00BA4AC6" w:rsidRPr="000E4676" w:rsidRDefault="00BA4AC6" w:rsidP="00BA4AC6">
      <w:pPr>
        <w:tabs>
          <w:tab w:val="left" w:pos="900"/>
          <w:tab w:val="left" w:pos="1440"/>
        </w:tabs>
        <w:ind w:left="1440" w:hanging="900"/>
        <w:rPr>
          <w:spacing w:val="-2"/>
          <w:szCs w:val="20"/>
        </w:rPr>
      </w:pPr>
      <w:r w:rsidRPr="000E4676">
        <w:rPr>
          <w:spacing w:val="-2"/>
          <w:szCs w:val="20"/>
        </w:rPr>
        <w:t>(</w:t>
      </w:r>
      <w:r w:rsidR="00C61538">
        <w:rPr>
          <w:spacing w:val="-2"/>
          <w:szCs w:val="20"/>
        </w:rPr>
        <w:t>h</w:t>
      </w:r>
      <w:r w:rsidRPr="000E4676">
        <w:rPr>
          <w:spacing w:val="-2"/>
          <w:szCs w:val="20"/>
        </w:rPr>
        <w:t>)</w:t>
      </w:r>
      <w:r w:rsidRPr="000E4676">
        <w:rPr>
          <w:spacing w:val="-2"/>
          <w:szCs w:val="20"/>
        </w:rPr>
        <w:tab/>
        <w:t>[   ]</w:t>
      </w:r>
      <w:r w:rsidRPr="000E4676">
        <w:rPr>
          <w:spacing w:val="-2"/>
          <w:szCs w:val="20"/>
        </w:rPr>
        <w:tab/>
        <w:t>Describe additional modifications: ___________________________________________________</w:t>
      </w:r>
    </w:p>
    <w:p w14:paraId="4C402B74" w14:textId="01D1FA15" w:rsidR="00BA4AC6" w:rsidRDefault="00BA4AC6" w:rsidP="00BA4AC6">
      <w:pPr>
        <w:tabs>
          <w:tab w:val="left" w:pos="900"/>
          <w:tab w:val="left" w:pos="1440"/>
        </w:tabs>
        <w:ind w:left="1440" w:hanging="900"/>
        <w:rPr>
          <w:spacing w:val="-2"/>
          <w:szCs w:val="20"/>
        </w:rPr>
      </w:pPr>
      <w:r w:rsidRPr="000E4676">
        <w:rPr>
          <w:spacing w:val="-2"/>
          <w:szCs w:val="20"/>
        </w:rPr>
        <w:tab/>
      </w:r>
      <w:r w:rsidRPr="000E4676">
        <w:rPr>
          <w:spacing w:val="-2"/>
          <w:szCs w:val="20"/>
        </w:rPr>
        <w:tab/>
        <w:t>(</w:t>
      </w:r>
      <w:r w:rsidRPr="000E4676">
        <w:rPr>
          <w:i/>
          <w:iCs/>
          <w:spacing w:val="-2"/>
          <w:szCs w:val="20"/>
        </w:rPr>
        <w:t>E.g., lower limit. Must be definitely determinable and not subject to discretion</w:t>
      </w:r>
      <w:r w:rsidRPr="000E4676">
        <w:rPr>
          <w:spacing w:val="-2"/>
          <w:szCs w:val="20"/>
        </w:rPr>
        <w:t>).</w:t>
      </w:r>
    </w:p>
    <w:p w14:paraId="6BEC5D1D" w14:textId="77777777" w:rsidR="00E736A2" w:rsidRPr="000E4676" w:rsidRDefault="00E736A2" w:rsidP="00BA4AC6">
      <w:pPr>
        <w:tabs>
          <w:tab w:val="left" w:pos="900"/>
          <w:tab w:val="left" w:pos="1440"/>
        </w:tabs>
        <w:ind w:left="1440" w:hanging="900"/>
        <w:rPr>
          <w:spacing w:val="-2"/>
          <w:szCs w:val="20"/>
        </w:rPr>
      </w:pPr>
    </w:p>
    <w:p w14:paraId="3E501724" w14:textId="14D3B45E" w:rsidR="00C95F6E" w:rsidRPr="00915C55" w:rsidRDefault="00C95F6E" w:rsidP="00C95F6E">
      <w:pPr>
        <w:widowControl/>
        <w:ind w:left="540" w:hanging="540"/>
        <w:rPr>
          <w:szCs w:val="20"/>
        </w:rPr>
      </w:pPr>
      <w:r w:rsidRPr="00915C55">
        <w:rPr>
          <w:szCs w:val="20"/>
        </w:rPr>
        <w:t>2.</w:t>
      </w:r>
      <w:r w:rsidR="00971C18">
        <w:rPr>
          <w:szCs w:val="20"/>
        </w:rPr>
        <w:t>1</w:t>
      </w:r>
      <w:r w:rsidRPr="00915C55">
        <w:rPr>
          <w:szCs w:val="20"/>
        </w:rPr>
        <w:t>6</w:t>
      </w:r>
      <w:r w:rsidRPr="00915C55">
        <w:rPr>
          <w:i/>
          <w:szCs w:val="20"/>
        </w:rPr>
        <w:tab/>
      </w:r>
      <w:r w:rsidRPr="00915C55">
        <w:rPr>
          <w:b/>
          <w:bCs/>
          <w:iCs/>
          <w:szCs w:val="20"/>
        </w:rPr>
        <w:t xml:space="preserve">Article </w:t>
      </w:r>
      <w:r w:rsidR="00AA5A3F">
        <w:rPr>
          <w:b/>
          <w:bCs/>
          <w:iCs/>
          <w:szCs w:val="20"/>
        </w:rPr>
        <w:t>1</w:t>
      </w:r>
      <w:r w:rsidRPr="00915C55">
        <w:rPr>
          <w:b/>
          <w:bCs/>
          <w:iCs/>
          <w:szCs w:val="20"/>
        </w:rPr>
        <w:t>6 –</w:t>
      </w:r>
      <w:r w:rsidR="00AA5A3F">
        <w:rPr>
          <w:b/>
          <w:bCs/>
          <w:iCs/>
          <w:szCs w:val="20"/>
        </w:rPr>
        <w:t xml:space="preserve"> </w:t>
      </w:r>
      <w:r w:rsidRPr="00915C55">
        <w:rPr>
          <w:b/>
          <w:szCs w:val="20"/>
        </w:rPr>
        <w:t>RMDs.</w:t>
      </w:r>
      <w:r w:rsidRPr="00915C55">
        <w:rPr>
          <w:b/>
          <w:i/>
          <w:szCs w:val="20"/>
        </w:rPr>
        <w:t xml:space="preserve"> </w:t>
      </w:r>
      <w:r w:rsidRPr="00915C55">
        <w:rPr>
          <w:bCs/>
          <w:iCs/>
          <w:szCs w:val="20"/>
        </w:rPr>
        <w:t xml:space="preserve">RMDs to an </w:t>
      </w:r>
      <w:r w:rsidR="00661171">
        <w:rPr>
          <w:bCs/>
          <w:iCs/>
          <w:szCs w:val="20"/>
        </w:rPr>
        <w:t>EDB</w:t>
      </w:r>
      <w:r w:rsidRPr="00915C55">
        <w:rPr>
          <w:bCs/>
          <w:iCs/>
          <w:szCs w:val="20"/>
        </w:rPr>
        <w:t xml:space="preserve"> of a Participant who dies prior to the Participant’s RBD will be made as elected below. </w:t>
      </w:r>
      <w:r w:rsidR="00980BB3" w:rsidRPr="00980BB3">
        <w:rPr>
          <w:bCs/>
          <w:iCs/>
          <w:szCs w:val="20"/>
        </w:rPr>
        <w:t>In the absence of an election in this Section 2.16, the Plan’s existing provisions governing Beneficiary elections under the 5-Year Rule shall apply, substituting the 10-Year Rule for the 5-Year Rule. In addition, unless otherwise elected under paragraph (</w:t>
      </w:r>
      <w:r w:rsidR="005C30A6">
        <w:rPr>
          <w:bCs/>
          <w:iCs/>
          <w:szCs w:val="20"/>
        </w:rPr>
        <w:t>g</w:t>
      </w:r>
      <w:r w:rsidR="00980BB3" w:rsidRPr="00980BB3">
        <w:rPr>
          <w:bCs/>
          <w:iCs/>
          <w:szCs w:val="20"/>
        </w:rPr>
        <w:t>) or (</w:t>
      </w:r>
      <w:r w:rsidR="005C30A6">
        <w:rPr>
          <w:bCs/>
          <w:iCs/>
          <w:szCs w:val="20"/>
        </w:rPr>
        <w:t>h</w:t>
      </w:r>
      <w:r w:rsidR="00980BB3" w:rsidRPr="00980BB3">
        <w:rPr>
          <w:bCs/>
          <w:iCs/>
          <w:szCs w:val="20"/>
        </w:rPr>
        <w:t xml:space="preserve">), </w:t>
      </w:r>
      <w:r w:rsidR="0083197B">
        <w:rPr>
          <w:bCs/>
          <w:iCs/>
          <w:szCs w:val="20"/>
        </w:rPr>
        <w:t>b</w:t>
      </w:r>
      <w:r w:rsidR="00980BB3" w:rsidRPr="00980BB3">
        <w:rPr>
          <w:bCs/>
          <w:iCs/>
          <w:szCs w:val="20"/>
        </w:rPr>
        <w:t>eneficiaries of CARES 5-Year Rule Accounts (as described in Section 16.9) shall have the option to extend distribution under the 5-Year Rule by one year; in the absence of a Beneficiary election, the extension shall automatically apply.</w:t>
      </w:r>
      <w:r w:rsidR="00C6139D">
        <w:rPr>
          <w:szCs w:val="20"/>
        </w:rPr>
        <w:t xml:space="preserve"> </w:t>
      </w:r>
    </w:p>
    <w:p w14:paraId="2194A409" w14:textId="77777777" w:rsidR="00C95F6E" w:rsidRPr="00915C55" w:rsidRDefault="00C95F6E" w:rsidP="00C95F6E">
      <w:pPr>
        <w:widowControl/>
        <w:ind w:left="540" w:hanging="540"/>
        <w:rPr>
          <w:bCs/>
          <w:iCs/>
          <w:szCs w:val="20"/>
        </w:rPr>
      </w:pPr>
    </w:p>
    <w:p w14:paraId="5E65AC95" w14:textId="5112D264" w:rsidR="00C95F6E" w:rsidRPr="00915C55" w:rsidRDefault="00C95F6E" w:rsidP="00C95F6E">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915C55">
        <w:rPr>
          <w:b/>
          <w:bCs/>
          <w:szCs w:val="20"/>
        </w:rPr>
        <w:t xml:space="preserve">Beneficiary election. </w:t>
      </w:r>
      <w:r w:rsidRPr="00915C55">
        <w:rPr>
          <w:szCs w:val="20"/>
        </w:rPr>
        <w:t xml:space="preserve">The </w:t>
      </w:r>
      <w:r w:rsidR="00661171">
        <w:rPr>
          <w:szCs w:val="20"/>
        </w:rPr>
        <w:t>EDB</w:t>
      </w:r>
      <w:r w:rsidRPr="00915C55">
        <w:rPr>
          <w:szCs w:val="20"/>
        </w:rPr>
        <w:t xml:space="preserve"> may elect application of the </w:t>
      </w:r>
      <w:r w:rsidR="00E64AB5">
        <w:rPr>
          <w:szCs w:val="20"/>
        </w:rPr>
        <w:t>10-Year Rule</w:t>
      </w:r>
      <w:r w:rsidRPr="00915C55">
        <w:rPr>
          <w:szCs w:val="20"/>
        </w:rPr>
        <w:t xml:space="preserve"> or the </w:t>
      </w:r>
      <w:r w:rsidR="00E64AB5">
        <w:rPr>
          <w:szCs w:val="20"/>
        </w:rPr>
        <w:t>Life Expectancy Rule</w:t>
      </w:r>
      <w:r w:rsidRPr="00915C55">
        <w:rPr>
          <w:szCs w:val="20"/>
        </w:rPr>
        <w:t xml:space="preserve">. If the Beneficiary does not make a timely election </w:t>
      </w:r>
      <w:r w:rsidRPr="00915C55">
        <w:rPr>
          <w:i/>
          <w:iCs/>
          <w:szCs w:val="20"/>
        </w:rPr>
        <w:t>(Select one of (1) or (2))</w:t>
      </w:r>
      <w:r w:rsidRPr="00915C55">
        <w:rPr>
          <w:szCs w:val="20"/>
        </w:rPr>
        <w:t xml:space="preserve">: </w:t>
      </w:r>
    </w:p>
    <w:p w14:paraId="7D9ABC9F" w14:textId="16A3CD71" w:rsidR="00C95F6E" w:rsidRPr="00915C55" w:rsidRDefault="00C95F6E" w:rsidP="00C95F6E">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34432091" w14:textId="0EF99FB2" w:rsidR="00C95F6E" w:rsidRPr="00915C55" w:rsidRDefault="00C95F6E" w:rsidP="00C95F6E">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E451772" w14:textId="3728EF86" w:rsidR="00C95F6E" w:rsidRPr="00915C55" w:rsidRDefault="00C95F6E" w:rsidP="00C95F6E">
      <w:pPr>
        <w:widowControl/>
        <w:tabs>
          <w:tab w:val="left" w:pos="907"/>
          <w:tab w:val="left" w:pos="1440"/>
        </w:tabs>
        <w:ind w:left="1454" w:hanging="907"/>
        <w:rPr>
          <w:szCs w:val="20"/>
        </w:rPr>
      </w:pPr>
      <w:r w:rsidRPr="00915C55">
        <w:rPr>
          <w:spacing w:val="-2"/>
          <w:szCs w:val="20"/>
        </w:rPr>
        <w:t>(b)</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BA12FCF" w14:textId="5E46FE40" w:rsidR="00C95F6E" w:rsidRPr="00915C55" w:rsidRDefault="00C95F6E" w:rsidP="00C95F6E">
      <w:pPr>
        <w:widowControl/>
        <w:tabs>
          <w:tab w:val="left" w:pos="907"/>
          <w:tab w:val="left" w:pos="1440"/>
        </w:tabs>
        <w:ind w:left="1454" w:hanging="907"/>
        <w:rPr>
          <w:szCs w:val="20"/>
        </w:rPr>
      </w:pPr>
      <w:r w:rsidRPr="00915C55">
        <w:rPr>
          <w:spacing w:val="-2"/>
          <w:szCs w:val="20"/>
        </w:rPr>
        <w:t>(c)</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41B3BEF0" w14:textId="718B5A63" w:rsidR="00C95F6E" w:rsidRPr="00EE4802" w:rsidRDefault="00C95F6E" w:rsidP="00C95F6E">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w:t>
      </w:r>
      <w:r w:rsidR="00EE4802">
        <w:rPr>
          <w:szCs w:val="20"/>
        </w:rPr>
        <w:t>EDB</w:t>
      </w:r>
      <w:r w:rsidRPr="00915C55">
        <w:rPr>
          <w:szCs w:val="20"/>
        </w:rPr>
        <w:t xml:space="preserve"> </w:t>
      </w:r>
      <w:r w:rsidR="00E72097">
        <w:rPr>
          <w:szCs w:val="20"/>
        </w:rPr>
        <w:t>shall</w:t>
      </w:r>
      <w:r w:rsidRPr="00915C55">
        <w:rPr>
          <w:szCs w:val="20"/>
        </w:rPr>
        <w:t xml:space="preserve">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r w:rsidR="00EE4802">
        <w:rPr>
          <w:szCs w:val="20"/>
        </w:rPr>
        <w:t xml:space="preserve"> [</w:t>
      </w:r>
      <w:r w:rsidR="00EE4802">
        <w:rPr>
          <w:i/>
          <w:iCs/>
          <w:szCs w:val="20"/>
        </w:rPr>
        <w:t xml:space="preserve">Note that distributions pursuant to this election </w:t>
      </w:r>
      <w:r w:rsidR="001049E3">
        <w:rPr>
          <w:i/>
          <w:iCs/>
          <w:szCs w:val="20"/>
        </w:rPr>
        <w:t>may be eligible rollover distributions.]</w:t>
      </w:r>
    </w:p>
    <w:p w14:paraId="27B0D382" w14:textId="6F833423" w:rsidR="00C95F6E" w:rsidRPr="00915C55" w:rsidRDefault="00C95F6E" w:rsidP="00C95F6E">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Other: </w:t>
      </w:r>
      <w:r w:rsidRPr="00915C55">
        <w:rPr>
          <w:i/>
          <w:iCs/>
          <w:szCs w:val="20"/>
        </w:rPr>
        <w:t xml:space="preserve">(Describe, e.g., the </w:t>
      </w:r>
      <w:r w:rsidR="00E64AB5">
        <w:rPr>
          <w:i/>
          <w:iCs/>
          <w:szCs w:val="20"/>
        </w:rPr>
        <w:t>10-Year Rule</w:t>
      </w:r>
      <w:r w:rsidRPr="00915C55">
        <w:rPr>
          <w:i/>
          <w:iCs/>
          <w:szCs w:val="20"/>
        </w:rPr>
        <w:t xml:space="preserve"> applies to all Beneficiaries other than a surviving spouse Beneficiary.) ___________________________________________________________________</w:t>
      </w:r>
    </w:p>
    <w:p w14:paraId="15E35005" w14:textId="7C4E0744" w:rsidR="00DB5C4D" w:rsidRPr="00915C55" w:rsidRDefault="00DB5C4D" w:rsidP="00DB5C4D">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b/>
          <w:bCs/>
          <w:szCs w:val="20"/>
        </w:rPr>
        <w:t>Prior E</w:t>
      </w:r>
      <w:r w:rsidRPr="00915C55">
        <w:rPr>
          <w:b/>
          <w:bCs/>
          <w:szCs w:val="20"/>
        </w:rPr>
        <w:t>lection</w:t>
      </w:r>
      <w:r w:rsidR="00BA26FF">
        <w:rPr>
          <w:b/>
          <w:bCs/>
          <w:szCs w:val="20"/>
        </w:rPr>
        <w:t>s</w:t>
      </w:r>
      <w:r w:rsidRPr="00915C55">
        <w:rPr>
          <w:b/>
          <w:bCs/>
          <w:szCs w:val="20"/>
        </w:rPr>
        <w:t xml:space="preserve">. </w:t>
      </w:r>
      <w:r>
        <w:rPr>
          <w:szCs w:val="20"/>
        </w:rPr>
        <w:t>Elections made in prior amendments relating to RMDs</w:t>
      </w:r>
      <w:r w:rsidR="00CA55E6">
        <w:rPr>
          <w:szCs w:val="20"/>
        </w:rPr>
        <w:t xml:space="preserve"> shall remain in effect</w:t>
      </w:r>
      <w:r>
        <w:rPr>
          <w:szCs w:val="20"/>
        </w:rPr>
        <w:t xml:space="preserve"> to the extent otherwise consistent with Article </w:t>
      </w:r>
      <w:r w:rsidR="00CA55E6">
        <w:rPr>
          <w:szCs w:val="20"/>
        </w:rPr>
        <w:t xml:space="preserve">16, Code § 415, and applicable </w:t>
      </w:r>
      <w:r w:rsidR="00BA26FF">
        <w:rPr>
          <w:szCs w:val="20"/>
        </w:rPr>
        <w:t>guidance</w:t>
      </w:r>
      <w:r w:rsidR="00E54F00">
        <w:rPr>
          <w:szCs w:val="20"/>
        </w:rPr>
        <w:t>.</w:t>
      </w:r>
      <w:r w:rsidR="00CA55E6">
        <w:rPr>
          <w:szCs w:val="20"/>
        </w:rPr>
        <w:t xml:space="preserve"> </w:t>
      </w:r>
      <w:r w:rsidRPr="00915C55">
        <w:rPr>
          <w:szCs w:val="20"/>
        </w:rPr>
        <w:t xml:space="preserve"> </w:t>
      </w:r>
    </w:p>
    <w:p w14:paraId="1552EEAF" w14:textId="18BB3904" w:rsidR="001049E3" w:rsidRPr="00915C55" w:rsidRDefault="001049E3" w:rsidP="001049E3">
      <w:pPr>
        <w:widowControl/>
        <w:tabs>
          <w:tab w:val="left" w:pos="907"/>
          <w:tab w:val="left" w:pos="1440"/>
        </w:tabs>
        <w:ind w:left="1454" w:hanging="907"/>
        <w:rPr>
          <w:szCs w:val="20"/>
        </w:rPr>
      </w:pPr>
      <w:r w:rsidRPr="00915C55">
        <w:rPr>
          <w:spacing w:val="-2"/>
          <w:szCs w:val="20"/>
        </w:rPr>
        <w:lastRenderedPageBreak/>
        <w:t>(</w:t>
      </w:r>
      <w:r w:rsidR="00881F96">
        <w:rPr>
          <w:spacing w:val="-2"/>
          <w:szCs w:val="20"/>
        </w:rPr>
        <w:t>g</w:t>
      </w:r>
      <w:r w:rsidRPr="00915C55">
        <w:rPr>
          <w:spacing w:val="-2"/>
          <w:szCs w:val="20"/>
        </w:rPr>
        <w:t>)</w:t>
      </w:r>
      <w:r w:rsidRPr="00915C55">
        <w:rPr>
          <w:spacing w:val="-2"/>
          <w:szCs w:val="20"/>
        </w:rPr>
        <w:tab/>
        <w:t>[   ]</w:t>
      </w:r>
      <w:r w:rsidRPr="00915C55">
        <w:rPr>
          <w:spacing w:val="-2"/>
          <w:szCs w:val="20"/>
        </w:rPr>
        <w:tab/>
      </w:r>
      <w:r w:rsidR="00230A85">
        <w:rPr>
          <w:b/>
          <w:bCs/>
          <w:szCs w:val="20"/>
        </w:rPr>
        <w:t>Opt-In Extension</w:t>
      </w:r>
      <w:r w:rsidRPr="00915C55">
        <w:rPr>
          <w:b/>
          <w:bCs/>
          <w:szCs w:val="20"/>
        </w:rPr>
        <w:t xml:space="preserve">. </w:t>
      </w:r>
      <w:r w:rsidR="00230A85">
        <w:rPr>
          <w:szCs w:val="20"/>
        </w:rPr>
        <w:t xml:space="preserve">The CARES extension of the </w:t>
      </w:r>
      <w:r w:rsidR="00E64AB5">
        <w:rPr>
          <w:szCs w:val="20"/>
        </w:rPr>
        <w:t>5-Year Rule</w:t>
      </w:r>
      <w:r w:rsidR="00230A85">
        <w:rPr>
          <w:szCs w:val="20"/>
        </w:rPr>
        <w:t xml:space="preserve"> described in Section 16.9 </w:t>
      </w:r>
      <w:r w:rsidR="00F83226">
        <w:rPr>
          <w:szCs w:val="20"/>
        </w:rPr>
        <w:t>will NOT apply unless the Beneficiary affirmatively elects for it to apply</w:t>
      </w:r>
      <w:r w:rsidRPr="00915C55">
        <w:rPr>
          <w:szCs w:val="20"/>
        </w:rPr>
        <w:t>.</w:t>
      </w:r>
    </w:p>
    <w:p w14:paraId="06290231" w14:textId="61871123" w:rsidR="0028147F" w:rsidRPr="00915C55" w:rsidRDefault="0028147F" w:rsidP="0028147F">
      <w:pPr>
        <w:widowControl/>
        <w:tabs>
          <w:tab w:val="left" w:pos="907"/>
          <w:tab w:val="left" w:pos="1440"/>
        </w:tabs>
        <w:ind w:left="1454" w:hanging="907"/>
        <w:rPr>
          <w:szCs w:val="20"/>
        </w:rPr>
      </w:pPr>
      <w:r w:rsidRPr="00915C55">
        <w:rPr>
          <w:spacing w:val="-2"/>
          <w:szCs w:val="20"/>
        </w:rPr>
        <w:t>(</w:t>
      </w:r>
      <w:r w:rsidR="00881F96">
        <w:rPr>
          <w:spacing w:val="-2"/>
          <w:szCs w:val="20"/>
        </w:rPr>
        <w:t>h</w:t>
      </w:r>
      <w:r w:rsidRPr="00915C55">
        <w:rPr>
          <w:spacing w:val="-2"/>
          <w:szCs w:val="20"/>
        </w:rPr>
        <w:t>)</w:t>
      </w:r>
      <w:r w:rsidRPr="00915C55">
        <w:rPr>
          <w:spacing w:val="-2"/>
          <w:szCs w:val="20"/>
        </w:rPr>
        <w:tab/>
        <w:t>[   ]</w:t>
      </w:r>
      <w:r w:rsidRPr="00915C55">
        <w:rPr>
          <w:spacing w:val="-2"/>
          <w:szCs w:val="20"/>
        </w:rPr>
        <w:tab/>
      </w:r>
      <w:r w:rsidR="00F601FB">
        <w:rPr>
          <w:b/>
          <w:bCs/>
          <w:szCs w:val="20"/>
        </w:rPr>
        <w:t>No Extension</w:t>
      </w:r>
      <w:r w:rsidRPr="00915C55">
        <w:rPr>
          <w:b/>
          <w:bCs/>
          <w:szCs w:val="20"/>
        </w:rPr>
        <w:t xml:space="preserve">. </w:t>
      </w:r>
      <w:r w:rsidR="00F601FB">
        <w:rPr>
          <w:szCs w:val="20"/>
        </w:rPr>
        <w:t xml:space="preserve">The CARES extension of the </w:t>
      </w:r>
      <w:r w:rsidR="00E64AB5">
        <w:rPr>
          <w:szCs w:val="20"/>
        </w:rPr>
        <w:t>5-Year Rule</w:t>
      </w:r>
      <w:r w:rsidR="00F601FB">
        <w:rPr>
          <w:szCs w:val="20"/>
        </w:rPr>
        <w:t xml:space="preserve"> described in Section 1</w:t>
      </w:r>
      <w:r w:rsidR="00230A85">
        <w:rPr>
          <w:szCs w:val="20"/>
        </w:rPr>
        <w:t>6.9 will NOT apply</w:t>
      </w:r>
      <w:r w:rsidRPr="00915C55">
        <w:rPr>
          <w:szCs w:val="20"/>
        </w:rPr>
        <w:t>.</w:t>
      </w:r>
    </w:p>
    <w:p w14:paraId="3BEFC4A2" w14:textId="6CA170AB" w:rsidR="00EE0FA6" w:rsidRDefault="00C95F6E" w:rsidP="00C95F6E">
      <w:pPr>
        <w:widowControl/>
        <w:tabs>
          <w:tab w:val="left" w:pos="990"/>
        </w:tabs>
        <w:ind w:left="990"/>
        <w:rPr>
          <w:b/>
          <w:szCs w:val="20"/>
        </w:rPr>
      </w:pPr>
      <w:r>
        <w:tab/>
      </w:r>
    </w:p>
    <w:p w14:paraId="15309239" w14:textId="5E63E7EA" w:rsidR="00A10929" w:rsidRPr="00915C55" w:rsidRDefault="00A10929" w:rsidP="00A10929">
      <w:pPr>
        <w:widowControl/>
        <w:ind w:left="540" w:hanging="540"/>
        <w:rPr>
          <w:szCs w:val="20"/>
        </w:rPr>
      </w:pPr>
      <w:r w:rsidRPr="00915C55">
        <w:rPr>
          <w:szCs w:val="20"/>
        </w:rPr>
        <w:t>2.</w:t>
      </w:r>
      <w:r>
        <w:rPr>
          <w:szCs w:val="20"/>
        </w:rPr>
        <w:t>1</w:t>
      </w:r>
      <w:r w:rsidR="003616F4">
        <w:rPr>
          <w:szCs w:val="20"/>
        </w:rPr>
        <w:t>7</w:t>
      </w:r>
      <w:r w:rsidRPr="00915C55">
        <w:rPr>
          <w:szCs w:val="20"/>
        </w:rPr>
        <w:tab/>
      </w:r>
      <w:r w:rsidRPr="00915C55">
        <w:rPr>
          <w:b/>
          <w:bCs/>
          <w:szCs w:val="20"/>
        </w:rPr>
        <w:t xml:space="preserve">Article </w:t>
      </w:r>
      <w:r>
        <w:rPr>
          <w:b/>
          <w:bCs/>
          <w:szCs w:val="20"/>
        </w:rPr>
        <w:t>1</w:t>
      </w:r>
      <w:r w:rsidR="003616F4">
        <w:rPr>
          <w:b/>
          <w:bCs/>
          <w:szCs w:val="20"/>
        </w:rPr>
        <w:t>7</w:t>
      </w:r>
      <w:r w:rsidRPr="00915C55">
        <w:rPr>
          <w:b/>
          <w:bCs/>
          <w:szCs w:val="20"/>
        </w:rPr>
        <w:t xml:space="preserve"> – </w:t>
      </w:r>
      <w:r>
        <w:rPr>
          <w:b/>
          <w:szCs w:val="20"/>
        </w:rPr>
        <w:t>Emergency Personal Expense Distributions</w:t>
      </w:r>
      <w:r w:rsidRPr="00915C55">
        <w:rPr>
          <w:szCs w:val="20"/>
        </w:rPr>
        <w:t xml:space="preserve">. </w:t>
      </w:r>
      <w:r w:rsidR="00AC6AF9">
        <w:rPr>
          <w:szCs w:val="20"/>
        </w:rPr>
        <w:t>In the absence of an election below, Article 1</w:t>
      </w:r>
      <w:r w:rsidR="003616F4">
        <w:rPr>
          <w:szCs w:val="20"/>
        </w:rPr>
        <w:t>7</w:t>
      </w:r>
      <w:r w:rsidR="00AC6AF9">
        <w:rPr>
          <w:szCs w:val="20"/>
        </w:rPr>
        <w:t xml:space="preserve"> does </w:t>
      </w:r>
      <w:r w:rsidR="002B122C">
        <w:rPr>
          <w:szCs w:val="20"/>
        </w:rPr>
        <w:t>NOT</w:t>
      </w:r>
      <w:r w:rsidR="00AC6AF9">
        <w:rPr>
          <w:szCs w:val="20"/>
        </w:rPr>
        <w:t xml:space="preserve"> apply.  To activate emergency personal expenses distributions</w:t>
      </w:r>
      <w:r w:rsidR="00D41914">
        <w:rPr>
          <w:szCs w:val="20"/>
        </w:rPr>
        <w:t xml:space="preserve"> (EPEDs)</w:t>
      </w:r>
      <w:r w:rsidR="00AC6AF9">
        <w:rPr>
          <w:szCs w:val="20"/>
        </w:rPr>
        <w:t>, check (a)</w:t>
      </w:r>
      <w:r w:rsidR="004B588A">
        <w:rPr>
          <w:szCs w:val="20"/>
        </w:rPr>
        <w:t>.</w:t>
      </w:r>
    </w:p>
    <w:p w14:paraId="76DAFA4C" w14:textId="77777777" w:rsidR="00912D43" w:rsidRDefault="00912D43" w:rsidP="00EE0FA6">
      <w:pPr>
        <w:widowControl/>
        <w:tabs>
          <w:tab w:val="left" w:pos="990"/>
        </w:tabs>
        <w:ind w:left="990"/>
        <w:rPr>
          <w:b/>
          <w:szCs w:val="20"/>
        </w:rPr>
      </w:pPr>
    </w:p>
    <w:p w14:paraId="2E6B2121" w14:textId="15A95EE2" w:rsidR="00DB71F1" w:rsidRDefault="0006475C" w:rsidP="0006475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3616F4">
        <w:rPr>
          <w:spacing w:val="-2"/>
          <w:szCs w:val="20"/>
        </w:rPr>
        <w:t>7</w:t>
      </w:r>
      <w:r w:rsidRPr="00915C55">
        <w:rPr>
          <w:spacing w:val="-2"/>
          <w:szCs w:val="20"/>
        </w:rPr>
        <w:t xml:space="preserve"> applies </w:t>
      </w:r>
      <w:r>
        <w:rPr>
          <w:spacing w:val="-2"/>
          <w:szCs w:val="20"/>
        </w:rPr>
        <w:t xml:space="preserve">and </w:t>
      </w:r>
      <w:r w:rsidR="00E132B4">
        <w:rPr>
          <w:spacing w:val="-2"/>
          <w:szCs w:val="20"/>
        </w:rPr>
        <w:t>P</w:t>
      </w:r>
      <w:r>
        <w:rPr>
          <w:spacing w:val="-2"/>
          <w:szCs w:val="20"/>
        </w:rPr>
        <w:t>articipants can receive</w:t>
      </w:r>
      <w:r w:rsidR="00D41914">
        <w:rPr>
          <w:spacing w:val="-2"/>
          <w:szCs w:val="20"/>
        </w:rPr>
        <w:t xml:space="preserve"> EPEDs effective</w:t>
      </w:r>
      <w:r>
        <w:rPr>
          <w:spacing w:val="-2"/>
          <w:szCs w:val="20"/>
        </w:rPr>
        <w:t xml:space="preser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D41914">
        <w:rPr>
          <w:i/>
          <w:iCs/>
          <w:spacing w:val="-2"/>
          <w:szCs w:val="20"/>
        </w:rPr>
        <w:t>3</w:t>
      </w:r>
      <w:r w:rsidRPr="00915C55">
        <w:rPr>
          <w:i/>
          <w:iCs/>
          <w:spacing w:val="-2"/>
          <w:szCs w:val="20"/>
        </w:rPr>
        <w:t>.</w:t>
      </w:r>
      <w:r w:rsidRPr="00915C55">
        <w:rPr>
          <w:spacing w:val="-2"/>
          <w:szCs w:val="20"/>
        </w:rPr>
        <w:t>)</w:t>
      </w:r>
    </w:p>
    <w:p w14:paraId="115F1ECB" w14:textId="63201932" w:rsidR="00DB71F1" w:rsidRPr="00915C55" w:rsidRDefault="00DB71F1" w:rsidP="00DB71F1">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EPEDs are available only for contributions in which the Participant is fully vested.</w:t>
      </w:r>
    </w:p>
    <w:p w14:paraId="092D03A7" w14:textId="527CFBA2" w:rsidR="00DB71F1" w:rsidRPr="00915C55" w:rsidRDefault="00DB71F1" w:rsidP="00DB71F1">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D16350">
        <w:rPr>
          <w:spacing w:val="-2"/>
          <w:szCs w:val="20"/>
        </w:rPr>
        <w:t>EPEDs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6EE06720" w14:textId="6519EEC7" w:rsidR="00AE2BCE" w:rsidRPr="00915C55" w:rsidRDefault="00DB71F1" w:rsidP="00AE2BCE">
      <w:pPr>
        <w:widowControl/>
        <w:tabs>
          <w:tab w:val="left" w:pos="900"/>
          <w:tab w:val="left" w:pos="1440"/>
        </w:tabs>
        <w:rPr>
          <w:spacing w:val="-2"/>
          <w:szCs w:val="20"/>
        </w:rPr>
      </w:pPr>
      <w:bookmarkStart w:id="5" w:name="_Hlk146201906"/>
      <w:r w:rsidRPr="00915C55">
        <w:rPr>
          <w:spacing w:val="-2"/>
          <w:szCs w:val="20"/>
        </w:rPr>
        <w:tab/>
      </w:r>
      <w:r w:rsidR="00AE2BCE" w:rsidRPr="00915C55">
        <w:rPr>
          <w:spacing w:val="-2"/>
          <w:szCs w:val="20"/>
        </w:rPr>
        <w:t>(1)</w:t>
      </w:r>
      <w:r w:rsidR="00AE2BCE" w:rsidRPr="00915C55">
        <w:rPr>
          <w:spacing w:val="-2"/>
          <w:szCs w:val="20"/>
        </w:rPr>
        <w:tab/>
        <w:t>[   ]</w:t>
      </w:r>
      <w:r w:rsidR="00AE2BCE" w:rsidRPr="00915C55">
        <w:rPr>
          <w:spacing w:val="-2"/>
          <w:szCs w:val="20"/>
        </w:rPr>
        <w:tab/>
        <w:t xml:space="preserve">Elective </w:t>
      </w:r>
      <w:r w:rsidR="00CE3AAE">
        <w:rPr>
          <w:spacing w:val="-2"/>
          <w:szCs w:val="20"/>
        </w:rPr>
        <w:t>d</w:t>
      </w:r>
      <w:r w:rsidR="00AE2BCE" w:rsidRPr="00915C55">
        <w:rPr>
          <w:spacing w:val="-2"/>
          <w:szCs w:val="20"/>
        </w:rPr>
        <w:t>eferrals</w:t>
      </w:r>
    </w:p>
    <w:p w14:paraId="31E13C13" w14:textId="63F3004A" w:rsidR="00AE2BCE" w:rsidRPr="00915C55" w:rsidRDefault="00AE2BCE" w:rsidP="00AE2BCE">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sidR="00CE3AAE">
        <w:rPr>
          <w:spacing w:val="-2"/>
          <w:szCs w:val="20"/>
        </w:rPr>
        <w:t>Safe harbor contributions</w:t>
      </w:r>
      <w:r w:rsidRPr="00915C55">
        <w:rPr>
          <w:spacing w:val="-2"/>
          <w:szCs w:val="20"/>
        </w:rPr>
        <w:t xml:space="preserve">  </w:t>
      </w:r>
    </w:p>
    <w:p w14:paraId="28CA6BB6" w14:textId="634C3314" w:rsidR="00AE2BCE" w:rsidRPr="00915C55" w:rsidRDefault="00AE2BCE" w:rsidP="00AE2BCE">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7892F18A" w14:textId="7D507EF9" w:rsidR="00AE2BCE" w:rsidRPr="00915C55" w:rsidRDefault="00AE2BCE" w:rsidP="00AE2BCE">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5CEC0768" w14:textId="799E92BE" w:rsidR="00277777" w:rsidRPr="00915C55" w:rsidRDefault="00277777" w:rsidP="00277777">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384945D3" w14:textId="1EA7C6DF" w:rsidR="00AE2BCE" w:rsidRPr="00915C55" w:rsidRDefault="00AE2BCE" w:rsidP="00AE2BCE">
      <w:pPr>
        <w:widowControl/>
        <w:tabs>
          <w:tab w:val="left" w:pos="900"/>
          <w:tab w:val="left" w:pos="1440"/>
        </w:tabs>
        <w:rPr>
          <w:spacing w:val="-2"/>
          <w:szCs w:val="20"/>
        </w:rPr>
      </w:pPr>
      <w:r w:rsidRPr="00915C55">
        <w:rPr>
          <w:spacing w:val="-2"/>
          <w:szCs w:val="20"/>
        </w:rPr>
        <w:tab/>
        <w:t>(</w:t>
      </w:r>
      <w:r w:rsidR="00277777">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6E0891E1" w14:textId="000B5D3F"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59D169F6" w14:textId="089D56C9"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51DADAB5" w14:textId="6A201279" w:rsidR="00AE2BCE" w:rsidRPr="00915C55" w:rsidRDefault="00AE2BCE" w:rsidP="00AE2BCE">
      <w:pPr>
        <w:widowControl/>
        <w:tabs>
          <w:tab w:val="left" w:pos="900"/>
          <w:tab w:val="left" w:pos="1440"/>
        </w:tabs>
        <w:ind w:left="1440" w:hanging="900"/>
        <w:rPr>
          <w:i/>
          <w:iCs/>
          <w:spacing w:val="-2"/>
          <w:szCs w:val="20"/>
        </w:rPr>
      </w:pPr>
      <w:r w:rsidRPr="00915C55">
        <w:rPr>
          <w:spacing w:val="-2"/>
          <w:szCs w:val="20"/>
        </w:rPr>
        <w:tab/>
        <w:t>(</w:t>
      </w:r>
      <w:r w:rsidR="00277777">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54053183" w14:textId="77777777" w:rsidR="00AE2BCE" w:rsidRPr="00915C55" w:rsidRDefault="00AE2BCE" w:rsidP="00AE2BCE">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bookmarkEnd w:id="5"/>
    <w:p w14:paraId="0500D204" w14:textId="6EFF601A" w:rsidR="00F61A94" w:rsidRPr="00915C55" w:rsidRDefault="00F61A94" w:rsidP="00F61A94">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Pr>
          <w:spacing w:val="-2"/>
          <w:szCs w:val="20"/>
        </w:rPr>
        <w:t>EPE</w:t>
      </w:r>
      <w:r w:rsidRPr="00915C55">
        <w:rPr>
          <w:spacing w:val="-2"/>
          <w:szCs w:val="20"/>
        </w:rPr>
        <w:t>Ds are not available if the Participant has severed employment.</w:t>
      </w:r>
    </w:p>
    <w:p w14:paraId="7B863502" w14:textId="0ACB0BAA"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The minimum amount of an EPED is _____</w:t>
      </w:r>
      <w:r w:rsidR="00E132B4">
        <w:rPr>
          <w:spacing w:val="-2"/>
          <w:szCs w:val="20"/>
        </w:rPr>
        <w:t>. (</w:t>
      </w:r>
      <w:r w:rsidR="00E132B4" w:rsidRPr="00E132B4">
        <w:rPr>
          <w:i/>
          <w:iCs/>
          <w:spacing w:val="-2"/>
          <w:szCs w:val="20"/>
        </w:rPr>
        <w:t xml:space="preserve">Enter an amount </w:t>
      </w:r>
      <w:r w:rsidR="001B7020">
        <w:rPr>
          <w:i/>
          <w:iCs/>
          <w:spacing w:val="-2"/>
          <w:szCs w:val="20"/>
        </w:rPr>
        <w:t>up to</w:t>
      </w:r>
      <w:r w:rsidR="00E132B4" w:rsidRPr="00E132B4">
        <w:rPr>
          <w:i/>
          <w:iCs/>
          <w:spacing w:val="-2"/>
          <w:szCs w:val="20"/>
        </w:rPr>
        <w:t xml:space="preserve"> $1,000</w:t>
      </w:r>
      <w:r w:rsidR="00E132B4">
        <w:rPr>
          <w:spacing w:val="-2"/>
          <w:szCs w:val="20"/>
        </w:rPr>
        <w:t>)</w:t>
      </w:r>
    </w:p>
    <w:p w14:paraId="66AC95A5" w14:textId="0AC563DF"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f</w:t>
      </w:r>
      <w:r w:rsidRPr="00915C55">
        <w:rPr>
          <w:spacing w:val="-2"/>
          <w:szCs w:val="20"/>
        </w:rPr>
        <w:t>)</w:t>
      </w:r>
      <w:r w:rsidRPr="00915C55">
        <w:rPr>
          <w:spacing w:val="-2"/>
          <w:szCs w:val="20"/>
        </w:rPr>
        <w:tab/>
        <w:t>[   ]</w:t>
      </w:r>
      <w:r w:rsidRPr="00915C55">
        <w:rPr>
          <w:spacing w:val="-2"/>
          <w:szCs w:val="20"/>
        </w:rPr>
        <w:tab/>
      </w:r>
      <w:r w:rsidR="00E132B4">
        <w:rPr>
          <w:spacing w:val="-2"/>
          <w:szCs w:val="20"/>
        </w:rPr>
        <w:t xml:space="preserve">A Participant who has received an EPED </w:t>
      </w:r>
      <w:r w:rsidR="004469A3">
        <w:rPr>
          <w:spacing w:val="-2"/>
          <w:szCs w:val="20"/>
        </w:rPr>
        <w:t>may not receive another EPED</w:t>
      </w:r>
      <w:r w:rsidR="009D0083">
        <w:rPr>
          <w:spacing w:val="-2"/>
          <w:szCs w:val="20"/>
        </w:rPr>
        <w:t xml:space="preserve"> from the Plan </w:t>
      </w:r>
      <w:r w:rsidR="00C81696">
        <w:rPr>
          <w:spacing w:val="-2"/>
          <w:szCs w:val="20"/>
        </w:rPr>
        <w:t xml:space="preserve">during the immediately following three calendar years. </w:t>
      </w:r>
    </w:p>
    <w:p w14:paraId="445C5751" w14:textId="5E049DFD"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258EA621" w14:textId="77777777" w:rsidR="00DA1C40" w:rsidRDefault="00DA1C40" w:rsidP="00DA1C40">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4A182FAC" w14:textId="77777777" w:rsidR="00DB71F1" w:rsidRDefault="00DB71F1" w:rsidP="00DB71F1">
      <w:pPr>
        <w:widowControl/>
        <w:tabs>
          <w:tab w:val="left" w:pos="900"/>
          <w:tab w:val="left" w:pos="1440"/>
        </w:tabs>
        <w:ind w:left="1440" w:hanging="900"/>
        <w:rPr>
          <w:i/>
          <w:iCs/>
          <w:spacing w:val="-2"/>
          <w:szCs w:val="20"/>
        </w:rPr>
      </w:pPr>
    </w:p>
    <w:p w14:paraId="4DB93F51" w14:textId="19BF8D21" w:rsidR="006F655D" w:rsidRPr="00915C55" w:rsidRDefault="006F655D" w:rsidP="006F655D">
      <w:pPr>
        <w:widowControl/>
        <w:ind w:left="540" w:hanging="540"/>
        <w:rPr>
          <w:szCs w:val="20"/>
        </w:rPr>
      </w:pPr>
      <w:r w:rsidRPr="00915C55">
        <w:rPr>
          <w:szCs w:val="20"/>
        </w:rPr>
        <w:t>2.</w:t>
      </w:r>
      <w:r>
        <w:rPr>
          <w:szCs w:val="20"/>
        </w:rPr>
        <w:t>1</w:t>
      </w:r>
      <w:r w:rsidR="0012122D">
        <w:rPr>
          <w:szCs w:val="20"/>
        </w:rPr>
        <w:t>8</w:t>
      </w:r>
      <w:r w:rsidRPr="00915C55">
        <w:rPr>
          <w:szCs w:val="20"/>
        </w:rPr>
        <w:tab/>
      </w:r>
      <w:r w:rsidRPr="00915C55">
        <w:rPr>
          <w:b/>
          <w:bCs/>
          <w:szCs w:val="20"/>
        </w:rPr>
        <w:t xml:space="preserve">Article </w:t>
      </w:r>
      <w:r>
        <w:rPr>
          <w:b/>
          <w:bCs/>
          <w:szCs w:val="20"/>
        </w:rPr>
        <w:t>1</w:t>
      </w:r>
      <w:r w:rsidR="0012122D">
        <w:rPr>
          <w:b/>
          <w:bCs/>
          <w:szCs w:val="20"/>
        </w:rPr>
        <w:t>8</w:t>
      </w:r>
      <w:r w:rsidRPr="00915C55">
        <w:rPr>
          <w:b/>
          <w:bCs/>
          <w:szCs w:val="20"/>
        </w:rPr>
        <w:t xml:space="preserve"> – </w:t>
      </w:r>
      <w:r w:rsidR="00030E9D">
        <w:rPr>
          <w:b/>
          <w:szCs w:val="20"/>
        </w:rPr>
        <w:t>Domestic Abuse Victim</w:t>
      </w:r>
      <w:r>
        <w:rPr>
          <w:b/>
          <w:szCs w:val="20"/>
        </w:rPr>
        <w:t xml:space="preserve"> Distributions</w:t>
      </w:r>
      <w:r w:rsidRPr="00915C55">
        <w:rPr>
          <w:szCs w:val="20"/>
        </w:rPr>
        <w:t xml:space="preserve">. </w:t>
      </w:r>
      <w:r>
        <w:rPr>
          <w:szCs w:val="20"/>
        </w:rPr>
        <w:t>In the absence of an election below, Article 1</w:t>
      </w:r>
      <w:r w:rsidR="0012122D">
        <w:rPr>
          <w:szCs w:val="20"/>
        </w:rPr>
        <w:t>8</w:t>
      </w:r>
      <w:r>
        <w:rPr>
          <w:szCs w:val="20"/>
        </w:rPr>
        <w:t xml:space="preserve"> does </w:t>
      </w:r>
      <w:r w:rsidR="002B122C">
        <w:rPr>
          <w:szCs w:val="20"/>
        </w:rPr>
        <w:t>NOT</w:t>
      </w:r>
      <w:r>
        <w:rPr>
          <w:szCs w:val="20"/>
        </w:rPr>
        <w:t xml:space="preserve"> apply.  To activate </w:t>
      </w:r>
      <w:r w:rsidR="00030E9D">
        <w:rPr>
          <w:szCs w:val="20"/>
        </w:rPr>
        <w:t>domestic abuse victim</w:t>
      </w:r>
      <w:r>
        <w:rPr>
          <w:szCs w:val="20"/>
        </w:rPr>
        <w:t xml:space="preserve"> distributions (</w:t>
      </w:r>
      <w:r w:rsidR="00030E9D">
        <w:rPr>
          <w:szCs w:val="20"/>
        </w:rPr>
        <w:t>D</w:t>
      </w:r>
      <w:r w:rsidR="00C813C2">
        <w:rPr>
          <w:szCs w:val="20"/>
        </w:rPr>
        <w:t>AV</w:t>
      </w:r>
      <w:r>
        <w:rPr>
          <w:szCs w:val="20"/>
        </w:rPr>
        <w:t>Ds), check (a)</w:t>
      </w:r>
      <w:r w:rsidR="004B588A">
        <w:rPr>
          <w:szCs w:val="20"/>
        </w:rPr>
        <w:t>.</w:t>
      </w:r>
    </w:p>
    <w:p w14:paraId="56BEE283" w14:textId="77777777" w:rsidR="006F655D" w:rsidRDefault="006F655D" w:rsidP="006F655D">
      <w:pPr>
        <w:widowControl/>
        <w:tabs>
          <w:tab w:val="left" w:pos="990"/>
        </w:tabs>
        <w:ind w:left="990"/>
        <w:rPr>
          <w:b/>
          <w:szCs w:val="20"/>
        </w:rPr>
      </w:pPr>
    </w:p>
    <w:p w14:paraId="74049E7E" w14:textId="5506A385" w:rsidR="006F655D" w:rsidRDefault="006F655D" w:rsidP="006F655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12122D">
        <w:rPr>
          <w:spacing w:val="-2"/>
          <w:szCs w:val="20"/>
        </w:rPr>
        <w:t>8</w:t>
      </w:r>
      <w:r w:rsidRPr="00915C55">
        <w:rPr>
          <w:spacing w:val="-2"/>
          <w:szCs w:val="20"/>
        </w:rPr>
        <w:t xml:space="preserve"> applies </w:t>
      </w:r>
      <w:r>
        <w:rPr>
          <w:spacing w:val="-2"/>
          <w:szCs w:val="20"/>
        </w:rPr>
        <w:t xml:space="preserve">and Participants can receive </w:t>
      </w:r>
      <w:r w:rsidR="00030E9D">
        <w:rPr>
          <w:spacing w:val="-2"/>
          <w:szCs w:val="20"/>
        </w:rPr>
        <w:t>DA</w:t>
      </w:r>
      <w:r w:rsidR="00C813C2">
        <w:rPr>
          <w:spacing w:val="-2"/>
          <w:szCs w:val="20"/>
        </w:rPr>
        <w:t>V</w:t>
      </w:r>
      <w:r>
        <w:rPr>
          <w:spacing w:val="-2"/>
          <w:szCs w:val="20"/>
        </w:rPr>
        <w:t xml:space="preserve">Ds effective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70413EFB" w14:textId="504190A8" w:rsidR="006F655D" w:rsidRPr="00915C55" w:rsidRDefault="006F655D" w:rsidP="006F655D">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030E9D">
        <w:rPr>
          <w:spacing w:val="-2"/>
          <w:szCs w:val="20"/>
        </w:rPr>
        <w:t>DA</w:t>
      </w:r>
      <w:r w:rsidR="00C813C2">
        <w:rPr>
          <w:spacing w:val="-2"/>
          <w:szCs w:val="20"/>
        </w:rPr>
        <w:t>V</w:t>
      </w:r>
      <w:r>
        <w:rPr>
          <w:spacing w:val="-2"/>
          <w:szCs w:val="20"/>
        </w:rPr>
        <w:t>Ds are available only for contributions in which the Participant is fully vested.</w:t>
      </w:r>
    </w:p>
    <w:p w14:paraId="121A2317" w14:textId="773F3F98" w:rsidR="006F655D" w:rsidRPr="00915C55" w:rsidRDefault="006F655D" w:rsidP="006F655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030E9D">
        <w:rPr>
          <w:spacing w:val="-2"/>
          <w:szCs w:val="20"/>
        </w:rPr>
        <w:t>D</w:t>
      </w:r>
      <w:r w:rsidR="00C813C2">
        <w:rPr>
          <w:spacing w:val="-2"/>
          <w:szCs w:val="20"/>
        </w:rPr>
        <w:t>A</w:t>
      </w:r>
      <w:r w:rsidR="00030E9D">
        <w:rPr>
          <w:spacing w:val="-2"/>
          <w:szCs w:val="20"/>
        </w:rPr>
        <w:t>V</w:t>
      </w:r>
      <w:r>
        <w:rPr>
          <w:spacing w:val="-2"/>
          <w:szCs w:val="20"/>
        </w:rPr>
        <w:t>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36154B2" w14:textId="77777777" w:rsidR="002F4692" w:rsidRPr="00915C55" w:rsidRDefault="002F4692" w:rsidP="002F4692">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67FAEB8E" w14:textId="77777777" w:rsidR="002F4692" w:rsidRPr="00915C55" w:rsidRDefault="002F4692" w:rsidP="002F4692">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202B9DF3" w14:textId="77777777" w:rsidR="002F4692" w:rsidRPr="00915C55" w:rsidRDefault="002F4692" w:rsidP="002F4692">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4573451" w14:textId="77777777" w:rsidR="002F4692" w:rsidRPr="00915C55" w:rsidRDefault="002F4692" w:rsidP="002F4692">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07ED460"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CA6559E"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142F7A13"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7C6ADF20"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2AFEBF9E" w14:textId="77777777" w:rsidR="002F4692" w:rsidRPr="00915C55" w:rsidRDefault="002F4692" w:rsidP="002F4692">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0A09E6F2" w14:textId="77777777" w:rsidR="002F4692" w:rsidRPr="00915C55" w:rsidRDefault="002F4692" w:rsidP="002F4692">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370B4D15" w14:textId="06BB0516" w:rsidR="005931F2" w:rsidRPr="00915C55" w:rsidRDefault="005931F2" w:rsidP="005931F2">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776E9B">
        <w:rPr>
          <w:spacing w:val="-2"/>
          <w:szCs w:val="20"/>
        </w:rPr>
        <w:t>DAVD</w:t>
      </w:r>
      <w:r w:rsidRPr="00915C55">
        <w:rPr>
          <w:spacing w:val="-2"/>
          <w:szCs w:val="20"/>
        </w:rPr>
        <w:t>s are not available if the Participant has severed employment.</w:t>
      </w:r>
    </w:p>
    <w:p w14:paraId="4798F7F1" w14:textId="4D2C013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The minimum amount of a </w:t>
      </w:r>
      <w:r w:rsidR="00776E9B">
        <w:rPr>
          <w:spacing w:val="-2"/>
          <w:szCs w:val="20"/>
        </w:rPr>
        <w:t>DAVD</w:t>
      </w:r>
      <w:r>
        <w:rPr>
          <w:spacing w:val="-2"/>
          <w:szCs w:val="20"/>
        </w:rPr>
        <w:t xml:space="preserve"> is _____. (</w:t>
      </w:r>
      <w:r w:rsidRPr="00E132B4">
        <w:rPr>
          <w:i/>
          <w:iCs/>
          <w:spacing w:val="-2"/>
          <w:szCs w:val="20"/>
        </w:rPr>
        <w:t>Enter an amount less than $1,000</w:t>
      </w:r>
      <w:r>
        <w:rPr>
          <w:spacing w:val="-2"/>
          <w:szCs w:val="20"/>
        </w:rPr>
        <w:t>)</w:t>
      </w:r>
    </w:p>
    <w:p w14:paraId="526CC62C" w14:textId="2C36F64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 xml:space="preserve">A Participant who has received a </w:t>
      </w:r>
      <w:r w:rsidR="00950464">
        <w:rPr>
          <w:spacing w:val="-2"/>
          <w:szCs w:val="20"/>
        </w:rPr>
        <w:t>DA</w:t>
      </w:r>
      <w:r w:rsidR="009C6A7A">
        <w:rPr>
          <w:spacing w:val="-2"/>
          <w:szCs w:val="20"/>
        </w:rPr>
        <w:t>V</w:t>
      </w:r>
      <w:r>
        <w:rPr>
          <w:spacing w:val="-2"/>
          <w:szCs w:val="20"/>
        </w:rPr>
        <w:t xml:space="preserve">D may not receive another </w:t>
      </w:r>
      <w:r w:rsidR="00950464">
        <w:rPr>
          <w:spacing w:val="-2"/>
          <w:szCs w:val="20"/>
        </w:rPr>
        <w:t>DA</w:t>
      </w:r>
      <w:r w:rsidR="009C6A7A">
        <w:rPr>
          <w:spacing w:val="-2"/>
          <w:szCs w:val="20"/>
        </w:rPr>
        <w:t>V</w:t>
      </w:r>
      <w:r>
        <w:rPr>
          <w:spacing w:val="-2"/>
          <w:szCs w:val="20"/>
        </w:rPr>
        <w:t xml:space="preserve">D from the Plan during the immediately following </w:t>
      </w:r>
      <w:r w:rsidR="00950464">
        <w:rPr>
          <w:spacing w:val="-2"/>
          <w:szCs w:val="20"/>
        </w:rPr>
        <w:t>____</w:t>
      </w:r>
      <w:r>
        <w:rPr>
          <w:spacing w:val="-2"/>
          <w:szCs w:val="20"/>
        </w:rPr>
        <w:t xml:space="preserve"> calendar years. </w:t>
      </w:r>
    </w:p>
    <w:p w14:paraId="31FB55DC" w14:textId="77777777"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219A487" w14:textId="77777777" w:rsidR="005931F2" w:rsidRDefault="005931F2" w:rsidP="005931F2">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3B3F95B5" w14:textId="77777777" w:rsidR="00DB71F1" w:rsidRDefault="00DB71F1" w:rsidP="0006475C">
      <w:pPr>
        <w:widowControl/>
        <w:tabs>
          <w:tab w:val="left" w:pos="900"/>
          <w:tab w:val="left" w:pos="1440"/>
        </w:tabs>
        <w:ind w:left="1440" w:hanging="900"/>
        <w:rPr>
          <w:i/>
          <w:iCs/>
          <w:spacing w:val="-2"/>
          <w:szCs w:val="20"/>
        </w:rPr>
      </w:pPr>
    </w:p>
    <w:p w14:paraId="792A5542" w14:textId="77777777" w:rsidR="00B96E46" w:rsidRDefault="00B96E46">
      <w:pPr>
        <w:widowControl/>
        <w:autoSpaceDE/>
        <w:autoSpaceDN/>
        <w:spacing w:after="160"/>
        <w:jc w:val="both"/>
        <w:rPr>
          <w:szCs w:val="20"/>
        </w:rPr>
      </w:pPr>
      <w:r>
        <w:rPr>
          <w:szCs w:val="20"/>
        </w:rPr>
        <w:br w:type="page"/>
      </w:r>
    </w:p>
    <w:p w14:paraId="64821BC5" w14:textId="446887B0" w:rsidR="00E10BBD" w:rsidRPr="00915C55" w:rsidRDefault="00E10BBD" w:rsidP="00E10BBD">
      <w:pPr>
        <w:widowControl/>
        <w:ind w:left="540" w:hanging="540"/>
        <w:rPr>
          <w:szCs w:val="20"/>
        </w:rPr>
      </w:pPr>
      <w:r w:rsidRPr="00915C55">
        <w:rPr>
          <w:szCs w:val="20"/>
        </w:rPr>
        <w:lastRenderedPageBreak/>
        <w:t>2.</w:t>
      </w:r>
      <w:r>
        <w:rPr>
          <w:szCs w:val="20"/>
        </w:rPr>
        <w:t>1</w:t>
      </w:r>
      <w:r w:rsidR="009D373C">
        <w:rPr>
          <w:szCs w:val="20"/>
        </w:rPr>
        <w:t>9</w:t>
      </w:r>
      <w:r w:rsidRPr="00915C55">
        <w:rPr>
          <w:szCs w:val="20"/>
        </w:rPr>
        <w:tab/>
      </w:r>
      <w:r w:rsidRPr="00915C55">
        <w:rPr>
          <w:b/>
          <w:bCs/>
          <w:szCs w:val="20"/>
        </w:rPr>
        <w:t xml:space="preserve">Article </w:t>
      </w:r>
      <w:r>
        <w:rPr>
          <w:b/>
          <w:bCs/>
          <w:szCs w:val="20"/>
        </w:rPr>
        <w:t>1</w:t>
      </w:r>
      <w:r w:rsidR="009D373C">
        <w:rPr>
          <w:b/>
          <w:bCs/>
          <w:szCs w:val="20"/>
        </w:rPr>
        <w:t>9</w:t>
      </w:r>
      <w:r w:rsidRPr="00915C55">
        <w:rPr>
          <w:b/>
          <w:bCs/>
          <w:szCs w:val="20"/>
        </w:rPr>
        <w:t xml:space="preserve"> – </w:t>
      </w:r>
      <w:r>
        <w:rPr>
          <w:b/>
          <w:szCs w:val="20"/>
        </w:rPr>
        <w:t>Terminally Ill Individual Distributions</w:t>
      </w:r>
      <w:r w:rsidRPr="00915C55">
        <w:rPr>
          <w:szCs w:val="20"/>
        </w:rPr>
        <w:t xml:space="preserve">. </w:t>
      </w:r>
      <w:r>
        <w:rPr>
          <w:szCs w:val="20"/>
        </w:rPr>
        <w:t>In the absence of an election below, Article 1</w:t>
      </w:r>
      <w:r w:rsidR="009D373C">
        <w:rPr>
          <w:szCs w:val="20"/>
        </w:rPr>
        <w:t>9</w:t>
      </w:r>
      <w:r>
        <w:rPr>
          <w:szCs w:val="20"/>
        </w:rPr>
        <w:t xml:space="preserve"> does </w:t>
      </w:r>
      <w:r w:rsidR="002B122C">
        <w:rPr>
          <w:szCs w:val="20"/>
        </w:rPr>
        <w:t>NOT</w:t>
      </w:r>
      <w:r>
        <w:rPr>
          <w:szCs w:val="20"/>
        </w:rPr>
        <w:t xml:space="preserve"> apply.  To activate terminally ill individual distributions (TIIDs), check (a).</w:t>
      </w:r>
    </w:p>
    <w:p w14:paraId="6E704BED" w14:textId="77777777" w:rsidR="00E10BBD" w:rsidRDefault="00E10BBD" w:rsidP="00E10BBD">
      <w:pPr>
        <w:widowControl/>
        <w:tabs>
          <w:tab w:val="left" w:pos="990"/>
        </w:tabs>
        <w:ind w:left="990"/>
        <w:rPr>
          <w:b/>
          <w:szCs w:val="20"/>
        </w:rPr>
      </w:pPr>
    </w:p>
    <w:p w14:paraId="651DAA7F" w14:textId="1B941211" w:rsidR="00E10BBD" w:rsidRDefault="00E10BBD" w:rsidP="00E10BB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9D373C">
        <w:rPr>
          <w:spacing w:val="-2"/>
          <w:szCs w:val="20"/>
        </w:rPr>
        <w:t>9</w:t>
      </w:r>
      <w:r w:rsidRPr="00915C55">
        <w:rPr>
          <w:spacing w:val="-2"/>
          <w:szCs w:val="20"/>
        </w:rPr>
        <w:t xml:space="preserve"> applies </w:t>
      </w:r>
      <w:r>
        <w:rPr>
          <w:spacing w:val="-2"/>
          <w:szCs w:val="20"/>
        </w:rPr>
        <w:t xml:space="preserve">and Participants can receive TIIDs effective  </w:t>
      </w:r>
      <w:r w:rsidRPr="00915C55">
        <w:rPr>
          <w:spacing w:val="-2"/>
          <w:szCs w:val="20"/>
        </w:rPr>
        <w:t>_________________. (</w:t>
      </w:r>
      <w:r w:rsidRPr="00915C55">
        <w:rPr>
          <w:i/>
          <w:iCs/>
          <w:spacing w:val="-2"/>
          <w:szCs w:val="20"/>
        </w:rPr>
        <w:t xml:space="preserve">Enter date after December </w:t>
      </w:r>
      <w:r w:rsidR="00777091">
        <w:rPr>
          <w:i/>
          <w:iCs/>
          <w:spacing w:val="-2"/>
          <w:szCs w:val="20"/>
        </w:rPr>
        <w:t>29, 2022</w:t>
      </w:r>
      <w:r w:rsidRPr="00915C55">
        <w:rPr>
          <w:i/>
          <w:iCs/>
          <w:spacing w:val="-2"/>
          <w:szCs w:val="20"/>
        </w:rPr>
        <w:t>.</w:t>
      </w:r>
      <w:r w:rsidRPr="00915C55">
        <w:rPr>
          <w:spacing w:val="-2"/>
          <w:szCs w:val="20"/>
        </w:rPr>
        <w:t>)</w:t>
      </w:r>
    </w:p>
    <w:p w14:paraId="639ABC71" w14:textId="01D08855" w:rsidR="00E10BBD" w:rsidRPr="00915C55" w:rsidRDefault="00E10BBD" w:rsidP="00E10BBD">
      <w:pPr>
        <w:widowControl/>
        <w:tabs>
          <w:tab w:val="left" w:pos="900"/>
          <w:tab w:val="left" w:pos="1440"/>
        </w:tabs>
        <w:ind w:left="1440" w:hanging="900"/>
        <w:rPr>
          <w:spacing w:val="-2"/>
          <w:szCs w:val="20"/>
        </w:rPr>
      </w:pPr>
      <w:r w:rsidRPr="00915C55">
        <w:rPr>
          <w:spacing w:val="-2"/>
          <w:szCs w:val="20"/>
        </w:rPr>
        <w:t>(</w:t>
      </w:r>
      <w:r w:rsidR="00CD7C4D">
        <w:rPr>
          <w:spacing w:val="-2"/>
          <w:szCs w:val="20"/>
        </w:rPr>
        <w:t>b</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FE23124" w14:textId="4B6A1C4B" w:rsidR="00E10BBD" w:rsidRDefault="00E10BBD" w:rsidP="00E10BBD">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sidR="00C406C3">
        <w:rPr>
          <w:i/>
          <w:iCs/>
          <w:spacing w:val="-2"/>
          <w:szCs w:val="20"/>
        </w:rPr>
        <w:t>)</w:t>
      </w:r>
    </w:p>
    <w:p w14:paraId="2FAAB27E" w14:textId="77777777" w:rsidR="00701E5B" w:rsidRDefault="00701E5B" w:rsidP="00EA4520">
      <w:pPr>
        <w:widowControl/>
        <w:tabs>
          <w:tab w:val="left" w:pos="900"/>
          <w:tab w:val="left" w:pos="1440"/>
        </w:tabs>
        <w:ind w:left="1440" w:hanging="900"/>
        <w:rPr>
          <w:spacing w:val="-2"/>
          <w:szCs w:val="20"/>
        </w:rPr>
      </w:pPr>
    </w:p>
    <w:p w14:paraId="3E03256D" w14:textId="52D0FD9A" w:rsidR="00AE2243" w:rsidRPr="00915C55" w:rsidRDefault="00AE2243" w:rsidP="00AE2243">
      <w:pPr>
        <w:widowControl/>
        <w:ind w:left="540" w:hanging="540"/>
        <w:rPr>
          <w:szCs w:val="20"/>
        </w:rPr>
      </w:pPr>
      <w:r w:rsidRPr="00915C55">
        <w:rPr>
          <w:szCs w:val="20"/>
        </w:rPr>
        <w:t>2.</w:t>
      </w:r>
      <w:r w:rsidR="00305247">
        <w:rPr>
          <w:szCs w:val="20"/>
        </w:rPr>
        <w:t>20</w:t>
      </w:r>
      <w:r w:rsidRPr="00915C55">
        <w:rPr>
          <w:szCs w:val="20"/>
        </w:rPr>
        <w:tab/>
      </w:r>
      <w:r w:rsidRPr="00915C55">
        <w:rPr>
          <w:b/>
          <w:bCs/>
          <w:szCs w:val="20"/>
        </w:rPr>
        <w:t xml:space="preserve">Article </w:t>
      </w:r>
      <w:r w:rsidR="00845C49">
        <w:rPr>
          <w:b/>
          <w:bCs/>
          <w:szCs w:val="20"/>
        </w:rPr>
        <w:t>20</w:t>
      </w:r>
      <w:r w:rsidRPr="00915C55">
        <w:rPr>
          <w:b/>
          <w:bCs/>
          <w:szCs w:val="20"/>
        </w:rPr>
        <w:t xml:space="preserve"> – </w:t>
      </w:r>
      <w:r w:rsidR="00FF7CA7">
        <w:rPr>
          <w:b/>
          <w:szCs w:val="20"/>
        </w:rPr>
        <w:t>Qualified Disaster Recovery Distributions</w:t>
      </w:r>
      <w:r w:rsidRPr="00915C55">
        <w:rPr>
          <w:szCs w:val="20"/>
        </w:rPr>
        <w:t xml:space="preserve">. </w:t>
      </w:r>
      <w:r w:rsidR="0002699E">
        <w:rPr>
          <w:szCs w:val="20"/>
        </w:rPr>
        <w:t xml:space="preserve">The Plan </w:t>
      </w:r>
      <w:r w:rsidR="00F66C02">
        <w:rPr>
          <w:szCs w:val="20"/>
        </w:rPr>
        <w:t>Administrator may</w:t>
      </w:r>
      <w:r w:rsidR="0002699E">
        <w:rPr>
          <w:szCs w:val="20"/>
        </w:rPr>
        <w:t xml:space="preserve"> adopt a disaster relief policy</w:t>
      </w:r>
      <w:r w:rsidR="00F66C02">
        <w:rPr>
          <w:szCs w:val="20"/>
        </w:rPr>
        <w:t xml:space="preserve">, as described in </w:t>
      </w:r>
      <w:r w:rsidR="005C1B20">
        <w:rPr>
          <w:szCs w:val="20"/>
        </w:rPr>
        <w:t xml:space="preserve">Article </w:t>
      </w:r>
      <w:r w:rsidR="00845C49">
        <w:rPr>
          <w:szCs w:val="20"/>
        </w:rPr>
        <w:t>20</w:t>
      </w:r>
      <w:r w:rsidR="005C1B20">
        <w:rPr>
          <w:szCs w:val="20"/>
        </w:rPr>
        <w:t xml:space="preserve">, which includes the ability to make </w:t>
      </w:r>
      <w:r w:rsidR="00FF7CA7">
        <w:rPr>
          <w:szCs w:val="20"/>
        </w:rPr>
        <w:t>Qualified Disaster Recovery Distributions (QDRDs), except as limited below:</w:t>
      </w:r>
    </w:p>
    <w:p w14:paraId="19BF99EC" w14:textId="77777777" w:rsidR="00AE2243" w:rsidRDefault="00AE2243" w:rsidP="00AE2243">
      <w:pPr>
        <w:widowControl/>
        <w:tabs>
          <w:tab w:val="left" w:pos="990"/>
        </w:tabs>
        <w:ind w:left="990"/>
        <w:rPr>
          <w:b/>
          <w:szCs w:val="20"/>
        </w:rPr>
      </w:pPr>
    </w:p>
    <w:p w14:paraId="6680A59C" w14:textId="57037CBD" w:rsidR="00AE2243" w:rsidRDefault="00AE2243" w:rsidP="00AE224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2B66F1">
        <w:rPr>
          <w:spacing w:val="-2"/>
          <w:szCs w:val="20"/>
        </w:rPr>
        <w:t>The Plan is not authorized to provide QDRDs</w:t>
      </w:r>
      <w:r w:rsidR="00751435">
        <w:rPr>
          <w:spacing w:val="-2"/>
          <w:szCs w:val="20"/>
        </w:rPr>
        <w:t xml:space="preserve"> and Sections </w:t>
      </w:r>
      <w:r w:rsidR="00845C49">
        <w:rPr>
          <w:spacing w:val="-2"/>
          <w:szCs w:val="20"/>
        </w:rPr>
        <w:t>20</w:t>
      </w:r>
      <w:r w:rsidR="00751435">
        <w:rPr>
          <w:spacing w:val="-2"/>
          <w:szCs w:val="20"/>
        </w:rPr>
        <w:t xml:space="preserve">.3 and </w:t>
      </w:r>
      <w:r w:rsidR="00845C49">
        <w:rPr>
          <w:spacing w:val="-2"/>
          <w:szCs w:val="20"/>
        </w:rPr>
        <w:t>20</w:t>
      </w:r>
      <w:r w:rsidR="00751435">
        <w:rPr>
          <w:spacing w:val="-2"/>
          <w:szCs w:val="20"/>
        </w:rPr>
        <w:t>.4 do NOT APPLY.</w:t>
      </w:r>
    </w:p>
    <w:p w14:paraId="705E3852" w14:textId="42E8DAA7" w:rsidR="00AE2243" w:rsidRPr="00915C55" w:rsidRDefault="00AE2243" w:rsidP="00AE2243">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751435">
        <w:rPr>
          <w:spacing w:val="-2"/>
          <w:szCs w:val="20"/>
        </w:rPr>
        <w:t>QDRD</w:t>
      </w:r>
      <w:r>
        <w:rPr>
          <w:spacing w:val="-2"/>
          <w:szCs w:val="20"/>
        </w:rPr>
        <w:t>s are available only for contributions in which the Participant is fully vested.</w:t>
      </w:r>
    </w:p>
    <w:p w14:paraId="69A39C25" w14:textId="1DB2EA73" w:rsidR="00AE2243" w:rsidRPr="00915C55" w:rsidRDefault="00AE2243" w:rsidP="00AE2243">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751435">
        <w:rPr>
          <w:spacing w:val="-2"/>
          <w:szCs w:val="20"/>
        </w:rPr>
        <w:t>QDRD</w:t>
      </w:r>
      <w:r>
        <w:rPr>
          <w:spacing w:val="-2"/>
          <w:szCs w:val="20"/>
        </w:rPr>
        <w:t>s</w:t>
      </w:r>
      <w:r w:rsidRPr="00915C55">
        <w:rPr>
          <w:spacing w:val="-2"/>
          <w:szCs w:val="20"/>
        </w:rPr>
        <w:t xml:space="preserve"> </w:t>
      </w:r>
      <w:r>
        <w:rPr>
          <w:spacing w:val="-2"/>
          <w:szCs w:val="20"/>
        </w:rPr>
        <w:t xml:space="preserve">may be </w:t>
      </w:r>
      <w:r w:rsidR="00751435">
        <w:rPr>
          <w:spacing w:val="-2"/>
          <w:szCs w:val="20"/>
        </w:rPr>
        <w:t>distributed</w:t>
      </w:r>
      <w:r>
        <w:rPr>
          <w:spacing w:val="-2"/>
          <w:szCs w:val="20"/>
        </w:rPr>
        <w:t xml:space="preserve">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4AA291C" w14:textId="77777777" w:rsidR="00AE2243" w:rsidRPr="00915C55" w:rsidRDefault="00AE2243" w:rsidP="00AE2243">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4EF7DFB4" w14:textId="77777777" w:rsidR="00AE2243" w:rsidRPr="00915C55" w:rsidRDefault="00AE2243" w:rsidP="00AE2243">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164DCFA4" w14:textId="77777777" w:rsidR="00AE2243" w:rsidRPr="00915C55" w:rsidRDefault="00AE2243" w:rsidP="00AE2243">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223727C" w14:textId="77777777" w:rsidR="00AE2243" w:rsidRPr="00915C55" w:rsidRDefault="00AE2243" w:rsidP="00AE2243">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4EBE9D1"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4975F0E9"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4CA7E965"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60B19DDB"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1901D66B" w14:textId="77777777" w:rsidR="00AE2243" w:rsidRPr="00915C55" w:rsidRDefault="00AE2243" w:rsidP="00AE2243">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768B8402" w14:textId="77777777" w:rsidR="00AE2243" w:rsidRPr="00915C55" w:rsidRDefault="00AE2243" w:rsidP="00AE2243">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2B678918" w14:textId="77777777" w:rsidR="00AE2243" w:rsidRDefault="00AE2243" w:rsidP="000E3512">
      <w:pPr>
        <w:widowControl/>
        <w:ind w:left="540" w:hanging="540"/>
        <w:rPr>
          <w:szCs w:val="20"/>
        </w:rPr>
      </w:pPr>
    </w:p>
    <w:p w14:paraId="572D2500" w14:textId="4D0B7FC0" w:rsidR="00305247" w:rsidRPr="00915C55" w:rsidRDefault="00305247" w:rsidP="00305247">
      <w:pPr>
        <w:widowControl/>
        <w:ind w:left="540" w:hanging="540"/>
        <w:rPr>
          <w:szCs w:val="20"/>
        </w:rPr>
      </w:pPr>
      <w:r w:rsidRPr="00915C55">
        <w:rPr>
          <w:szCs w:val="20"/>
        </w:rPr>
        <w:t>2.</w:t>
      </w:r>
      <w:r w:rsidR="00D24075">
        <w:rPr>
          <w:szCs w:val="20"/>
        </w:rPr>
        <w:t>21</w:t>
      </w:r>
      <w:r w:rsidRPr="00915C55">
        <w:rPr>
          <w:szCs w:val="20"/>
        </w:rPr>
        <w:tab/>
      </w:r>
      <w:r w:rsidRPr="00915C55">
        <w:rPr>
          <w:b/>
          <w:bCs/>
          <w:szCs w:val="20"/>
        </w:rPr>
        <w:t xml:space="preserve">Article </w:t>
      </w:r>
      <w:r w:rsidR="00D24075">
        <w:rPr>
          <w:b/>
          <w:bCs/>
          <w:szCs w:val="20"/>
        </w:rPr>
        <w:t>21</w:t>
      </w:r>
      <w:r w:rsidRPr="00915C55">
        <w:rPr>
          <w:b/>
          <w:bCs/>
          <w:szCs w:val="20"/>
        </w:rPr>
        <w:t xml:space="preserve"> – </w:t>
      </w:r>
      <w:r>
        <w:rPr>
          <w:b/>
          <w:szCs w:val="20"/>
        </w:rPr>
        <w:t>403(b) Hardship Distribution Sources</w:t>
      </w:r>
      <w:r w:rsidRPr="00915C55">
        <w:rPr>
          <w:szCs w:val="20"/>
        </w:rPr>
        <w:t xml:space="preserve">. </w:t>
      </w:r>
      <w:r>
        <w:rPr>
          <w:szCs w:val="20"/>
        </w:rPr>
        <w:t xml:space="preserve">Hardship distributions from 403(b) plans, if and to the extent otherwise available under the plan, ARE available from the sources described in Article </w:t>
      </w:r>
      <w:r w:rsidR="00D24075">
        <w:rPr>
          <w:szCs w:val="20"/>
        </w:rPr>
        <w:t>21</w:t>
      </w:r>
      <w:r w:rsidR="001E4CBE">
        <w:rPr>
          <w:szCs w:val="20"/>
        </w:rPr>
        <w:t xml:space="preserve">, including QNECs, QMACs, </w:t>
      </w:r>
      <w:r w:rsidR="004B2EB1">
        <w:rPr>
          <w:szCs w:val="20"/>
        </w:rPr>
        <w:t>and earnings,</w:t>
      </w:r>
      <w:r>
        <w:rPr>
          <w:szCs w:val="20"/>
        </w:rPr>
        <w:t xml:space="preserve"> except as indicated below</w:t>
      </w:r>
      <w:r w:rsidRPr="00915C55">
        <w:rPr>
          <w:szCs w:val="20"/>
        </w:rPr>
        <w:t>.</w:t>
      </w:r>
      <w:r>
        <w:rPr>
          <w:szCs w:val="20"/>
        </w:rPr>
        <w:t xml:space="preserve"> </w:t>
      </w:r>
    </w:p>
    <w:p w14:paraId="79F14A76" w14:textId="77777777" w:rsidR="00305247" w:rsidRPr="00915C55" w:rsidRDefault="00305247" w:rsidP="00305247">
      <w:pPr>
        <w:widowControl/>
        <w:ind w:left="540" w:hanging="540"/>
        <w:rPr>
          <w:szCs w:val="20"/>
        </w:rPr>
      </w:pPr>
    </w:p>
    <w:p w14:paraId="38C28C6D" w14:textId="760EC933" w:rsidR="00305247" w:rsidRDefault="00305247" w:rsidP="00305247">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does not apply.</w:t>
      </w:r>
    </w:p>
    <w:p w14:paraId="1A91F94F" w14:textId="7E53B834" w:rsidR="00305247" w:rsidRDefault="00305247" w:rsidP="00305247">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effective as the first day of the first plan year beginning in 2024.</w:t>
      </w:r>
    </w:p>
    <w:p w14:paraId="6D15F8A7" w14:textId="35369502" w:rsidR="00305247" w:rsidRDefault="00305247" w:rsidP="00305247">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to distributions made after ___________________. (</w:t>
      </w:r>
      <w:r w:rsidRPr="00E3705D">
        <w:rPr>
          <w:i/>
          <w:iCs/>
          <w:spacing w:val="-2"/>
          <w:szCs w:val="20"/>
        </w:rPr>
        <w:t>Enter date after December 31, 2023.</w:t>
      </w:r>
      <w:r>
        <w:rPr>
          <w:spacing w:val="-2"/>
          <w:szCs w:val="20"/>
        </w:rPr>
        <w:t>)</w:t>
      </w:r>
    </w:p>
    <w:p w14:paraId="3DE6AC01" w14:textId="7A5111CD" w:rsidR="00D3458A" w:rsidRDefault="00D3458A" w:rsidP="00D3458A">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earnings </w:t>
      </w:r>
      <w:r w:rsidR="00983AC3">
        <w:rPr>
          <w:spacing w:val="-2"/>
          <w:szCs w:val="20"/>
        </w:rPr>
        <w:t>on elective deferrals</w:t>
      </w:r>
      <w:r w:rsidR="00665426">
        <w:rPr>
          <w:spacing w:val="-2"/>
          <w:szCs w:val="20"/>
        </w:rPr>
        <w:t xml:space="preserve"> </w:t>
      </w:r>
      <w:r w:rsidR="00B77C89">
        <w:rPr>
          <w:spacing w:val="-2"/>
          <w:szCs w:val="20"/>
        </w:rPr>
        <w:t>but not to QNECs and QMACs</w:t>
      </w:r>
      <w:r w:rsidR="007C1F97">
        <w:rPr>
          <w:spacing w:val="-2"/>
          <w:szCs w:val="20"/>
        </w:rPr>
        <w:t>.</w:t>
      </w:r>
    </w:p>
    <w:p w14:paraId="3E62C87F" w14:textId="59F4DCD3" w:rsidR="00D3458A" w:rsidRDefault="00D3458A" w:rsidP="00D3458A">
      <w:pPr>
        <w:widowControl/>
        <w:tabs>
          <w:tab w:val="left" w:pos="900"/>
          <w:tab w:val="left" w:pos="1440"/>
        </w:tabs>
        <w:ind w:left="1440" w:hanging="900"/>
        <w:rPr>
          <w:spacing w:val="-2"/>
          <w:szCs w:val="20"/>
        </w:rPr>
      </w:pPr>
      <w:r w:rsidRPr="00915C55">
        <w:rPr>
          <w:spacing w:val="-2"/>
          <w:szCs w:val="20"/>
        </w:rPr>
        <w:t>(</w:t>
      </w:r>
      <w:r w:rsidR="007C1F97">
        <w:rPr>
          <w:spacing w:val="-2"/>
          <w:szCs w:val="20"/>
        </w:rPr>
        <w:t>e</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QNECs and QMACs </w:t>
      </w:r>
      <w:r w:rsidR="003A3100">
        <w:rPr>
          <w:spacing w:val="-2"/>
          <w:szCs w:val="20"/>
        </w:rPr>
        <w:t xml:space="preserve">(and earnings thereon) </w:t>
      </w:r>
      <w:r w:rsidR="00B77C89">
        <w:rPr>
          <w:spacing w:val="-2"/>
          <w:szCs w:val="20"/>
        </w:rPr>
        <w:t xml:space="preserve">but not to earnings on </w:t>
      </w:r>
      <w:r w:rsidR="007C1F97">
        <w:rPr>
          <w:spacing w:val="-2"/>
          <w:szCs w:val="20"/>
        </w:rPr>
        <w:t>elective deferrals.</w:t>
      </w:r>
    </w:p>
    <w:p w14:paraId="7EF11E44" w14:textId="2483AD16" w:rsidR="00305247" w:rsidRPr="00D31CE4" w:rsidRDefault="00305247" w:rsidP="00305247">
      <w:pPr>
        <w:widowControl/>
        <w:tabs>
          <w:tab w:val="left" w:pos="900"/>
          <w:tab w:val="left" w:pos="1440"/>
        </w:tabs>
        <w:ind w:left="1440" w:hanging="900"/>
        <w:rPr>
          <w:spacing w:val="-2"/>
          <w:szCs w:val="20"/>
        </w:rPr>
      </w:pPr>
      <w:r w:rsidRPr="00915C55">
        <w:rPr>
          <w:spacing w:val="-2"/>
          <w:szCs w:val="20"/>
        </w:rPr>
        <w:t>(</w:t>
      </w:r>
      <w:r w:rsidR="007C1F97">
        <w:rPr>
          <w:spacing w:val="-2"/>
          <w:szCs w:val="20"/>
        </w:rPr>
        <w:t>f</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___________________________________________________</w:t>
      </w:r>
    </w:p>
    <w:p w14:paraId="032323CC" w14:textId="041C3E18" w:rsidR="00305247" w:rsidRDefault="00305247" w:rsidP="00305247">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sidR="006E32B3">
        <w:rPr>
          <w:i/>
          <w:iCs/>
          <w:spacing w:val="-2"/>
          <w:szCs w:val="20"/>
        </w:rPr>
        <w:t>M</w:t>
      </w:r>
      <w:r>
        <w:rPr>
          <w:i/>
          <w:iCs/>
          <w:spacing w:val="-2"/>
          <w:szCs w:val="20"/>
        </w:rPr>
        <w:t>ust be definitely determinable and not subject to discretion</w:t>
      </w:r>
      <w:r w:rsidRPr="00D31CE4">
        <w:rPr>
          <w:spacing w:val="-2"/>
          <w:szCs w:val="20"/>
        </w:rPr>
        <w:t>)</w:t>
      </w:r>
      <w:r>
        <w:rPr>
          <w:spacing w:val="-2"/>
          <w:szCs w:val="20"/>
        </w:rPr>
        <w:t>.</w:t>
      </w:r>
    </w:p>
    <w:p w14:paraId="0EDD3454" w14:textId="77777777" w:rsidR="00305247" w:rsidRDefault="00305247" w:rsidP="000E3512">
      <w:pPr>
        <w:widowControl/>
        <w:ind w:left="540" w:hanging="540"/>
        <w:rPr>
          <w:szCs w:val="20"/>
        </w:rPr>
      </w:pPr>
    </w:p>
    <w:p w14:paraId="338CA13C" w14:textId="639A1651" w:rsidR="006A1997" w:rsidRPr="00915C55" w:rsidRDefault="006A1997" w:rsidP="006A1997">
      <w:pPr>
        <w:widowControl/>
        <w:ind w:left="540" w:hanging="540"/>
        <w:rPr>
          <w:szCs w:val="20"/>
        </w:rPr>
      </w:pPr>
      <w:r w:rsidRPr="00915C55">
        <w:rPr>
          <w:szCs w:val="20"/>
        </w:rPr>
        <w:t>2.</w:t>
      </w:r>
      <w:r>
        <w:rPr>
          <w:szCs w:val="20"/>
        </w:rPr>
        <w:t>22</w:t>
      </w:r>
      <w:r w:rsidRPr="00915C55">
        <w:rPr>
          <w:szCs w:val="20"/>
        </w:rPr>
        <w:tab/>
      </w:r>
      <w:r w:rsidRPr="00915C55">
        <w:rPr>
          <w:b/>
          <w:bCs/>
          <w:szCs w:val="20"/>
        </w:rPr>
        <w:t xml:space="preserve">Article </w:t>
      </w:r>
      <w:r>
        <w:rPr>
          <w:b/>
          <w:bCs/>
          <w:szCs w:val="20"/>
        </w:rPr>
        <w:t>22</w:t>
      </w:r>
      <w:r w:rsidRPr="00915C55">
        <w:rPr>
          <w:b/>
          <w:bCs/>
          <w:szCs w:val="20"/>
        </w:rPr>
        <w:t xml:space="preserve"> – </w:t>
      </w:r>
      <w:r>
        <w:rPr>
          <w:b/>
          <w:szCs w:val="20"/>
        </w:rPr>
        <w:t>Qualified Long-Term Care Distributions</w:t>
      </w:r>
      <w:r w:rsidRPr="00915C55">
        <w:rPr>
          <w:szCs w:val="20"/>
        </w:rPr>
        <w:t xml:space="preserve">. </w:t>
      </w:r>
      <w:r>
        <w:rPr>
          <w:szCs w:val="20"/>
        </w:rPr>
        <w:t xml:space="preserve">In the absence of an election below, Article </w:t>
      </w:r>
      <w:r w:rsidR="00B61262">
        <w:rPr>
          <w:szCs w:val="20"/>
        </w:rPr>
        <w:t>22</w:t>
      </w:r>
      <w:r>
        <w:rPr>
          <w:szCs w:val="20"/>
        </w:rPr>
        <w:t xml:space="preserve"> does NOT apply.  To activate </w:t>
      </w:r>
      <w:r w:rsidR="00B61262">
        <w:rPr>
          <w:szCs w:val="20"/>
        </w:rPr>
        <w:t>qualified long-term care</w:t>
      </w:r>
      <w:r>
        <w:rPr>
          <w:szCs w:val="20"/>
        </w:rPr>
        <w:t xml:space="preserve"> distributions (</w:t>
      </w:r>
      <w:r w:rsidR="00B61262">
        <w:rPr>
          <w:szCs w:val="20"/>
        </w:rPr>
        <w:t>QLTCD</w:t>
      </w:r>
      <w:r>
        <w:rPr>
          <w:szCs w:val="20"/>
        </w:rPr>
        <w:t>s), check (a).</w:t>
      </w:r>
    </w:p>
    <w:p w14:paraId="35123B03" w14:textId="77777777" w:rsidR="006A1997" w:rsidRDefault="006A1997" w:rsidP="006A1997">
      <w:pPr>
        <w:widowControl/>
        <w:tabs>
          <w:tab w:val="left" w:pos="990"/>
        </w:tabs>
        <w:ind w:left="990"/>
        <w:rPr>
          <w:b/>
          <w:szCs w:val="20"/>
        </w:rPr>
      </w:pPr>
    </w:p>
    <w:p w14:paraId="176EAF1E" w14:textId="741D465F" w:rsidR="006A1997" w:rsidRDefault="006A1997" w:rsidP="006A199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470F3E">
        <w:rPr>
          <w:spacing w:val="-2"/>
          <w:szCs w:val="20"/>
        </w:rPr>
        <w:t>22</w:t>
      </w:r>
      <w:r w:rsidRPr="00915C55">
        <w:rPr>
          <w:spacing w:val="-2"/>
          <w:szCs w:val="20"/>
        </w:rPr>
        <w:t xml:space="preserve"> applies </w:t>
      </w:r>
      <w:r>
        <w:rPr>
          <w:spacing w:val="-2"/>
          <w:szCs w:val="20"/>
        </w:rPr>
        <w:t xml:space="preserve">and Participants can receive </w:t>
      </w:r>
      <w:r w:rsidR="00470F3E">
        <w:rPr>
          <w:spacing w:val="-2"/>
          <w:szCs w:val="20"/>
        </w:rPr>
        <w:t>QLTCD</w:t>
      </w:r>
      <w:r>
        <w:rPr>
          <w:spacing w:val="-2"/>
          <w:szCs w:val="20"/>
        </w:rPr>
        <w:t xml:space="preserve">s effective  </w:t>
      </w:r>
      <w:r w:rsidRPr="00915C55">
        <w:rPr>
          <w:spacing w:val="-2"/>
          <w:szCs w:val="20"/>
        </w:rPr>
        <w:t>_________________. (</w:t>
      </w:r>
      <w:r w:rsidRPr="00915C55">
        <w:rPr>
          <w:i/>
          <w:iCs/>
          <w:spacing w:val="-2"/>
          <w:szCs w:val="20"/>
        </w:rPr>
        <w:t xml:space="preserve">Enter date after December </w:t>
      </w:r>
      <w:r>
        <w:rPr>
          <w:i/>
          <w:iCs/>
          <w:spacing w:val="-2"/>
          <w:szCs w:val="20"/>
        </w:rPr>
        <w:t>29, 202</w:t>
      </w:r>
      <w:r w:rsidR="00470F3E">
        <w:rPr>
          <w:i/>
          <w:iCs/>
          <w:spacing w:val="-2"/>
          <w:szCs w:val="20"/>
        </w:rPr>
        <w:t>5</w:t>
      </w:r>
      <w:r w:rsidRPr="00915C55">
        <w:rPr>
          <w:i/>
          <w:iCs/>
          <w:spacing w:val="-2"/>
          <w:szCs w:val="20"/>
        </w:rPr>
        <w:t>.</w:t>
      </w:r>
      <w:r w:rsidRPr="00915C55">
        <w:rPr>
          <w:spacing w:val="-2"/>
          <w:szCs w:val="20"/>
        </w:rPr>
        <w:t>)</w:t>
      </w:r>
    </w:p>
    <w:p w14:paraId="30951536" w14:textId="37243DB8" w:rsidR="00E0661C" w:rsidRPr="00915C55" w:rsidRDefault="00E0661C" w:rsidP="00E0661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QLTCDs are available only for contributions in which the Participant is fully vested.</w:t>
      </w:r>
    </w:p>
    <w:p w14:paraId="625B94A1" w14:textId="24BFDE3D" w:rsidR="00E0661C" w:rsidRPr="00915C55" w:rsidRDefault="00E0661C" w:rsidP="00E0661C">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QLTCDs</w:t>
      </w:r>
      <w:r w:rsidRPr="00915C55">
        <w:rPr>
          <w:spacing w:val="-2"/>
          <w:szCs w:val="20"/>
        </w:rPr>
        <w:t xml:space="preserve"> </w:t>
      </w:r>
      <w:r>
        <w:rPr>
          <w:spacing w:val="-2"/>
          <w:szCs w:val="20"/>
        </w:rPr>
        <w:t xml:space="preserve">may be elected only with respect to the following </w:t>
      </w:r>
      <w:r w:rsidR="00AB4910">
        <w:rPr>
          <w:spacing w:val="-2"/>
          <w:szCs w:val="20"/>
        </w:rPr>
        <w:t>pre-tax accounts</w:t>
      </w:r>
      <w:r w:rsidRPr="00915C55">
        <w:rPr>
          <w:i/>
          <w:iCs/>
          <w:spacing w:val="-2"/>
          <w:szCs w:val="20"/>
        </w:rPr>
        <w:t>:</w:t>
      </w:r>
      <w:r w:rsidRPr="00915C55">
        <w:rPr>
          <w:spacing w:val="-2"/>
          <w:szCs w:val="20"/>
        </w:rPr>
        <w:t xml:space="preserve"> </w:t>
      </w:r>
      <w:r>
        <w:rPr>
          <w:spacing w:val="-2"/>
          <w:szCs w:val="20"/>
        </w:rPr>
        <w:t>[</w:t>
      </w:r>
      <w:r w:rsidRPr="006C3A95">
        <w:rPr>
          <w:i/>
          <w:iCs/>
          <w:spacing w:val="-2"/>
          <w:szCs w:val="20"/>
        </w:rPr>
        <w:t>Check all that apply</w:t>
      </w:r>
      <w:r w:rsidR="006C3A95" w:rsidRPr="006C3A95">
        <w:rPr>
          <w:i/>
          <w:iCs/>
          <w:spacing w:val="-2"/>
          <w:szCs w:val="20"/>
        </w:rPr>
        <w:t>. Note: QLTCDs are limited to pre-tax amounts</w:t>
      </w:r>
      <w:r w:rsidR="002B4307">
        <w:rPr>
          <w:i/>
          <w:iCs/>
          <w:spacing w:val="-2"/>
          <w:szCs w:val="20"/>
        </w:rPr>
        <w:t xml:space="preserve"> and may not be made from</w:t>
      </w:r>
      <w:r w:rsidR="006C3A95" w:rsidRPr="006C3A95">
        <w:rPr>
          <w:i/>
          <w:iCs/>
          <w:spacing w:val="-2"/>
          <w:szCs w:val="20"/>
        </w:rPr>
        <w:t xml:space="preserve"> Roth and after-tax employee contributions.</w:t>
      </w:r>
      <w:r>
        <w:rPr>
          <w:spacing w:val="-2"/>
          <w:szCs w:val="20"/>
        </w:rPr>
        <w:t>]</w:t>
      </w:r>
    </w:p>
    <w:p w14:paraId="6E61C06C" w14:textId="77777777" w:rsidR="00E0661C" w:rsidRPr="00915C55" w:rsidRDefault="00E0661C" w:rsidP="00E0661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371FEA91" w14:textId="77777777" w:rsidR="00E0661C" w:rsidRPr="00915C55" w:rsidRDefault="00E0661C" w:rsidP="00E0661C">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5E7695EA" w14:textId="77777777" w:rsidR="00E0661C" w:rsidRPr="00915C55" w:rsidRDefault="00E0661C" w:rsidP="00E0661C">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066218AA" w14:textId="77777777" w:rsidR="00E0661C" w:rsidRPr="00915C55" w:rsidRDefault="00E0661C" w:rsidP="00E0661C">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7C58DF63"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87ECA8E"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76342607" w14:textId="57C83700" w:rsidR="00E0661C" w:rsidRPr="00915C55" w:rsidRDefault="00E0661C" w:rsidP="00E0661C">
      <w:pPr>
        <w:widowControl/>
        <w:tabs>
          <w:tab w:val="left" w:pos="900"/>
          <w:tab w:val="left" w:pos="1440"/>
        </w:tabs>
        <w:ind w:left="1440" w:hanging="900"/>
        <w:rPr>
          <w:spacing w:val="-2"/>
          <w:szCs w:val="20"/>
        </w:rPr>
      </w:pPr>
      <w:r w:rsidRPr="00915C55">
        <w:rPr>
          <w:spacing w:val="-2"/>
          <w:szCs w:val="20"/>
        </w:rPr>
        <w:tab/>
        <w:t>(</w:t>
      </w:r>
      <w:r w:rsidR="002B4307">
        <w:rPr>
          <w:spacing w:val="-2"/>
          <w:szCs w:val="20"/>
        </w:rPr>
        <w:t>7</w:t>
      </w:r>
      <w:r w:rsidRPr="00915C55">
        <w:rPr>
          <w:spacing w:val="-2"/>
          <w:szCs w:val="20"/>
        </w:rPr>
        <w:t>)</w:t>
      </w:r>
      <w:r w:rsidRPr="00915C55">
        <w:rPr>
          <w:spacing w:val="-2"/>
          <w:szCs w:val="20"/>
        </w:rPr>
        <w:tab/>
        <w:t>[   ]</w:t>
      </w:r>
      <w:r w:rsidRPr="00915C55">
        <w:rPr>
          <w:spacing w:val="-2"/>
          <w:szCs w:val="20"/>
        </w:rPr>
        <w:tab/>
        <w:t>Transferred accounts</w:t>
      </w:r>
    </w:p>
    <w:p w14:paraId="49A3D9C5" w14:textId="1F0F746F"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lastRenderedPageBreak/>
        <w:tab/>
        <w:t>(</w:t>
      </w:r>
      <w:r w:rsidR="002B4307">
        <w:rPr>
          <w:spacing w:val="-2"/>
          <w:szCs w:val="20"/>
        </w:rPr>
        <w:t>8</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2DE644E4" w14:textId="77777777" w:rsidR="00E0661C" w:rsidRPr="00915C55" w:rsidRDefault="00E0661C" w:rsidP="00E0661C">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75EDAF00" w14:textId="245A2748"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AB4910">
        <w:rPr>
          <w:spacing w:val="-2"/>
          <w:szCs w:val="20"/>
        </w:rPr>
        <w:t>QLTC</w:t>
      </w:r>
      <w:r>
        <w:rPr>
          <w:spacing w:val="-2"/>
          <w:szCs w:val="20"/>
        </w:rPr>
        <w:t>D</w:t>
      </w:r>
      <w:r w:rsidRPr="00915C55">
        <w:rPr>
          <w:spacing w:val="-2"/>
          <w:szCs w:val="20"/>
        </w:rPr>
        <w:t>s are not available if the Participant has severed employment.</w:t>
      </w:r>
    </w:p>
    <w:p w14:paraId="0C40E140" w14:textId="3C5F5960" w:rsidR="006A1997" w:rsidRPr="00915C55" w:rsidRDefault="006A1997" w:rsidP="006A1997">
      <w:pPr>
        <w:widowControl/>
        <w:tabs>
          <w:tab w:val="left" w:pos="900"/>
          <w:tab w:val="left" w:pos="1440"/>
        </w:tabs>
        <w:ind w:left="1440" w:hanging="900"/>
        <w:rPr>
          <w:spacing w:val="-2"/>
          <w:szCs w:val="20"/>
        </w:rPr>
      </w:pPr>
      <w:r w:rsidRPr="00915C55">
        <w:rPr>
          <w:spacing w:val="-2"/>
          <w:szCs w:val="20"/>
        </w:rPr>
        <w:t>(</w:t>
      </w:r>
      <w:r w:rsidR="0015265A">
        <w:rPr>
          <w:spacing w:val="-2"/>
          <w:szCs w:val="20"/>
        </w:rPr>
        <w:t>e</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300E1570" w14:textId="77777777" w:rsidR="006A1997" w:rsidRDefault="006A1997" w:rsidP="006A1997">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3F04BB27" w14:textId="77777777" w:rsidR="006A1997" w:rsidRDefault="006A1997" w:rsidP="000E3512">
      <w:pPr>
        <w:widowControl/>
        <w:ind w:left="540" w:hanging="540"/>
        <w:rPr>
          <w:szCs w:val="20"/>
        </w:rPr>
      </w:pPr>
    </w:p>
    <w:p w14:paraId="4FF35DBC" w14:textId="77777777" w:rsidR="00E15E3D" w:rsidRPr="00915C55" w:rsidRDefault="00E15E3D" w:rsidP="00E15E3D">
      <w:pPr>
        <w:widowControl/>
        <w:ind w:left="540" w:hanging="540"/>
        <w:rPr>
          <w:szCs w:val="20"/>
        </w:rPr>
      </w:pPr>
      <w:r w:rsidRPr="00915C55">
        <w:rPr>
          <w:szCs w:val="20"/>
        </w:rPr>
        <w:t>2.</w:t>
      </w:r>
      <w:r>
        <w:rPr>
          <w:szCs w:val="20"/>
        </w:rPr>
        <w:t>23</w:t>
      </w:r>
      <w:r w:rsidRPr="00915C55">
        <w:rPr>
          <w:szCs w:val="20"/>
        </w:rPr>
        <w:tab/>
      </w:r>
      <w:r w:rsidRPr="00915C55">
        <w:rPr>
          <w:b/>
          <w:bCs/>
          <w:szCs w:val="20"/>
        </w:rPr>
        <w:t xml:space="preserve">Article </w:t>
      </w:r>
      <w:r>
        <w:rPr>
          <w:b/>
          <w:bCs/>
          <w:szCs w:val="20"/>
        </w:rPr>
        <w:t>23</w:t>
      </w:r>
      <w:r w:rsidRPr="00915C55">
        <w:rPr>
          <w:b/>
          <w:bCs/>
          <w:szCs w:val="20"/>
        </w:rPr>
        <w:t xml:space="preserve"> – </w:t>
      </w:r>
      <w:r>
        <w:rPr>
          <w:b/>
          <w:szCs w:val="20"/>
        </w:rPr>
        <w:t>PLESA</w:t>
      </w:r>
      <w:r w:rsidRPr="00915C55">
        <w:rPr>
          <w:szCs w:val="20"/>
        </w:rPr>
        <w:t xml:space="preserve">. </w:t>
      </w:r>
      <w:r w:rsidRPr="00761C9C">
        <w:rPr>
          <w:szCs w:val="20"/>
        </w:rPr>
        <w:t xml:space="preserve">In the absence of an election below, Article </w:t>
      </w:r>
      <w:r>
        <w:rPr>
          <w:szCs w:val="20"/>
        </w:rPr>
        <w:t>23</w:t>
      </w:r>
      <w:r w:rsidRPr="00761C9C">
        <w:rPr>
          <w:szCs w:val="20"/>
        </w:rPr>
        <w:t xml:space="preserve"> does NOT apply. </w:t>
      </w:r>
      <w:r>
        <w:rPr>
          <w:szCs w:val="20"/>
        </w:rPr>
        <w:t>To activate PLESAs (Pension-Linked Emergency Savings Accounts) check (a).</w:t>
      </w:r>
    </w:p>
    <w:p w14:paraId="465FE397" w14:textId="77777777" w:rsidR="00E15E3D" w:rsidRDefault="00E15E3D" w:rsidP="00E15E3D">
      <w:pPr>
        <w:widowControl/>
        <w:tabs>
          <w:tab w:val="left" w:pos="990"/>
        </w:tabs>
        <w:ind w:left="990"/>
        <w:rPr>
          <w:b/>
          <w:szCs w:val="20"/>
        </w:rPr>
      </w:pPr>
    </w:p>
    <w:p w14:paraId="67AB0014"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a</w:t>
      </w:r>
      <w:r w:rsidRPr="00915C55">
        <w:rPr>
          <w:spacing w:val="-2"/>
          <w:szCs w:val="20"/>
        </w:rPr>
        <w:t>)</w:t>
      </w:r>
      <w:r w:rsidRPr="00915C55">
        <w:rPr>
          <w:spacing w:val="-2"/>
          <w:szCs w:val="20"/>
        </w:rPr>
        <w:tab/>
        <w:t>[   ]</w:t>
      </w:r>
      <w:r w:rsidRPr="00915C55">
        <w:rPr>
          <w:spacing w:val="-2"/>
          <w:szCs w:val="20"/>
        </w:rPr>
        <w:tab/>
      </w:r>
      <w:r>
        <w:rPr>
          <w:spacing w:val="-2"/>
          <w:szCs w:val="20"/>
        </w:rPr>
        <w:t>Article 23 shall apply effective _________________________________. [</w:t>
      </w:r>
      <w:r w:rsidRPr="00263FC6">
        <w:rPr>
          <w:i/>
          <w:iCs/>
          <w:spacing w:val="-2"/>
          <w:szCs w:val="20"/>
        </w:rPr>
        <w:t>Must be after December 31, 2023.</w:t>
      </w:r>
      <w:r>
        <w:rPr>
          <w:spacing w:val="-2"/>
          <w:szCs w:val="20"/>
        </w:rPr>
        <w:t>]</w:t>
      </w:r>
    </w:p>
    <w:p w14:paraId="262EF282" w14:textId="77777777"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Employees (other than HCEs) who are Participants in any portion of the Plan are PLESA Participants unless otherwise indicated below:</w:t>
      </w:r>
    </w:p>
    <w:p w14:paraId="721A26A3" w14:textId="77777777" w:rsidR="00E15E3D" w:rsidRDefault="00E15E3D" w:rsidP="00E15E3D">
      <w:pPr>
        <w:widowControl/>
        <w:tabs>
          <w:tab w:val="left" w:pos="900"/>
          <w:tab w:val="left" w:pos="1440"/>
        </w:tabs>
        <w:ind w:left="2160" w:hanging="2160"/>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Only Participants who are eligible to accrue a benefit or to receive an allocation of Employer Contributions are PLESA Participants.</w:t>
      </w:r>
    </w:p>
    <w:p w14:paraId="70492B01" w14:textId="77777777" w:rsidR="00E15E3D" w:rsidRPr="0068024B" w:rsidRDefault="00E15E3D" w:rsidP="00E15E3D">
      <w:pPr>
        <w:widowControl/>
        <w:tabs>
          <w:tab w:val="left" w:pos="900"/>
          <w:tab w:val="left" w:pos="1440"/>
        </w:tabs>
        <w:ind w:left="1440" w:hanging="900"/>
        <w:rPr>
          <w:spacing w:val="-2"/>
          <w:szCs w:val="20"/>
        </w:rPr>
      </w:pPr>
      <w:r>
        <w:rPr>
          <w:spacing w:val="-2"/>
          <w:szCs w:val="20"/>
        </w:rPr>
        <w:tab/>
      </w:r>
      <w:r w:rsidRPr="0068024B">
        <w:rPr>
          <w:spacing w:val="-2"/>
          <w:szCs w:val="20"/>
        </w:rPr>
        <w:t>(</w:t>
      </w:r>
      <w:r>
        <w:rPr>
          <w:spacing w:val="-2"/>
          <w:szCs w:val="20"/>
        </w:rPr>
        <w:t>2</w:t>
      </w:r>
      <w:r w:rsidRPr="0068024B">
        <w:rPr>
          <w:spacing w:val="-2"/>
          <w:szCs w:val="20"/>
        </w:rPr>
        <w:t>)</w:t>
      </w:r>
      <w:r w:rsidRPr="0068024B">
        <w:rPr>
          <w:spacing w:val="-2"/>
          <w:szCs w:val="20"/>
        </w:rPr>
        <w:tab/>
        <w:t>[   ]</w:t>
      </w:r>
      <w:r w:rsidRPr="0068024B">
        <w:rPr>
          <w:spacing w:val="-2"/>
          <w:szCs w:val="20"/>
        </w:rPr>
        <w:tab/>
      </w:r>
      <w:r>
        <w:rPr>
          <w:spacing w:val="-2"/>
          <w:szCs w:val="20"/>
        </w:rPr>
        <w:t>Describe: ___________________________________.</w:t>
      </w:r>
    </w:p>
    <w:p w14:paraId="4203C5DE"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The automatic enrollment provisions of Section 23.5 apply. The automatic contribution rate is ___% [</w:t>
      </w:r>
      <w:r w:rsidRPr="00004B21">
        <w:rPr>
          <w:i/>
          <w:iCs/>
          <w:spacing w:val="-2"/>
          <w:szCs w:val="20"/>
        </w:rPr>
        <w:t>Enter a number not greater than 3.</w:t>
      </w:r>
      <w:r>
        <w:rPr>
          <w:spacing w:val="-2"/>
          <w:szCs w:val="20"/>
        </w:rPr>
        <w:t xml:space="preserve">] </w:t>
      </w:r>
    </w:p>
    <w:p w14:paraId="25CA9CE8" w14:textId="15A668F5"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maximum PLESA balance is $__________. [</w:t>
      </w:r>
      <w:r w:rsidR="000E4DB0" w:rsidRPr="000E4DB0">
        <w:rPr>
          <w:i/>
          <w:iCs/>
          <w:spacing w:val="-2"/>
          <w:szCs w:val="20"/>
        </w:rPr>
        <w:t>Enter an amount not exceeding $2,500 (as adjusted under Code §402A(e)(3)(A))</w:t>
      </w:r>
      <w:r w:rsidRPr="00B34625">
        <w:rPr>
          <w:i/>
          <w:iCs/>
          <w:spacing w:val="-2"/>
          <w:szCs w:val="20"/>
        </w:rPr>
        <w:t>.</w:t>
      </w:r>
      <w:r>
        <w:rPr>
          <w:spacing w:val="-2"/>
          <w:szCs w:val="20"/>
        </w:rPr>
        <w:t>]</w:t>
      </w:r>
    </w:p>
    <w:p w14:paraId="09B5FF93" w14:textId="7296F52E" w:rsidR="00083BA5" w:rsidRPr="00915C55" w:rsidRDefault="00083BA5" w:rsidP="00083BA5">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t xml:space="preserve">Describe additional </w:t>
      </w:r>
      <w:r w:rsidR="00804576">
        <w:rPr>
          <w:spacing w:val="-2"/>
          <w:szCs w:val="20"/>
        </w:rPr>
        <w:t>provisi</w:t>
      </w:r>
      <w:r w:rsidRPr="00915C55">
        <w:rPr>
          <w:spacing w:val="-2"/>
          <w:szCs w:val="20"/>
        </w:rPr>
        <w:t>ons: ___________________________________________________</w:t>
      </w:r>
    </w:p>
    <w:p w14:paraId="261A56C3" w14:textId="77777777" w:rsidR="00083BA5" w:rsidRDefault="00083BA5" w:rsidP="00083BA5">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5B7F3EB2" w14:textId="77777777" w:rsidR="00083BA5" w:rsidRDefault="00083BA5" w:rsidP="00083BA5">
      <w:pPr>
        <w:widowControl/>
        <w:ind w:left="540" w:hanging="540"/>
        <w:rPr>
          <w:szCs w:val="20"/>
        </w:rPr>
      </w:pPr>
    </w:p>
    <w:p w14:paraId="54BB2EAB" w14:textId="77777777" w:rsidR="004359B4" w:rsidRDefault="004359B4" w:rsidP="000E3512">
      <w:pPr>
        <w:widowControl/>
        <w:ind w:left="540" w:hanging="540"/>
        <w:rPr>
          <w:szCs w:val="20"/>
        </w:rPr>
      </w:pPr>
    </w:p>
    <w:p w14:paraId="744B18EF" w14:textId="6FE8A3D3" w:rsidR="00EC5306" w:rsidRPr="00EC5306" w:rsidRDefault="00EC5306" w:rsidP="00EC5306">
      <w:pPr>
        <w:widowControl/>
        <w:ind w:left="540" w:hanging="540"/>
        <w:rPr>
          <w:szCs w:val="20"/>
        </w:rPr>
      </w:pPr>
      <w:r w:rsidRPr="00EC5306">
        <w:rPr>
          <w:szCs w:val="20"/>
        </w:rPr>
        <w:t>2.</w:t>
      </w:r>
      <w:r>
        <w:rPr>
          <w:szCs w:val="20"/>
        </w:rPr>
        <w:t>2</w:t>
      </w:r>
      <w:r w:rsidRPr="00EC5306">
        <w:rPr>
          <w:szCs w:val="20"/>
        </w:rPr>
        <w:t>4</w:t>
      </w:r>
      <w:r w:rsidRPr="00EC5306">
        <w:rPr>
          <w:i/>
          <w:szCs w:val="20"/>
        </w:rPr>
        <w:tab/>
      </w:r>
      <w:r w:rsidRPr="00EC5306">
        <w:rPr>
          <w:b/>
          <w:szCs w:val="20"/>
        </w:rPr>
        <w:t>RMD waivers for 2020.</w:t>
      </w:r>
      <w:r w:rsidRPr="00EC5306">
        <w:rPr>
          <w:b/>
          <w:i/>
          <w:szCs w:val="20"/>
        </w:rPr>
        <w:t xml:space="preserve"> </w:t>
      </w:r>
      <w:r w:rsidR="00B101C9">
        <w:rPr>
          <w:b/>
          <w:i/>
          <w:szCs w:val="20"/>
        </w:rPr>
        <w:t>[</w:t>
      </w:r>
      <w:r w:rsidR="00296DBA" w:rsidRPr="00B757F9">
        <w:rPr>
          <w:bCs/>
          <w:i/>
          <w:szCs w:val="20"/>
        </w:rPr>
        <w:t>Note:</w:t>
      </w:r>
      <w:r w:rsidR="00296DBA">
        <w:rPr>
          <w:bCs/>
          <w:iCs/>
          <w:szCs w:val="20"/>
        </w:rPr>
        <w:t xml:space="preserve"> </w:t>
      </w:r>
      <w:r w:rsidR="00296DBA" w:rsidRPr="00B101C9">
        <w:rPr>
          <w:bCs/>
          <w:i/>
          <w:szCs w:val="20"/>
        </w:rPr>
        <w:t>T</w:t>
      </w:r>
      <w:r w:rsidR="002C765F" w:rsidRPr="00B101C9">
        <w:rPr>
          <w:bCs/>
          <w:i/>
          <w:szCs w:val="20"/>
        </w:rPr>
        <w:t>his Section 2.24 and A</w:t>
      </w:r>
      <w:r w:rsidR="00273444" w:rsidRPr="00B101C9">
        <w:rPr>
          <w:bCs/>
          <w:i/>
          <w:szCs w:val="20"/>
        </w:rPr>
        <w:t xml:space="preserve">rticle 24 </w:t>
      </w:r>
      <w:r w:rsidR="002605A4" w:rsidRPr="00B101C9">
        <w:rPr>
          <w:bCs/>
          <w:i/>
          <w:szCs w:val="20"/>
        </w:rPr>
        <w:t xml:space="preserve">do not apply if the Employer has </w:t>
      </w:r>
      <w:r w:rsidR="00B757F9" w:rsidRPr="00B101C9">
        <w:rPr>
          <w:bCs/>
          <w:i/>
          <w:szCs w:val="20"/>
        </w:rPr>
        <w:t>checked Section</w:t>
      </w:r>
      <w:r w:rsidR="002605A4" w:rsidRPr="00B101C9">
        <w:rPr>
          <w:bCs/>
          <w:i/>
          <w:szCs w:val="20"/>
        </w:rPr>
        <w:t xml:space="preserve"> </w:t>
      </w:r>
      <w:r w:rsidR="002C765F" w:rsidRPr="00B101C9">
        <w:rPr>
          <w:bCs/>
          <w:i/>
          <w:szCs w:val="20"/>
        </w:rPr>
        <w:t>1.6</w:t>
      </w:r>
      <w:r w:rsidR="007723FF">
        <w:rPr>
          <w:bCs/>
          <w:i/>
          <w:szCs w:val="20"/>
        </w:rPr>
        <w:t>(a)</w:t>
      </w:r>
      <w:r w:rsidR="002C765F" w:rsidRPr="00B101C9">
        <w:rPr>
          <w:bCs/>
          <w:i/>
          <w:szCs w:val="20"/>
        </w:rPr>
        <w:t>.</w:t>
      </w:r>
      <w:r w:rsidR="00B101C9">
        <w:rPr>
          <w:bCs/>
          <w:i/>
          <w:szCs w:val="20"/>
        </w:rPr>
        <w:t>]</w:t>
      </w:r>
      <w:r w:rsidR="002C765F">
        <w:rPr>
          <w:bCs/>
          <w:iCs/>
          <w:szCs w:val="20"/>
        </w:rPr>
        <w:t xml:space="preserve">  </w:t>
      </w:r>
      <w:r w:rsidR="00F744D5">
        <w:rPr>
          <w:bCs/>
          <w:iCs/>
          <w:szCs w:val="20"/>
        </w:rPr>
        <w:t xml:space="preserve">In the absence of an election below, Section 24.2 applies </w:t>
      </w:r>
      <w:r w:rsidRPr="00EC5306">
        <w:rPr>
          <w:szCs w:val="20"/>
        </w:rPr>
        <w:t>and a Participant or Beneficiary who would have been required to receive a 2020 RMD or Extended 2020 RMD will receive the distribution unless the Participant or Beneficiary chooses not to receive the distribution.</w:t>
      </w:r>
      <w:r w:rsidR="002D12B3">
        <w:rPr>
          <w:szCs w:val="20"/>
        </w:rPr>
        <w:t xml:space="preserve"> To modify this treatment, check one or more of </w:t>
      </w:r>
      <w:r w:rsidR="00F15A48">
        <w:rPr>
          <w:szCs w:val="20"/>
        </w:rPr>
        <w:t>(a) through (d) below.</w:t>
      </w:r>
    </w:p>
    <w:p w14:paraId="00088F66" w14:textId="2E65C838" w:rsidR="00EC5306" w:rsidRPr="00EC5306" w:rsidRDefault="00EC5306" w:rsidP="00CD3DF4">
      <w:pPr>
        <w:widowControl/>
        <w:tabs>
          <w:tab w:val="left" w:pos="900"/>
        </w:tabs>
        <w:ind w:left="540"/>
        <w:rPr>
          <w:bCs/>
          <w:i/>
          <w:iCs/>
          <w:szCs w:val="20"/>
        </w:rPr>
      </w:pPr>
      <w:r w:rsidRPr="007818BA">
        <w:rPr>
          <w:bCs/>
          <w:szCs w:val="20"/>
        </w:rPr>
        <w:t>(a)</w:t>
      </w:r>
      <w:r w:rsidRPr="00EC5306">
        <w:rPr>
          <w:b/>
          <w:szCs w:val="20"/>
        </w:rPr>
        <w:t xml:space="preserve"> </w:t>
      </w:r>
      <w:r w:rsidRPr="00EC5306">
        <w:rPr>
          <w:b/>
          <w:szCs w:val="20"/>
        </w:rPr>
        <w:tab/>
      </w:r>
      <w:r w:rsidRPr="00CD3DF4">
        <w:rPr>
          <w:bCs/>
          <w:szCs w:val="20"/>
        </w:rPr>
        <w:t>[  ]</w:t>
      </w:r>
      <w:r w:rsidRPr="00EC5306">
        <w:rPr>
          <w:szCs w:val="20"/>
        </w:rPr>
        <w:tab/>
      </w:r>
      <w:r w:rsidRPr="00CD3DF4">
        <w:rPr>
          <w:b/>
          <w:iCs/>
          <w:szCs w:val="20"/>
        </w:rPr>
        <w:t>No RMDs without request.</w:t>
      </w:r>
      <w:r w:rsidRPr="00EC5306">
        <w:rPr>
          <w:b/>
          <w:iCs/>
          <w:szCs w:val="20"/>
        </w:rPr>
        <w:t xml:space="preserve"> </w:t>
      </w:r>
      <w:r w:rsidR="00E57123" w:rsidRPr="00E57123">
        <w:rPr>
          <w:bCs/>
          <w:iCs/>
          <w:szCs w:val="20"/>
        </w:rPr>
        <w:t>The Participant or Beneficiary will not receive the distribution unless they affirmatively choose to receive it.</w:t>
      </w:r>
      <w:r w:rsidRPr="00EC5306">
        <w:rPr>
          <w:bCs/>
          <w:szCs w:val="20"/>
        </w:rPr>
        <w:t xml:space="preserve"> </w:t>
      </w:r>
    </w:p>
    <w:p w14:paraId="62F6175A" w14:textId="77777777" w:rsidR="00F64CBB" w:rsidRDefault="00EC5306" w:rsidP="00CD3DF4">
      <w:pPr>
        <w:widowControl/>
        <w:tabs>
          <w:tab w:val="left" w:pos="900"/>
        </w:tabs>
        <w:ind w:left="540"/>
        <w:rPr>
          <w:bCs/>
          <w:iCs/>
          <w:szCs w:val="20"/>
        </w:rPr>
      </w:pPr>
      <w:r w:rsidRPr="00CD3DF4">
        <w:rPr>
          <w:bCs/>
          <w:szCs w:val="20"/>
        </w:rPr>
        <w:t>(b)</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Split.</w:t>
      </w:r>
      <w:r w:rsidRPr="00EC5306">
        <w:rPr>
          <w:b/>
          <w:iCs/>
          <w:szCs w:val="20"/>
        </w:rPr>
        <w:t xml:space="preserve"> </w:t>
      </w:r>
      <w:r w:rsidR="00F64CBB" w:rsidRPr="00F64CBB">
        <w:rPr>
          <w:bCs/>
          <w:iCs/>
          <w:szCs w:val="20"/>
        </w:rPr>
        <w:t xml:space="preserve">The Participant or Beneficiary will not receive the 2020 RMD unless elected, but will receive the Extended 2020 RMD unless they elect otherwise. </w:t>
      </w:r>
    </w:p>
    <w:p w14:paraId="264C7714" w14:textId="33D3E49D" w:rsidR="00EC5306" w:rsidRPr="00EC5306" w:rsidRDefault="00EC5306" w:rsidP="00CD3DF4">
      <w:pPr>
        <w:widowControl/>
        <w:tabs>
          <w:tab w:val="left" w:pos="900"/>
        </w:tabs>
        <w:ind w:left="540"/>
        <w:rPr>
          <w:szCs w:val="20"/>
        </w:rPr>
      </w:pPr>
      <w:r w:rsidRPr="00CD3DF4">
        <w:rPr>
          <w:bCs/>
          <w:szCs w:val="20"/>
        </w:rPr>
        <w:t>(c)</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No change to RMDs.</w:t>
      </w:r>
      <w:r w:rsidRPr="00EC5306">
        <w:rPr>
          <w:b/>
          <w:iCs/>
          <w:szCs w:val="20"/>
        </w:rPr>
        <w:t xml:space="preserve"> </w:t>
      </w:r>
      <w:r w:rsidRPr="00EC5306">
        <w:rPr>
          <w:bCs/>
          <w:iCs/>
          <w:szCs w:val="20"/>
        </w:rPr>
        <w:t>Payment of RMDs or Extended 2020 RMDs will be governed by the terms of the Plan without regard to this Amendment (i.e., no election is available to Participants or Beneficiaries).</w:t>
      </w:r>
    </w:p>
    <w:p w14:paraId="5E810F9B" w14:textId="584EA00E" w:rsidR="00EC5306" w:rsidRPr="00EC5306" w:rsidRDefault="00EC5306" w:rsidP="00CD3DF4">
      <w:pPr>
        <w:widowControl/>
        <w:tabs>
          <w:tab w:val="left" w:pos="900"/>
        </w:tabs>
        <w:ind w:left="540"/>
        <w:rPr>
          <w:i/>
          <w:szCs w:val="20"/>
        </w:rPr>
      </w:pPr>
      <w:r w:rsidRPr="00CD3DF4">
        <w:rPr>
          <w:bCs/>
          <w:szCs w:val="20"/>
        </w:rPr>
        <w:t>(d)</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Describe</w:t>
      </w:r>
      <w:r w:rsidR="00D718E6" w:rsidRPr="00CD3DF4">
        <w:rPr>
          <w:b/>
          <w:iCs/>
          <w:szCs w:val="20"/>
        </w:rPr>
        <w:t xml:space="preserve"> other treatment</w:t>
      </w:r>
      <w:r w:rsidRPr="00CD3DF4">
        <w:rPr>
          <w:b/>
          <w:iCs/>
          <w:szCs w:val="20"/>
        </w:rPr>
        <w:t>:</w:t>
      </w:r>
      <w:r w:rsidRPr="00EC5306">
        <w:rPr>
          <w:b/>
          <w:iCs/>
          <w:szCs w:val="20"/>
        </w:rPr>
        <w:t xml:space="preserve"> </w:t>
      </w:r>
      <w:r w:rsidRPr="00EC5306">
        <w:rPr>
          <w:bCs/>
          <w:iCs/>
          <w:szCs w:val="20"/>
        </w:rPr>
        <w:t>___________________________________________________.</w:t>
      </w:r>
      <w:r w:rsidR="00AA79C3">
        <w:rPr>
          <w:bCs/>
          <w:iCs/>
          <w:szCs w:val="20"/>
        </w:rPr>
        <w:t xml:space="preserve"> (</w:t>
      </w:r>
      <w:r w:rsidR="00AA79C3">
        <w:rPr>
          <w:bCs/>
          <w:i/>
          <w:szCs w:val="20"/>
        </w:rPr>
        <w:t>Must be definitely determinable and not subject to discretion.)</w:t>
      </w:r>
    </w:p>
    <w:p w14:paraId="1840A93E" w14:textId="77777777" w:rsidR="00EC5306" w:rsidRPr="00EC5306" w:rsidRDefault="00EC5306" w:rsidP="00EC5306">
      <w:pPr>
        <w:widowControl/>
        <w:ind w:left="540" w:hanging="540"/>
        <w:rPr>
          <w:bCs/>
          <w:szCs w:val="20"/>
        </w:rPr>
      </w:pPr>
    </w:p>
    <w:p w14:paraId="03A973A3" w14:textId="6DAEC66F" w:rsidR="00EC5306" w:rsidRPr="00EC5306" w:rsidRDefault="00EC5306" w:rsidP="00EC5306">
      <w:pPr>
        <w:widowControl/>
        <w:ind w:left="540" w:hanging="540"/>
        <w:rPr>
          <w:i/>
          <w:szCs w:val="20"/>
        </w:rPr>
      </w:pPr>
      <w:r w:rsidRPr="00EC5306">
        <w:rPr>
          <w:szCs w:val="20"/>
        </w:rPr>
        <w:tab/>
        <w:t xml:space="preserve">For purposes of Section </w:t>
      </w:r>
      <w:r w:rsidR="00EC0EE6">
        <w:rPr>
          <w:szCs w:val="20"/>
        </w:rPr>
        <w:t>24</w:t>
      </w:r>
      <w:r w:rsidRPr="00EC5306">
        <w:rPr>
          <w:szCs w:val="20"/>
        </w:rPr>
        <w:t>.3, the Plan will treat the following as</w:t>
      </w:r>
      <w:r w:rsidRPr="00EC5306">
        <w:rPr>
          <w:i/>
          <w:szCs w:val="20"/>
        </w:rPr>
        <w:t xml:space="preserve"> </w:t>
      </w:r>
      <w:r w:rsidRPr="00EC5306">
        <w:rPr>
          <w:szCs w:val="20"/>
        </w:rPr>
        <w:t>eligible rollover distributions in 2020:</w:t>
      </w:r>
      <w:r w:rsidRPr="00EC5306">
        <w:rPr>
          <w:i/>
          <w:szCs w:val="20"/>
        </w:rPr>
        <w:t xml:space="preserve"> </w:t>
      </w:r>
      <w:r w:rsidRPr="00EC5306">
        <w:rPr>
          <w:szCs w:val="20"/>
        </w:rPr>
        <w:t>(</w:t>
      </w:r>
      <w:r w:rsidRPr="00EC5306">
        <w:rPr>
          <w:i/>
          <w:iCs/>
          <w:szCs w:val="20"/>
        </w:rPr>
        <w:t xml:space="preserve">Choose one or none of (e), (f), (g), or (h): </w:t>
      </w:r>
      <w:r w:rsidRPr="00EC5306">
        <w:rPr>
          <w:szCs w:val="20"/>
        </w:rPr>
        <w:t>If no election is made, then a direct rollover will be offered only for distributions that would be eligible rollover distributions without regard to Code §401(a)(9)(I)):</w:t>
      </w:r>
    </w:p>
    <w:p w14:paraId="16C5EBF7" w14:textId="77777777" w:rsidR="00EC5306" w:rsidRPr="00EC5306" w:rsidRDefault="00EC5306" w:rsidP="00FE385B">
      <w:pPr>
        <w:widowControl/>
        <w:tabs>
          <w:tab w:val="left" w:pos="900"/>
        </w:tabs>
        <w:ind w:left="540"/>
        <w:rPr>
          <w:szCs w:val="20"/>
        </w:rPr>
      </w:pPr>
      <w:r w:rsidRPr="00FE385B">
        <w:rPr>
          <w:szCs w:val="20"/>
        </w:rPr>
        <w:t>(e)</w:t>
      </w:r>
      <w:r w:rsidRPr="00EC5306">
        <w:rPr>
          <w:szCs w:val="20"/>
        </w:rPr>
        <w:t xml:space="preserve"> </w:t>
      </w:r>
      <w:r w:rsidRPr="00EC5306">
        <w:rPr>
          <w:szCs w:val="20"/>
        </w:rPr>
        <w:tab/>
        <w:t xml:space="preserve">[  ] </w:t>
      </w:r>
      <w:r w:rsidRPr="00EC5306">
        <w:rPr>
          <w:szCs w:val="20"/>
        </w:rPr>
        <w:tab/>
        <w:t>2020 RMDs.</w:t>
      </w:r>
    </w:p>
    <w:p w14:paraId="41FA1B9A" w14:textId="77777777" w:rsidR="00EC5306" w:rsidRPr="00EC5306" w:rsidRDefault="00EC5306" w:rsidP="00FE385B">
      <w:pPr>
        <w:widowControl/>
        <w:tabs>
          <w:tab w:val="left" w:pos="900"/>
        </w:tabs>
        <w:ind w:left="540"/>
        <w:rPr>
          <w:szCs w:val="20"/>
        </w:rPr>
      </w:pPr>
      <w:r w:rsidRPr="00FE385B">
        <w:rPr>
          <w:szCs w:val="20"/>
        </w:rPr>
        <w:t>(f)</w:t>
      </w:r>
      <w:r w:rsidRPr="00EC5306">
        <w:rPr>
          <w:szCs w:val="20"/>
        </w:rPr>
        <w:t xml:space="preserve"> </w:t>
      </w:r>
      <w:r w:rsidRPr="00EC5306">
        <w:rPr>
          <w:szCs w:val="20"/>
        </w:rPr>
        <w:tab/>
        <w:t xml:space="preserve">[  ] </w:t>
      </w:r>
      <w:r w:rsidRPr="00EC5306">
        <w:rPr>
          <w:szCs w:val="20"/>
        </w:rPr>
        <w:tab/>
        <w:t>2020 RMDs and Extended 2020 RMDs.</w:t>
      </w:r>
    </w:p>
    <w:p w14:paraId="3301B79E" w14:textId="77777777" w:rsidR="00EC5306" w:rsidRPr="00EC5306" w:rsidRDefault="00EC5306" w:rsidP="00FE385B">
      <w:pPr>
        <w:widowControl/>
        <w:tabs>
          <w:tab w:val="left" w:pos="900"/>
        </w:tabs>
        <w:ind w:left="540"/>
        <w:rPr>
          <w:szCs w:val="20"/>
        </w:rPr>
      </w:pPr>
      <w:r w:rsidRPr="00FE385B">
        <w:rPr>
          <w:szCs w:val="20"/>
        </w:rPr>
        <w:t>(g)</w:t>
      </w:r>
      <w:r w:rsidRPr="00EC5306">
        <w:rPr>
          <w:szCs w:val="20"/>
        </w:rPr>
        <w:t xml:space="preserve"> </w:t>
      </w:r>
      <w:r w:rsidRPr="00EC5306">
        <w:rPr>
          <w:szCs w:val="20"/>
        </w:rPr>
        <w:tab/>
        <w:t xml:space="preserve">[  ] </w:t>
      </w:r>
      <w:r w:rsidRPr="00EC5306">
        <w:rPr>
          <w:szCs w:val="20"/>
        </w:rPr>
        <w:tab/>
        <w:t>2020 RMDs but only if paid with an additional amount that is an eligible rollover distribution without regard to Code §401(a)(9)(I).</w:t>
      </w:r>
    </w:p>
    <w:p w14:paraId="63EDE59D" w14:textId="77777777" w:rsidR="00EC5306" w:rsidRPr="00EC5306" w:rsidRDefault="00EC5306" w:rsidP="00FE385B">
      <w:pPr>
        <w:widowControl/>
        <w:tabs>
          <w:tab w:val="left" w:pos="900"/>
        </w:tabs>
        <w:ind w:left="540"/>
        <w:rPr>
          <w:szCs w:val="20"/>
        </w:rPr>
      </w:pPr>
      <w:r w:rsidRPr="00FE385B">
        <w:rPr>
          <w:szCs w:val="20"/>
        </w:rPr>
        <w:t>(h)</w:t>
      </w:r>
      <w:r w:rsidRPr="00EC5306">
        <w:rPr>
          <w:szCs w:val="20"/>
        </w:rPr>
        <w:t xml:space="preserve"> </w:t>
      </w:r>
      <w:r w:rsidRPr="00EC5306">
        <w:rPr>
          <w:szCs w:val="20"/>
        </w:rPr>
        <w:tab/>
        <w:t xml:space="preserve">[  ] </w:t>
      </w:r>
      <w:r w:rsidRPr="00EC5306">
        <w:rPr>
          <w:szCs w:val="20"/>
        </w:rPr>
        <w:tab/>
        <w:t>Describe: ___________________________________________________.</w:t>
      </w:r>
    </w:p>
    <w:p w14:paraId="74E743AE" w14:textId="02B0F9E4" w:rsidR="009E151C" w:rsidRDefault="009E151C" w:rsidP="00AA1D2D">
      <w:pPr>
        <w:widowControl/>
        <w:ind w:left="540" w:hanging="540"/>
        <w:rPr>
          <w:b/>
          <w:szCs w:val="20"/>
        </w:rPr>
      </w:pPr>
    </w:p>
    <w:p w14:paraId="6C824A36" w14:textId="2C513F41" w:rsidR="009E151C" w:rsidRPr="00EC5306" w:rsidRDefault="009E151C" w:rsidP="00B94D27">
      <w:pPr>
        <w:widowControl/>
        <w:tabs>
          <w:tab w:val="left" w:pos="900"/>
        </w:tabs>
        <w:ind w:left="540"/>
        <w:rPr>
          <w:i/>
          <w:szCs w:val="20"/>
        </w:rPr>
      </w:pPr>
      <w:r w:rsidRPr="00B94D27">
        <w:rPr>
          <w:bCs/>
          <w:szCs w:val="20"/>
        </w:rPr>
        <w:t>(</w:t>
      </w:r>
      <w:proofErr w:type="spellStart"/>
      <w:r w:rsidRPr="00B94D27">
        <w:rPr>
          <w:bCs/>
          <w:szCs w:val="20"/>
        </w:rPr>
        <w:t>i</w:t>
      </w:r>
      <w:proofErr w:type="spellEnd"/>
      <w:r w:rsidRPr="00B94D27">
        <w:rPr>
          <w:bCs/>
          <w:szCs w:val="20"/>
        </w:rPr>
        <w:t xml:space="preserve">) </w:t>
      </w:r>
      <w:r w:rsidRPr="00EC5306">
        <w:rPr>
          <w:b/>
          <w:szCs w:val="20"/>
        </w:rPr>
        <w:tab/>
        <w:t>[  ]</w:t>
      </w:r>
      <w:r w:rsidRPr="00EC5306">
        <w:rPr>
          <w:b/>
          <w:szCs w:val="20"/>
        </w:rPr>
        <w:tab/>
      </w:r>
      <w:r>
        <w:rPr>
          <w:b/>
          <w:iCs/>
          <w:szCs w:val="20"/>
        </w:rPr>
        <w:t>Effective Date</w:t>
      </w:r>
      <w:r w:rsidRPr="00EC5306">
        <w:rPr>
          <w:b/>
          <w:iCs/>
          <w:szCs w:val="20"/>
        </w:rPr>
        <w:t xml:space="preserve">. </w:t>
      </w:r>
      <w:r>
        <w:rPr>
          <w:bCs/>
          <w:iCs/>
          <w:szCs w:val="20"/>
        </w:rPr>
        <w:t xml:space="preserve">The provisions of Article 24, and the elections in this Section 2.24, will be effective </w:t>
      </w:r>
      <w:r w:rsidR="001E56EF">
        <w:rPr>
          <w:bCs/>
          <w:iCs/>
          <w:szCs w:val="20"/>
        </w:rPr>
        <w:t>on March 27, 2020, or as soon as practical thereafter, unless a d</w:t>
      </w:r>
      <w:r w:rsidR="007D3E93">
        <w:rPr>
          <w:bCs/>
          <w:iCs/>
          <w:szCs w:val="20"/>
        </w:rPr>
        <w:t>ifferent effective date is entered here: ________________ [</w:t>
      </w:r>
      <w:r w:rsidR="007D3E93">
        <w:rPr>
          <w:bCs/>
          <w:i/>
          <w:szCs w:val="20"/>
        </w:rPr>
        <w:t>Enter date between March 27, 2020 and December 31, 2020.]</w:t>
      </w:r>
    </w:p>
    <w:p w14:paraId="19E4D94A" w14:textId="77777777" w:rsidR="00EC5306" w:rsidRDefault="00EC5306" w:rsidP="000E3512">
      <w:pPr>
        <w:widowControl/>
        <w:ind w:left="540" w:hanging="540"/>
        <w:rPr>
          <w:szCs w:val="20"/>
        </w:rPr>
      </w:pPr>
    </w:p>
    <w:p w14:paraId="31691B72" w14:textId="4A86E3BA" w:rsidR="008C2459" w:rsidRPr="00D81101" w:rsidRDefault="008C2459" w:rsidP="008C2459">
      <w:pPr>
        <w:widowControl/>
        <w:ind w:left="540" w:hanging="540"/>
        <w:rPr>
          <w:spacing w:val="-2"/>
          <w:szCs w:val="20"/>
        </w:rPr>
      </w:pPr>
      <w:r w:rsidRPr="00D81101">
        <w:rPr>
          <w:szCs w:val="20"/>
        </w:rPr>
        <w:t>2.</w:t>
      </w:r>
      <w:r>
        <w:rPr>
          <w:szCs w:val="20"/>
        </w:rPr>
        <w:t>25</w:t>
      </w:r>
      <w:r w:rsidRPr="00D81101">
        <w:rPr>
          <w:szCs w:val="20"/>
        </w:rPr>
        <w:tab/>
      </w:r>
      <w:r w:rsidRPr="009C0745">
        <w:rPr>
          <w:b/>
          <w:bCs/>
          <w:szCs w:val="20"/>
        </w:rPr>
        <w:t xml:space="preserve">Article </w:t>
      </w:r>
      <w:r>
        <w:rPr>
          <w:b/>
          <w:bCs/>
          <w:szCs w:val="20"/>
        </w:rPr>
        <w:t>25</w:t>
      </w:r>
      <w:r w:rsidRPr="009C0745">
        <w:rPr>
          <w:b/>
          <w:bCs/>
          <w:szCs w:val="20"/>
        </w:rPr>
        <w:t xml:space="preserve"> – </w:t>
      </w:r>
      <w:r>
        <w:rPr>
          <w:b/>
          <w:szCs w:val="20"/>
        </w:rPr>
        <w:t>QACA Maximum Automatic Deferrals</w:t>
      </w:r>
      <w:r w:rsidRPr="00D81101">
        <w:rPr>
          <w:szCs w:val="20"/>
        </w:rPr>
        <w:t xml:space="preserve">. </w:t>
      </w:r>
      <w:r>
        <w:rPr>
          <w:b/>
          <w:i/>
          <w:szCs w:val="20"/>
        </w:rPr>
        <w:t>[</w:t>
      </w:r>
      <w:r w:rsidRPr="00B757F9">
        <w:rPr>
          <w:bCs/>
          <w:i/>
          <w:szCs w:val="20"/>
        </w:rPr>
        <w:t>Note:</w:t>
      </w:r>
      <w:r>
        <w:rPr>
          <w:bCs/>
          <w:iCs/>
          <w:szCs w:val="20"/>
        </w:rPr>
        <w:t xml:space="preserve"> </w:t>
      </w:r>
      <w:r w:rsidRPr="00B101C9">
        <w:rPr>
          <w:bCs/>
          <w:i/>
          <w:szCs w:val="20"/>
        </w:rPr>
        <w:t>This Section 2.2</w:t>
      </w:r>
      <w:r w:rsidR="00CC5BD1">
        <w:rPr>
          <w:bCs/>
          <w:i/>
          <w:szCs w:val="20"/>
        </w:rPr>
        <w:t>5</w:t>
      </w:r>
      <w:r w:rsidRPr="00B101C9">
        <w:rPr>
          <w:bCs/>
          <w:i/>
          <w:szCs w:val="20"/>
        </w:rPr>
        <w:t xml:space="preserve"> and Article 2</w:t>
      </w:r>
      <w:r w:rsidR="00CC5BD1">
        <w:rPr>
          <w:bCs/>
          <w:i/>
          <w:szCs w:val="20"/>
        </w:rPr>
        <w:t>5</w:t>
      </w:r>
      <w:r w:rsidRPr="00B101C9">
        <w:rPr>
          <w:bCs/>
          <w:i/>
          <w:szCs w:val="20"/>
        </w:rPr>
        <w:t xml:space="preserve"> do not apply if the Employer has checked Section 1.</w:t>
      </w:r>
      <w:r w:rsidR="007723FF">
        <w:rPr>
          <w:bCs/>
          <w:i/>
          <w:szCs w:val="20"/>
        </w:rPr>
        <w:t>6</w:t>
      </w:r>
      <w:r w:rsidR="006627E3">
        <w:rPr>
          <w:bCs/>
          <w:i/>
          <w:szCs w:val="20"/>
        </w:rPr>
        <w:t>(b)</w:t>
      </w:r>
      <w:r w:rsidRPr="00B101C9">
        <w:rPr>
          <w:bCs/>
          <w:i/>
          <w:szCs w:val="20"/>
        </w:rPr>
        <w:t>.</w:t>
      </w:r>
      <w:r>
        <w:rPr>
          <w:bCs/>
          <w:i/>
          <w:szCs w:val="20"/>
        </w:rPr>
        <w:t>]</w:t>
      </w:r>
      <w:r>
        <w:rPr>
          <w:bCs/>
          <w:iCs/>
          <w:szCs w:val="20"/>
        </w:rPr>
        <w:t xml:space="preserve">  </w:t>
      </w:r>
      <w:r>
        <w:rPr>
          <w:szCs w:val="20"/>
        </w:rPr>
        <w:t xml:space="preserve">In the absence of an election below, Article </w:t>
      </w:r>
      <w:r w:rsidR="00CC5BD1">
        <w:rPr>
          <w:szCs w:val="20"/>
        </w:rPr>
        <w:t>25</w:t>
      </w:r>
      <w:r>
        <w:rPr>
          <w:szCs w:val="20"/>
        </w:rPr>
        <w:t xml:space="preserve"> does NOT apply and </w:t>
      </w:r>
      <w:r w:rsidR="001A6912">
        <w:rPr>
          <w:szCs w:val="20"/>
        </w:rPr>
        <w:t xml:space="preserve">this Amendment does not </w:t>
      </w:r>
      <w:r w:rsidR="0033133B">
        <w:rPr>
          <w:szCs w:val="20"/>
        </w:rPr>
        <w:t xml:space="preserve">affect the Plan’s limitation on </w:t>
      </w:r>
      <w:r>
        <w:rPr>
          <w:szCs w:val="20"/>
        </w:rPr>
        <w:t>automatic deferrals under a QACA</w:t>
      </w:r>
      <w:r w:rsidR="0033133B">
        <w:rPr>
          <w:szCs w:val="20"/>
        </w:rPr>
        <w:t>.</w:t>
      </w:r>
      <w:r>
        <w:rPr>
          <w:szCs w:val="20"/>
        </w:rPr>
        <w:t xml:space="preserve"> To permit automatic deferrals of up to 15% of compensation, </w:t>
      </w:r>
      <w:r>
        <w:rPr>
          <w:i/>
          <w:iCs/>
          <w:szCs w:val="20"/>
        </w:rPr>
        <w:t>complete (a) below and (b) if applicable.</w:t>
      </w:r>
    </w:p>
    <w:p w14:paraId="284EA0A8" w14:textId="77777777" w:rsidR="008C2459" w:rsidRDefault="008C2459" w:rsidP="008C2459">
      <w:pPr>
        <w:widowControl/>
      </w:pPr>
    </w:p>
    <w:p w14:paraId="6B76285E" w14:textId="5A37D0F3" w:rsidR="008C2459" w:rsidRPr="00D81101" w:rsidRDefault="008C2459" w:rsidP="008C2459">
      <w:pPr>
        <w:widowControl/>
        <w:tabs>
          <w:tab w:val="left" w:pos="900"/>
          <w:tab w:val="left" w:pos="1440"/>
        </w:tabs>
        <w:ind w:left="1440" w:hanging="900"/>
        <w:rPr>
          <w:spacing w:val="-2"/>
          <w:szCs w:val="20"/>
        </w:rPr>
      </w:pPr>
      <w:r>
        <w:rPr>
          <w:spacing w:val="-2"/>
          <w:szCs w:val="20"/>
        </w:rPr>
        <w:lastRenderedPageBreak/>
        <w:t>(</w:t>
      </w:r>
      <w:r w:rsidRPr="00D81101">
        <w:rPr>
          <w:spacing w:val="-2"/>
          <w:szCs w:val="20"/>
        </w:rPr>
        <w:t>a</w:t>
      </w:r>
      <w:r>
        <w:rPr>
          <w:spacing w:val="-2"/>
          <w:szCs w:val="20"/>
        </w:rPr>
        <w:t>)</w:t>
      </w:r>
      <w:r w:rsidRPr="00D81101">
        <w:rPr>
          <w:spacing w:val="-2"/>
          <w:szCs w:val="20"/>
        </w:rPr>
        <w:tab/>
        <w:t>[   ]</w:t>
      </w:r>
      <w:r w:rsidRPr="00D81101">
        <w:rPr>
          <w:spacing w:val="-2"/>
          <w:szCs w:val="20"/>
        </w:rPr>
        <w:tab/>
      </w:r>
      <w:r>
        <w:rPr>
          <w:spacing w:val="-2"/>
          <w:szCs w:val="20"/>
        </w:rPr>
        <w:t xml:space="preserve">Article </w:t>
      </w:r>
      <w:r w:rsidR="00CC5BD1">
        <w:rPr>
          <w:spacing w:val="-2"/>
          <w:szCs w:val="20"/>
        </w:rPr>
        <w:t>25</w:t>
      </w:r>
      <w:r>
        <w:rPr>
          <w:spacing w:val="-2"/>
          <w:szCs w:val="20"/>
        </w:rPr>
        <w:t xml:space="preserve"> </w:t>
      </w:r>
      <w:r w:rsidRPr="00D81101">
        <w:rPr>
          <w:spacing w:val="-2"/>
          <w:szCs w:val="20"/>
        </w:rPr>
        <w:t>appl</w:t>
      </w:r>
      <w:r>
        <w:rPr>
          <w:spacing w:val="-2"/>
          <w:szCs w:val="20"/>
        </w:rPr>
        <w:t>ies</w:t>
      </w:r>
      <w:r w:rsidRPr="00D81101">
        <w:rPr>
          <w:spacing w:val="-2"/>
          <w:szCs w:val="20"/>
        </w:rPr>
        <w:t xml:space="preserve"> effective </w:t>
      </w:r>
      <w:r>
        <w:rPr>
          <w:spacing w:val="-2"/>
          <w:szCs w:val="20"/>
        </w:rPr>
        <w:t>on or after the first day of the first plan year beginning after December 31, 2019, unless a different date is selected in (1) below</w:t>
      </w:r>
      <w:r w:rsidRPr="00D81101">
        <w:rPr>
          <w:spacing w:val="-2"/>
          <w:szCs w:val="20"/>
        </w:rPr>
        <w:t>.</w:t>
      </w:r>
    </w:p>
    <w:p w14:paraId="2EF78819" w14:textId="5D4E4EE8" w:rsidR="008C2459" w:rsidRDefault="008C2459" w:rsidP="008C2459">
      <w:pPr>
        <w:widowControl/>
        <w:tabs>
          <w:tab w:val="left" w:pos="900"/>
          <w:tab w:val="left" w:pos="1440"/>
        </w:tabs>
        <w:ind w:left="1440" w:hanging="900"/>
        <w:rPr>
          <w:i/>
          <w:iCs/>
          <w:spacing w:val="-2"/>
          <w:szCs w:val="20"/>
        </w:rPr>
      </w:pPr>
      <w:r>
        <w:rPr>
          <w:spacing w:val="-2"/>
          <w:szCs w:val="20"/>
        </w:rPr>
        <w:tab/>
        <w:t>(1)</w:t>
      </w:r>
      <w:r>
        <w:rPr>
          <w:spacing w:val="-2"/>
          <w:szCs w:val="20"/>
        </w:rPr>
        <w:tab/>
      </w:r>
      <w:r w:rsidRPr="00D81101">
        <w:rPr>
          <w:spacing w:val="-2"/>
          <w:szCs w:val="20"/>
        </w:rPr>
        <w:t>[   ]</w:t>
      </w:r>
      <w:r w:rsidRPr="00D81101">
        <w:rPr>
          <w:spacing w:val="-2"/>
          <w:szCs w:val="20"/>
        </w:rPr>
        <w:tab/>
        <w:t>_________________</w:t>
      </w:r>
      <w:r>
        <w:rPr>
          <w:spacing w:val="-2"/>
          <w:szCs w:val="20"/>
        </w:rPr>
        <w:t>.</w:t>
      </w:r>
      <w:r w:rsidRPr="00D81101">
        <w:rPr>
          <w:spacing w:val="-2"/>
          <w:szCs w:val="20"/>
        </w:rPr>
        <w:t xml:space="preserve"> </w:t>
      </w:r>
      <w:r>
        <w:rPr>
          <w:spacing w:val="-2"/>
          <w:szCs w:val="20"/>
        </w:rPr>
        <w:t xml:space="preserve"> (</w:t>
      </w:r>
      <w:r w:rsidRPr="00D84115">
        <w:rPr>
          <w:i/>
          <w:iCs/>
          <w:spacing w:val="-2"/>
          <w:szCs w:val="20"/>
        </w:rPr>
        <w:t xml:space="preserve">Enter </w:t>
      </w:r>
      <w:r w:rsidR="00174A3A">
        <w:rPr>
          <w:i/>
          <w:iCs/>
          <w:spacing w:val="-2"/>
          <w:szCs w:val="20"/>
        </w:rPr>
        <w:t xml:space="preserve">a </w:t>
      </w:r>
      <w:r w:rsidRPr="00D84115">
        <w:rPr>
          <w:i/>
          <w:iCs/>
          <w:spacing w:val="-2"/>
          <w:szCs w:val="20"/>
        </w:rPr>
        <w:t xml:space="preserve">date </w:t>
      </w:r>
      <w:r>
        <w:rPr>
          <w:i/>
          <w:iCs/>
          <w:spacing w:val="-2"/>
          <w:szCs w:val="20"/>
        </w:rPr>
        <w:t xml:space="preserve">on or </w:t>
      </w:r>
      <w:r w:rsidRPr="00D84115">
        <w:rPr>
          <w:i/>
          <w:iCs/>
          <w:spacing w:val="-2"/>
          <w:szCs w:val="20"/>
        </w:rPr>
        <w:t xml:space="preserve">after the first day of the </w:t>
      </w:r>
      <w:r>
        <w:rPr>
          <w:i/>
          <w:iCs/>
          <w:spacing w:val="-2"/>
          <w:szCs w:val="20"/>
        </w:rPr>
        <w:t>f</w:t>
      </w:r>
      <w:r w:rsidRPr="00D84115">
        <w:rPr>
          <w:i/>
          <w:iCs/>
          <w:spacing w:val="-2"/>
          <w:szCs w:val="20"/>
        </w:rPr>
        <w:t xml:space="preserve">irst </w:t>
      </w:r>
      <w:r>
        <w:rPr>
          <w:i/>
          <w:iCs/>
          <w:spacing w:val="-2"/>
          <w:szCs w:val="20"/>
        </w:rPr>
        <w:t>p</w:t>
      </w:r>
      <w:r w:rsidRPr="00D84115">
        <w:rPr>
          <w:i/>
          <w:iCs/>
          <w:spacing w:val="-2"/>
          <w:szCs w:val="20"/>
        </w:rPr>
        <w:t xml:space="preserve">lan </w:t>
      </w:r>
      <w:r>
        <w:rPr>
          <w:i/>
          <w:iCs/>
          <w:spacing w:val="-2"/>
          <w:szCs w:val="20"/>
        </w:rPr>
        <w:t>y</w:t>
      </w:r>
      <w:r w:rsidRPr="00D84115">
        <w:rPr>
          <w:i/>
          <w:iCs/>
          <w:spacing w:val="-2"/>
          <w:szCs w:val="20"/>
        </w:rPr>
        <w:t>ear beginning</w:t>
      </w:r>
    </w:p>
    <w:p w14:paraId="692CFAED" w14:textId="77777777" w:rsidR="008C2459" w:rsidRDefault="008C2459" w:rsidP="008C2459">
      <w:pPr>
        <w:widowControl/>
        <w:tabs>
          <w:tab w:val="left" w:pos="900"/>
          <w:tab w:val="left" w:pos="1440"/>
        </w:tabs>
        <w:ind w:left="1440" w:hanging="900"/>
        <w:rPr>
          <w:spacing w:val="-2"/>
          <w:szCs w:val="20"/>
        </w:rPr>
      </w:pPr>
      <w:r>
        <w:rPr>
          <w:i/>
          <w:iCs/>
          <w:spacing w:val="-2"/>
          <w:szCs w:val="20"/>
        </w:rPr>
        <w:tab/>
      </w:r>
      <w:r>
        <w:rPr>
          <w:i/>
          <w:iCs/>
          <w:spacing w:val="-2"/>
          <w:szCs w:val="20"/>
        </w:rPr>
        <w:tab/>
      </w:r>
      <w:r>
        <w:rPr>
          <w:i/>
          <w:iCs/>
          <w:spacing w:val="-2"/>
          <w:szCs w:val="20"/>
        </w:rPr>
        <w:tab/>
      </w:r>
      <w:r w:rsidRPr="00D84115">
        <w:rPr>
          <w:i/>
          <w:iCs/>
          <w:spacing w:val="-2"/>
          <w:szCs w:val="20"/>
        </w:rPr>
        <w:t>after December 31, 2019</w:t>
      </w:r>
      <w:r w:rsidRPr="00D81101">
        <w:rPr>
          <w:spacing w:val="-2"/>
          <w:szCs w:val="20"/>
        </w:rPr>
        <w:t>.</w:t>
      </w:r>
      <w:r>
        <w:rPr>
          <w:spacing w:val="-2"/>
          <w:szCs w:val="20"/>
        </w:rPr>
        <w:t>)</w:t>
      </w:r>
    </w:p>
    <w:p w14:paraId="7DA339C0" w14:textId="77777777" w:rsidR="008C2459" w:rsidRDefault="008C2459" w:rsidP="008C2459">
      <w:pPr>
        <w:widowControl/>
        <w:tabs>
          <w:tab w:val="left" w:pos="900"/>
          <w:tab w:val="left" w:pos="1440"/>
        </w:tabs>
        <w:ind w:left="1454" w:hanging="907"/>
        <w:rPr>
          <w:rFonts w:ascii="Times" w:hAnsi="Times" w:cs="Times"/>
          <w:szCs w:val="18"/>
        </w:rPr>
      </w:pPr>
      <w:r>
        <w:rPr>
          <w:spacing w:val="-2"/>
          <w:szCs w:val="20"/>
        </w:rPr>
        <w:t>(b)</w:t>
      </w:r>
      <w:r>
        <w:rPr>
          <w:spacing w:val="-2"/>
          <w:szCs w:val="20"/>
        </w:rPr>
        <w:tab/>
        <w:t>[   ]</w:t>
      </w:r>
      <w:r>
        <w:rPr>
          <w:spacing w:val="-2"/>
          <w:szCs w:val="20"/>
        </w:rPr>
        <w:tab/>
      </w:r>
      <w:r>
        <w:rPr>
          <w:rFonts w:ascii="Times" w:hAnsi="Times" w:cs="Times"/>
          <w:szCs w:val="18"/>
        </w:rPr>
        <w:t xml:space="preserve">The following modified QACA statutory schedule will apply (the limitations in the parentheses below only applies to QACAs): </w:t>
      </w:r>
      <w:r w:rsidRPr="008134DD">
        <w:rPr>
          <w:rFonts w:ascii="Times" w:hAnsi="Times" w:cs="Times"/>
          <w:i/>
          <w:iCs/>
          <w:szCs w:val="18"/>
        </w:rPr>
        <w:t>(Select and complete one of (1), (2), or (3) below. The resulting schedule must satisfy Code §401(k)(13)(C)(iii))</w:t>
      </w:r>
      <w:r>
        <w:rPr>
          <w:rFonts w:ascii="Times" w:hAnsi="Times" w:cs="Times"/>
          <w:szCs w:val="18"/>
        </w:rPr>
        <w:t>:</w:t>
      </w:r>
    </w:p>
    <w:p w14:paraId="79EB6AEA" w14:textId="6567840D" w:rsidR="008C2459" w:rsidRDefault="008C2459" w:rsidP="008C2459">
      <w:pPr>
        <w:keepNext/>
        <w:tabs>
          <w:tab w:val="left" w:pos="1710"/>
          <w:tab w:val="left" w:pos="5670"/>
        </w:tabs>
        <w:ind w:left="2160" w:hanging="720"/>
        <w:rPr>
          <w:rFonts w:ascii="Times" w:hAnsi="Times" w:cs="Times"/>
          <w:szCs w:val="18"/>
        </w:rPr>
      </w:pPr>
      <w:r>
        <w:rPr>
          <w:spacing w:val="-2"/>
          <w:szCs w:val="20"/>
        </w:rPr>
        <w:t>(1)</w:t>
      </w:r>
      <w:r>
        <w:rPr>
          <w:spacing w:val="-2"/>
          <w:szCs w:val="20"/>
        </w:rPr>
        <w:tab/>
      </w:r>
      <w:r w:rsidRPr="00D81101">
        <w:rPr>
          <w:spacing w:val="-2"/>
          <w:szCs w:val="20"/>
        </w:rPr>
        <w:t>[   ]</w:t>
      </w:r>
      <w:r>
        <w:rPr>
          <w:spacing w:val="-2"/>
          <w:szCs w:val="20"/>
        </w:rPr>
        <w:tab/>
      </w:r>
      <w:r w:rsidRPr="0048615B">
        <w:rPr>
          <w:b/>
          <w:bCs/>
          <w:spacing w:val="-2"/>
          <w:szCs w:val="20"/>
        </w:rPr>
        <w:t xml:space="preserve">Detailed Schedule. </w:t>
      </w:r>
      <w:r w:rsidRPr="00006D3D">
        <w:rPr>
          <w:rFonts w:ascii="Times" w:hAnsi="Times" w:cs="Times"/>
          <w:szCs w:val="18"/>
        </w:rPr>
        <w:t>The following modified QACA statutory schedule will apply</w:t>
      </w:r>
      <w:r w:rsidRPr="00EA76A4">
        <w:rPr>
          <w:rFonts w:ascii="Times" w:hAnsi="Times" w:cs="Times"/>
          <w:szCs w:val="18"/>
        </w:rPr>
        <w:t>.</w:t>
      </w:r>
      <w:r w:rsidRPr="00006D3D">
        <w:rPr>
          <w:rFonts w:ascii="Times" w:hAnsi="Times" w:cs="Times"/>
          <w:szCs w:val="18"/>
        </w:rPr>
        <w:t xml:space="preserve"> </w:t>
      </w:r>
      <w:r w:rsidRPr="006964E5">
        <w:rPr>
          <w:rFonts w:ascii="Times" w:hAnsi="Times" w:cs="Times"/>
          <w:b/>
          <w:bCs/>
          <w:i/>
          <w:iCs/>
          <w:szCs w:val="18"/>
        </w:rPr>
        <w:t>NOTE:</w:t>
      </w:r>
      <w:r w:rsidRPr="006964E5">
        <w:rPr>
          <w:rFonts w:ascii="Times" w:hAnsi="Times" w:cs="Times"/>
          <w:i/>
          <w:iCs/>
          <w:szCs w:val="18"/>
        </w:rPr>
        <w:t xml:space="preserve"> Plan Years 1 </w:t>
      </w:r>
      <w:r w:rsidR="007641A5">
        <w:rPr>
          <w:rFonts w:ascii="Times" w:hAnsi="Times" w:cs="Times"/>
          <w:i/>
          <w:iCs/>
          <w:szCs w:val="18"/>
        </w:rPr>
        <w:t>and</w:t>
      </w:r>
      <w:r w:rsidRPr="006964E5">
        <w:rPr>
          <w:rFonts w:ascii="Times" w:hAnsi="Times" w:cs="Times"/>
          <w:i/>
          <w:iCs/>
          <w:szCs w:val="18"/>
        </w:rPr>
        <w:t xml:space="preserve"> 2 must be between 3% and 10%. 3-14 may not exceed 15%</w:t>
      </w:r>
    </w:p>
    <w:p w14:paraId="57719010" w14:textId="77777777" w:rsidR="008C2459" w:rsidRDefault="008C2459" w:rsidP="008C2459">
      <w:pPr>
        <w:keepNext/>
        <w:tabs>
          <w:tab w:val="left" w:pos="1710"/>
          <w:tab w:val="left" w:pos="5670"/>
        </w:tabs>
        <w:ind w:left="2160" w:hanging="720"/>
        <w:rPr>
          <w:rFonts w:ascii="Times" w:hAnsi="Times" w:cs="Times"/>
          <w:szCs w:val="18"/>
          <w:u w:val="single"/>
        </w:rPr>
      </w:pPr>
    </w:p>
    <w:p w14:paraId="3AB095CC" w14:textId="77777777" w:rsidR="008C2459" w:rsidRDefault="008C2459" w:rsidP="008C2459">
      <w:pPr>
        <w:keepNext/>
        <w:tabs>
          <w:tab w:val="left" w:pos="5760"/>
        </w:tabs>
        <w:ind w:left="2160"/>
        <w:rPr>
          <w:rFonts w:ascii="Times" w:hAnsi="Times" w:cs="Times"/>
          <w:szCs w:val="18"/>
        </w:rPr>
      </w:pPr>
      <w:r>
        <w:rPr>
          <w:rFonts w:ascii="Times" w:hAnsi="Times" w:cs="Times"/>
          <w:szCs w:val="18"/>
          <w:u w:val="single"/>
        </w:rPr>
        <w:t>Plan Year of application to a Participant</w:t>
      </w:r>
      <w:r>
        <w:rPr>
          <w:rFonts w:ascii="Times" w:hAnsi="Times" w:cs="Times"/>
          <w:szCs w:val="18"/>
        </w:rPr>
        <w:tab/>
      </w:r>
      <w:r>
        <w:rPr>
          <w:rFonts w:ascii="Times" w:hAnsi="Times" w:cs="Times"/>
          <w:szCs w:val="18"/>
          <w:u w:val="single"/>
        </w:rPr>
        <w:t>Automatic Deferral Percentage</w:t>
      </w:r>
    </w:p>
    <w:p w14:paraId="236F80BD" w14:textId="77777777" w:rsidR="008C2459" w:rsidRDefault="008C2459" w:rsidP="008C2459">
      <w:pPr>
        <w:tabs>
          <w:tab w:val="right" w:pos="9360"/>
        </w:tabs>
        <w:ind w:left="3150"/>
        <w:jc w:val="both"/>
        <w:rPr>
          <w:rFonts w:ascii="Times" w:hAnsi="Times" w:cs="Times"/>
          <w:szCs w:val="18"/>
        </w:rPr>
      </w:pPr>
      <w:r>
        <w:rPr>
          <w:rFonts w:ascii="Times" w:hAnsi="Times" w:cs="Times"/>
          <w:szCs w:val="18"/>
        </w:rPr>
        <w:t>1</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07AA8D08" w14:textId="77777777" w:rsidR="008C2459" w:rsidRDefault="008C2459" w:rsidP="008C2459">
      <w:pPr>
        <w:tabs>
          <w:tab w:val="right" w:pos="9360"/>
        </w:tabs>
        <w:ind w:left="3150"/>
        <w:jc w:val="both"/>
        <w:rPr>
          <w:rFonts w:ascii="Times" w:hAnsi="Times" w:cs="Times"/>
          <w:szCs w:val="18"/>
        </w:rPr>
      </w:pPr>
      <w:r>
        <w:rPr>
          <w:rFonts w:ascii="Times" w:hAnsi="Times" w:cs="Times"/>
          <w:szCs w:val="18"/>
        </w:rPr>
        <w:t>2</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34F1327D" w14:textId="77777777" w:rsidR="008C2459" w:rsidRDefault="008C2459" w:rsidP="008C2459">
      <w:pPr>
        <w:tabs>
          <w:tab w:val="right" w:pos="9360"/>
        </w:tabs>
        <w:ind w:left="3150"/>
        <w:jc w:val="both"/>
        <w:rPr>
          <w:rFonts w:ascii="Times" w:hAnsi="Times" w:cs="Times"/>
          <w:szCs w:val="18"/>
        </w:rPr>
      </w:pPr>
      <w:r>
        <w:rPr>
          <w:rFonts w:ascii="Times" w:hAnsi="Times" w:cs="Times"/>
          <w:szCs w:val="18"/>
        </w:rPr>
        <w:t>3</w:t>
      </w:r>
      <w:r>
        <w:rPr>
          <w:rFonts w:ascii="Times" w:hAnsi="Times" w:cs="Times"/>
          <w:szCs w:val="18"/>
        </w:rPr>
        <w:tab/>
      </w:r>
      <w:r>
        <w:rPr>
          <w:rFonts w:ascii="Times" w:hAnsi="Times" w:cs="Times"/>
          <w:szCs w:val="18"/>
          <w:u w:val="single"/>
        </w:rPr>
        <w:t> </w:t>
      </w:r>
      <w:r>
        <w:rPr>
          <w:rFonts w:ascii="Times" w:hAnsi="Times" w:cs="Times"/>
          <w:szCs w:val="18"/>
        </w:rPr>
        <w:t>% (not less than 4 and not more than 15)</w:t>
      </w:r>
    </w:p>
    <w:p w14:paraId="242AC34C" w14:textId="77777777" w:rsidR="008C2459" w:rsidRDefault="008C2459" w:rsidP="008C2459">
      <w:pPr>
        <w:tabs>
          <w:tab w:val="right" w:pos="9360"/>
        </w:tabs>
        <w:ind w:left="3150"/>
        <w:jc w:val="both"/>
        <w:rPr>
          <w:rFonts w:ascii="Times" w:hAnsi="Times" w:cs="Times"/>
          <w:szCs w:val="18"/>
        </w:rPr>
      </w:pPr>
      <w:r>
        <w:rPr>
          <w:rFonts w:ascii="Times" w:hAnsi="Times" w:cs="Times"/>
          <w:szCs w:val="18"/>
        </w:rPr>
        <w:t>4</w:t>
      </w:r>
      <w:r>
        <w:rPr>
          <w:rFonts w:ascii="Times" w:hAnsi="Times" w:cs="Times"/>
          <w:szCs w:val="18"/>
        </w:rPr>
        <w:tab/>
      </w:r>
      <w:r>
        <w:rPr>
          <w:rFonts w:ascii="Times" w:hAnsi="Times" w:cs="Times"/>
          <w:szCs w:val="18"/>
          <w:u w:val="single"/>
        </w:rPr>
        <w:t> </w:t>
      </w:r>
      <w:r>
        <w:rPr>
          <w:rFonts w:ascii="Times" w:hAnsi="Times" w:cs="Times"/>
          <w:szCs w:val="18"/>
        </w:rPr>
        <w:t>% (not less than 5 and not more than 15)</w:t>
      </w:r>
    </w:p>
    <w:p w14:paraId="179304F1" w14:textId="77777777" w:rsidR="008C2459" w:rsidRDefault="008C2459" w:rsidP="008C2459">
      <w:pPr>
        <w:tabs>
          <w:tab w:val="right" w:pos="9360"/>
        </w:tabs>
        <w:ind w:left="3150"/>
        <w:jc w:val="both"/>
        <w:rPr>
          <w:rFonts w:ascii="Times" w:hAnsi="Times" w:cs="Times"/>
          <w:szCs w:val="18"/>
        </w:rPr>
      </w:pPr>
      <w:r>
        <w:rPr>
          <w:rFonts w:ascii="Times" w:hAnsi="Times" w:cs="Times"/>
          <w:szCs w:val="18"/>
        </w:rPr>
        <w:t>5</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7E314C37" w14:textId="77777777" w:rsidR="008C2459" w:rsidRDefault="008C2459" w:rsidP="008C2459">
      <w:pPr>
        <w:tabs>
          <w:tab w:val="right" w:pos="9360"/>
        </w:tabs>
        <w:ind w:left="3150"/>
        <w:jc w:val="both"/>
        <w:rPr>
          <w:rFonts w:ascii="Times" w:hAnsi="Times" w:cs="Times"/>
          <w:szCs w:val="18"/>
        </w:rPr>
      </w:pPr>
      <w:r>
        <w:rPr>
          <w:rFonts w:ascii="Times" w:hAnsi="Times" w:cs="Times"/>
          <w:szCs w:val="18"/>
        </w:rPr>
        <w:t>6</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445E2CD" w14:textId="77777777" w:rsidR="008C2459" w:rsidRDefault="008C2459" w:rsidP="008C2459">
      <w:pPr>
        <w:tabs>
          <w:tab w:val="right" w:pos="9360"/>
        </w:tabs>
        <w:ind w:left="3150"/>
        <w:jc w:val="both"/>
        <w:rPr>
          <w:rFonts w:ascii="Times" w:hAnsi="Times" w:cs="Times"/>
          <w:szCs w:val="18"/>
        </w:rPr>
      </w:pPr>
      <w:r>
        <w:rPr>
          <w:rFonts w:ascii="Times" w:hAnsi="Times" w:cs="Times"/>
          <w:szCs w:val="18"/>
        </w:rPr>
        <w:t>7</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81AA006" w14:textId="77777777" w:rsidR="008C2459" w:rsidRDefault="008C2459" w:rsidP="008C2459">
      <w:pPr>
        <w:tabs>
          <w:tab w:val="right" w:pos="9360"/>
        </w:tabs>
        <w:ind w:left="3150"/>
        <w:jc w:val="both"/>
        <w:rPr>
          <w:rFonts w:ascii="Times" w:hAnsi="Times" w:cs="Times"/>
          <w:szCs w:val="18"/>
        </w:rPr>
      </w:pPr>
      <w:r>
        <w:rPr>
          <w:rFonts w:ascii="Times" w:hAnsi="Times" w:cs="Times"/>
          <w:szCs w:val="18"/>
        </w:rPr>
        <w:t>8</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079DFF2" w14:textId="77777777" w:rsidR="008C2459" w:rsidRDefault="008C2459" w:rsidP="008C2459">
      <w:pPr>
        <w:tabs>
          <w:tab w:val="right" w:pos="9360"/>
        </w:tabs>
        <w:ind w:left="3150"/>
        <w:jc w:val="both"/>
        <w:rPr>
          <w:rFonts w:ascii="Times" w:hAnsi="Times" w:cs="Times"/>
          <w:szCs w:val="18"/>
        </w:rPr>
      </w:pPr>
      <w:r>
        <w:rPr>
          <w:rFonts w:ascii="Times" w:hAnsi="Times" w:cs="Times"/>
          <w:szCs w:val="18"/>
        </w:rPr>
        <w:t>9</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1E91119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10</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E5DB7E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11</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2C65337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12</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1755E6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13</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EB3C2BA" w14:textId="77777777" w:rsidR="008C2459" w:rsidRDefault="008C2459" w:rsidP="008C2459">
      <w:pPr>
        <w:tabs>
          <w:tab w:val="right" w:pos="9360"/>
        </w:tabs>
        <w:ind w:left="3150"/>
        <w:jc w:val="both"/>
        <w:rPr>
          <w:rFonts w:ascii="Times" w:hAnsi="Times" w:cs="Times"/>
          <w:szCs w:val="18"/>
        </w:rPr>
      </w:pPr>
      <w:r>
        <w:rPr>
          <w:rFonts w:ascii="Times" w:hAnsi="Times" w:cs="Times"/>
          <w:szCs w:val="18"/>
        </w:rPr>
        <w:t>14 and thereafter</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61423894" w14:textId="77777777" w:rsidR="008C2459" w:rsidRPr="00573862" w:rsidRDefault="008C2459" w:rsidP="008C2459">
      <w:pPr>
        <w:keepNext/>
        <w:tabs>
          <w:tab w:val="left" w:pos="1710"/>
          <w:tab w:val="left" w:pos="5670"/>
        </w:tabs>
        <w:ind w:left="2160" w:hanging="720"/>
        <w:rPr>
          <w:b/>
          <w:bCs/>
          <w:spacing w:val="-2"/>
          <w:szCs w:val="20"/>
        </w:rPr>
      </w:pPr>
      <w:r>
        <w:rPr>
          <w:spacing w:val="-2"/>
          <w:szCs w:val="20"/>
        </w:rPr>
        <w:t>(2)</w:t>
      </w:r>
      <w:r>
        <w:rPr>
          <w:spacing w:val="-2"/>
          <w:szCs w:val="20"/>
        </w:rPr>
        <w:tab/>
      </w:r>
      <w:r w:rsidRPr="00D81101">
        <w:rPr>
          <w:spacing w:val="-2"/>
          <w:szCs w:val="20"/>
        </w:rPr>
        <w:t>[   ]</w:t>
      </w:r>
      <w:r>
        <w:rPr>
          <w:spacing w:val="-2"/>
          <w:szCs w:val="20"/>
        </w:rPr>
        <w:tab/>
      </w:r>
      <w:r>
        <w:rPr>
          <w:b/>
          <w:bCs/>
          <w:spacing w:val="-2"/>
          <w:szCs w:val="20"/>
        </w:rPr>
        <w:t>Fixed Increase</w:t>
      </w:r>
      <w:r w:rsidRPr="0048615B">
        <w:rPr>
          <w:b/>
          <w:bCs/>
          <w:spacing w:val="-2"/>
          <w:szCs w:val="20"/>
        </w:rPr>
        <w:t>.</w:t>
      </w:r>
    </w:p>
    <w:p w14:paraId="44816BE5" w14:textId="77777777" w:rsidR="008C2459" w:rsidRPr="00F202E0" w:rsidRDefault="008C2459" w:rsidP="008C2459">
      <w:pPr>
        <w:keepNext/>
        <w:tabs>
          <w:tab w:val="left" w:pos="1710"/>
          <w:tab w:val="left" w:pos="5670"/>
        </w:tabs>
        <w:ind w:left="2880" w:hanging="720"/>
        <w:rPr>
          <w:spacing w:val="-2"/>
          <w:szCs w:val="20"/>
        </w:rPr>
      </w:pPr>
      <w:r>
        <w:rPr>
          <w:spacing w:val="-2"/>
          <w:szCs w:val="20"/>
        </w:rPr>
        <w:t xml:space="preserve">a.  </w:t>
      </w:r>
      <w:r>
        <w:rPr>
          <w:spacing w:val="-2"/>
          <w:szCs w:val="20"/>
        </w:rPr>
        <w:tab/>
      </w:r>
      <w:r w:rsidRPr="00F202E0">
        <w:rPr>
          <w:spacing w:val="-2"/>
          <w:szCs w:val="20"/>
        </w:rPr>
        <w:t xml:space="preserve">First plan year of application to a participant:  ____ </w:t>
      </w:r>
      <w:r w:rsidRPr="00F202E0">
        <w:rPr>
          <w:i/>
          <w:iCs/>
          <w:spacing w:val="-2"/>
          <w:szCs w:val="20"/>
        </w:rPr>
        <w:t>(not less than 3 and not more than 10)</w:t>
      </w:r>
    </w:p>
    <w:p w14:paraId="3414F9C6" w14:textId="77777777" w:rsidR="008C2459" w:rsidRPr="00F202E0" w:rsidRDefault="008C2459" w:rsidP="008C2459">
      <w:pPr>
        <w:keepNext/>
        <w:tabs>
          <w:tab w:val="left" w:pos="1710"/>
          <w:tab w:val="left" w:pos="5670"/>
        </w:tabs>
        <w:ind w:left="2880" w:hanging="720"/>
        <w:rPr>
          <w:spacing w:val="-2"/>
          <w:szCs w:val="20"/>
        </w:rPr>
      </w:pPr>
      <w:r w:rsidRPr="00F202E0">
        <w:rPr>
          <w:spacing w:val="-2"/>
          <w:szCs w:val="20"/>
        </w:rPr>
        <w:t>b.</w:t>
      </w:r>
      <w:r>
        <w:rPr>
          <w:spacing w:val="-2"/>
          <w:szCs w:val="20"/>
        </w:rPr>
        <w:t xml:space="preserve">  </w:t>
      </w:r>
      <w:r>
        <w:rPr>
          <w:spacing w:val="-2"/>
          <w:szCs w:val="20"/>
        </w:rPr>
        <w:tab/>
      </w:r>
      <w:r w:rsidRPr="00F202E0">
        <w:rPr>
          <w:spacing w:val="-2"/>
          <w:szCs w:val="20"/>
        </w:rPr>
        <w:t xml:space="preserve">Second plan year of application to a participant:  ____ </w:t>
      </w:r>
      <w:r w:rsidRPr="00F202E0">
        <w:rPr>
          <w:i/>
          <w:iCs/>
          <w:spacing w:val="-2"/>
          <w:szCs w:val="20"/>
        </w:rPr>
        <w:t>(not less than 3 and not more than 10)</w:t>
      </w:r>
    </w:p>
    <w:p w14:paraId="23BEE2A5" w14:textId="77777777" w:rsidR="008C2459" w:rsidRDefault="008C2459" w:rsidP="008C2459">
      <w:pPr>
        <w:keepNext/>
        <w:tabs>
          <w:tab w:val="left" w:pos="1710"/>
          <w:tab w:val="left" w:pos="5670"/>
        </w:tabs>
        <w:ind w:left="2880" w:hanging="720"/>
        <w:rPr>
          <w:b/>
          <w:bCs/>
          <w:spacing w:val="-2"/>
          <w:szCs w:val="20"/>
        </w:rPr>
      </w:pPr>
      <w:r w:rsidRPr="00F202E0">
        <w:rPr>
          <w:spacing w:val="-2"/>
          <w:szCs w:val="20"/>
        </w:rPr>
        <w:t>c.</w:t>
      </w:r>
      <w:r>
        <w:rPr>
          <w:spacing w:val="-2"/>
          <w:szCs w:val="20"/>
        </w:rPr>
        <w:tab/>
      </w:r>
      <w:r w:rsidRPr="00F202E0">
        <w:rPr>
          <w:spacing w:val="-2"/>
          <w:szCs w:val="20"/>
        </w:rPr>
        <w:t xml:space="preserve">In subsequent plan years the automatic deferral percentage will increase by ___% per year up to a maximum of ____% </w:t>
      </w:r>
      <w:r w:rsidRPr="00F202E0">
        <w:rPr>
          <w:i/>
          <w:iCs/>
          <w:spacing w:val="-2"/>
          <w:szCs w:val="20"/>
        </w:rPr>
        <w:t>(not more than 15)</w:t>
      </w:r>
      <w:r w:rsidRPr="00F202E0">
        <w:rPr>
          <w:spacing w:val="-2"/>
          <w:szCs w:val="20"/>
        </w:rPr>
        <w:t xml:space="preserve"> of </w:t>
      </w:r>
      <w:r>
        <w:rPr>
          <w:spacing w:val="-2"/>
          <w:szCs w:val="20"/>
        </w:rPr>
        <w:t>C</w:t>
      </w:r>
      <w:r w:rsidRPr="00F202E0">
        <w:rPr>
          <w:spacing w:val="-2"/>
          <w:szCs w:val="20"/>
        </w:rPr>
        <w:t>ompensation</w:t>
      </w:r>
      <w:r w:rsidRPr="0048615B">
        <w:rPr>
          <w:b/>
          <w:bCs/>
          <w:spacing w:val="-2"/>
          <w:szCs w:val="20"/>
        </w:rPr>
        <w:t xml:space="preserve"> </w:t>
      </w:r>
    </w:p>
    <w:p w14:paraId="6D0992E1" w14:textId="77777777" w:rsidR="008C2459" w:rsidRDefault="008C2459" w:rsidP="008C2459">
      <w:pPr>
        <w:keepNext/>
        <w:tabs>
          <w:tab w:val="left" w:pos="1710"/>
          <w:tab w:val="left" w:pos="5670"/>
        </w:tabs>
        <w:ind w:left="2160" w:hanging="720"/>
        <w:rPr>
          <w:b/>
          <w:bCs/>
          <w:spacing w:val="-2"/>
          <w:szCs w:val="20"/>
        </w:rPr>
      </w:pPr>
      <w:r>
        <w:rPr>
          <w:spacing w:val="-2"/>
          <w:szCs w:val="20"/>
        </w:rPr>
        <w:t>(3)</w:t>
      </w:r>
      <w:r>
        <w:rPr>
          <w:spacing w:val="-2"/>
          <w:szCs w:val="20"/>
        </w:rPr>
        <w:tab/>
      </w:r>
      <w:r w:rsidRPr="00D81101">
        <w:rPr>
          <w:spacing w:val="-2"/>
          <w:szCs w:val="20"/>
        </w:rPr>
        <w:t>[   ]</w:t>
      </w:r>
      <w:r>
        <w:rPr>
          <w:spacing w:val="-2"/>
          <w:szCs w:val="20"/>
        </w:rPr>
        <w:tab/>
      </w:r>
      <w:r w:rsidRPr="0048615B">
        <w:rPr>
          <w:b/>
          <w:bCs/>
          <w:spacing w:val="-2"/>
          <w:szCs w:val="20"/>
        </w:rPr>
        <w:t>De</w:t>
      </w:r>
      <w:r>
        <w:rPr>
          <w:b/>
          <w:bCs/>
          <w:spacing w:val="-2"/>
          <w:szCs w:val="20"/>
        </w:rPr>
        <w:t>scribe: __________________________________________________</w:t>
      </w:r>
    </w:p>
    <w:p w14:paraId="20371BE2" w14:textId="77777777" w:rsidR="004A61C7" w:rsidRDefault="004A61C7" w:rsidP="008C2459">
      <w:pPr>
        <w:keepNext/>
        <w:tabs>
          <w:tab w:val="left" w:pos="1710"/>
          <w:tab w:val="left" w:pos="5670"/>
        </w:tabs>
        <w:ind w:left="2160" w:hanging="720"/>
        <w:rPr>
          <w:b/>
          <w:bCs/>
          <w:spacing w:val="-2"/>
          <w:szCs w:val="20"/>
        </w:rPr>
      </w:pPr>
    </w:p>
    <w:p w14:paraId="669CE2A9" w14:textId="33DB3B93" w:rsidR="002E136D" w:rsidRPr="006F4A65" w:rsidRDefault="002E136D" w:rsidP="002E136D">
      <w:pPr>
        <w:ind w:left="540" w:hanging="540"/>
        <w:rPr>
          <w:szCs w:val="20"/>
        </w:rPr>
      </w:pPr>
      <w:r w:rsidRPr="006F4A65">
        <w:rPr>
          <w:szCs w:val="20"/>
        </w:rPr>
        <w:t>2.</w:t>
      </w:r>
      <w:r>
        <w:rPr>
          <w:szCs w:val="20"/>
        </w:rPr>
        <w:t>26</w:t>
      </w:r>
      <w:r w:rsidRPr="006F4A65">
        <w:rPr>
          <w:szCs w:val="20"/>
        </w:rPr>
        <w:tab/>
      </w:r>
      <w:r w:rsidRPr="006F4A65">
        <w:rPr>
          <w:b/>
          <w:bCs/>
          <w:szCs w:val="20"/>
        </w:rPr>
        <w:t xml:space="preserve">Article </w:t>
      </w:r>
      <w:r>
        <w:rPr>
          <w:b/>
          <w:bCs/>
          <w:szCs w:val="20"/>
        </w:rPr>
        <w:t>26</w:t>
      </w:r>
      <w:r w:rsidRPr="006F4A65">
        <w:rPr>
          <w:b/>
          <w:bCs/>
          <w:szCs w:val="20"/>
        </w:rPr>
        <w:t xml:space="preserve"> – </w:t>
      </w:r>
      <w:r w:rsidRPr="006F4A65">
        <w:rPr>
          <w:b/>
          <w:szCs w:val="20"/>
        </w:rPr>
        <w:t>Birth/Adoption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6</w:t>
      </w:r>
      <w:r w:rsidRPr="00AB5C4F">
        <w:rPr>
          <w:bCs/>
          <w:i/>
          <w:szCs w:val="20"/>
        </w:rPr>
        <w:t xml:space="preserve"> and Article 2</w:t>
      </w:r>
      <w:r>
        <w:rPr>
          <w:bCs/>
          <w:i/>
          <w:szCs w:val="20"/>
        </w:rPr>
        <w:t>6</w:t>
      </w:r>
      <w:r w:rsidRPr="00AB5C4F">
        <w:rPr>
          <w:bCs/>
          <w:i/>
          <w:szCs w:val="20"/>
        </w:rPr>
        <w:t xml:space="preserve"> do not apply if the Employer has checked Section 1.</w:t>
      </w:r>
      <w:r w:rsidR="006627E3">
        <w:rPr>
          <w:bCs/>
          <w:i/>
          <w:szCs w:val="20"/>
        </w:rPr>
        <w:t>6(b)</w:t>
      </w:r>
      <w:r w:rsidRPr="00AB5C4F">
        <w:rPr>
          <w:bCs/>
          <w:i/>
          <w:szCs w:val="20"/>
        </w:rPr>
        <w:t>.]</w:t>
      </w:r>
      <w:r w:rsidRPr="00AB5C4F">
        <w:rPr>
          <w:bCs/>
          <w:iCs/>
          <w:szCs w:val="20"/>
        </w:rPr>
        <w:t xml:space="preserve"> </w:t>
      </w:r>
      <w:r w:rsidRPr="006F4A65">
        <w:rPr>
          <w:szCs w:val="20"/>
        </w:rPr>
        <w:t xml:space="preserve">In the absence of an election below, Article </w:t>
      </w:r>
      <w:r>
        <w:rPr>
          <w:szCs w:val="20"/>
        </w:rPr>
        <w:t>26</w:t>
      </w:r>
      <w:r w:rsidRPr="006F4A65">
        <w:rPr>
          <w:szCs w:val="20"/>
        </w:rPr>
        <w:t xml:space="preserve"> does NOT apply. To permit QBADs (Qualified Birth and Adoption Distributions), check (a).</w:t>
      </w:r>
      <w:r w:rsidRPr="006F4A65">
        <w:rPr>
          <w:i/>
          <w:iCs/>
          <w:szCs w:val="20"/>
        </w:rPr>
        <w:t xml:space="preserve"> </w:t>
      </w:r>
      <w:r w:rsidRPr="006F4A65">
        <w:rPr>
          <w:szCs w:val="20"/>
        </w:rPr>
        <w:t xml:space="preserve">If QBADs are available, they apply to all accounts except as provided in Article </w:t>
      </w:r>
      <w:r>
        <w:rPr>
          <w:szCs w:val="20"/>
        </w:rPr>
        <w:t>26</w:t>
      </w:r>
      <w:r w:rsidRPr="006F4A65">
        <w:rPr>
          <w:szCs w:val="20"/>
        </w:rPr>
        <w:t xml:space="preserve"> or in elections (b), (c), (d), or (e).</w:t>
      </w:r>
      <w:r w:rsidRPr="006F4A65">
        <w:rPr>
          <w:i/>
          <w:iCs/>
          <w:szCs w:val="20"/>
        </w:rPr>
        <w:t xml:space="preserve"> (Select all that apply.)</w:t>
      </w:r>
    </w:p>
    <w:p w14:paraId="2BB048A9" w14:textId="77777777" w:rsidR="002E136D" w:rsidRPr="006F4A65" w:rsidRDefault="002E136D" w:rsidP="002E136D">
      <w:pPr>
        <w:ind w:left="540" w:hanging="540"/>
        <w:rPr>
          <w:szCs w:val="20"/>
        </w:rPr>
      </w:pPr>
    </w:p>
    <w:p w14:paraId="24E0380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26</w:t>
      </w:r>
      <w:r w:rsidRPr="006F4A65">
        <w:rPr>
          <w:spacing w:val="-2"/>
          <w:szCs w:val="20"/>
        </w:rPr>
        <w:t xml:space="preserve"> applies effective January 1, 2020, unless a different date is selected in (1) below.</w:t>
      </w:r>
    </w:p>
    <w:p w14:paraId="48D1A2E8"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after December 31, 2019.</w:t>
      </w:r>
      <w:r w:rsidRPr="006F4A65">
        <w:rPr>
          <w:spacing w:val="-2"/>
          <w:szCs w:val="20"/>
        </w:rPr>
        <w:t>)</w:t>
      </w:r>
    </w:p>
    <w:p w14:paraId="2D6373A0"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QBADs may only be made from accounts in which the Participant is fully vested.</w:t>
      </w:r>
    </w:p>
    <w:p w14:paraId="5B5796B1"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(c)</w:t>
      </w:r>
      <w:r w:rsidRPr="006F4A65">
        <w:rPr>
          <w:spacing w:val="-2"/>
          <w:szCs w:val="20"/>
        </w:rPr>
        <w:tab/>
        <w:t>[   ]</w:t>
      </w:r>
      <w:r w:rsidRPr="006F4A65">
        <w:rPr>
          <w:spacing w:val="-2"/>
          <w:szCs w:val="20"/>
        </w:rPr>
        <w:tab/>
        <w:t xml:space="preserve">QBADs are only available from the following Accounts </w:t>
      </w:r>
      <w:r w:rsidRPr="006F4A65">
        <w:rPr>
          <w:i/>
          <w:iCs/>
          <w:spacing w:val="-2"/>
          <w:szCs w:val="20"/>
        </w:rPr>
        <w:t>(select one or more):</w:t>
      </w:r>
      <w:r w:rsidRPr="006F4A65">
        <w:rPr>
          <w:spacing w:val="-2"/>
          <w:szCs w:val="20"/>
        </w:rPr>
        <w:t xml:space="preserve"> </w:t>
      </w:r>
    </w:p>
    <w:p w14:paraId="4A3CEEC6" w14:textId="77777777" w:rsidR="002E136D" w:rsidRPr="006F4A65" w:rsidRDefault="002E136D" w:rsidP="002E136D">
      <w:pPr>
        <w:tabs>
          <w:tab w:val="left" w:pos="900"/>
          <w:tab w:val="left" w:pos="1440"/>
        </w:tabs>
        <w:rPr>
          <w:spacing w:val="-2"/>
          <w:szCs w:val="20"/>
        </w:rPr>
      </w:pPr>
      <w:r w:rsidRPr="006F4A65">
        <w:rPr>
          <w:spacing w:val="-2"/>
          <w:szCs w:val="20"/>
        </w:rPr>
        <w:tab/>
        <w:t>(1)</w:t>
      </w:r>
      <w:r w:rsidRPr="006F4A65">
        <w:rPr>
          <w:spacing w:val="-2"/>
          <w:szCs w:val="20"/>
        </w:rPr>
        <w:tab/>
        <w:t>[   ]</w:t>
      </w:r>
      <w:r w:rsidRPr="006F4A65">
        <w:rPr>
          <w:spacing w:val="-2"/>
          <w:szCs w:val="20"/>
        </w:rPr>
        <w:tab/>
        <w:t>Pre-Tax Elective Deferrals</w:t>
      </w:r>
    </w:p>
    <w:p w14:paraId="1EA1000B" w14:textId="77777777" w:rsidR="002E136D" w:rsidRPr="006F4A65" w:rsidRDefault="002E136D" w:rsidP="002E136D">
      <w:pPr>
        <w:tabs>
          <w:tab w:val="left" w:pos="900"/>
          <w:tab w:val="left" w:pos="1440"/>
        </w:tabs>
        <w:rPr>
          <w:spacing w:val="-2"/>
          <w:szCs w:val="20"/>
        </w:rPr>
      </w:pPr>
      <w:r w:rsidRPr="006F4A65">
        <w:rPr>
          <w:spacing w:val="-2"/>
          <w:szCs w:val="20"/>
        </w:rPr>
        <w:tab/>
        <w:t>(2)</w:t>
      </w:r>
      <w:r w:rsidRPr="006F4A65">
        <w:rPr>
          <w:spacing w:val="-2"/>
          <w:szCs w:val="20"/>
        </w:rPr>
        <w:tab/>
        <w:t>[   ]</w:t>
      </w:r>
      <w:r w:rsidRPr="006F4A65">
        <w:rPr>
          <w:spacing w:val="-2"/>
          <w:szCs w:val="20"/>
        </w:rPr>
        <w:tab/>
        <w:t xml:space="preserve">Roth Elective Deferrals  </w:t>
      </w:r>
    </w:p>
    <w:p w14:paraId="218B5EDE" w14:textId="77777777" w:rsidR="002E136D" w:rsidRPr="006F4A65" w:rsidRDefault="002E136D" w:rsidP="002E136D">
      <w:pPr>
        <w:tabs>
          <w:tab w:val="left" w:pos="900"/>
          <w:tab w:val="left" w:pos="1440"/>
        </w:tabs>
        <w:rPr>
          <w:spacing w:val="-2"/>
          <w:szCs w:val="20"/>
        </w:rPr>
      </w:pPr>
      <w:r w:rsidRPr="006F4A65">
        <w:rPr>
          <w:spacing w:val="-2"/>
          <w:szCs w:val="20"/>
        </w:rPr>
        <w:tab/>
        <w:t>(3)</w:t>
      </w:r>
      <w:r w:rsidRPr="006F4A65">
        <w:rPr>
          <w:spacing w:val="-2"/>
          <w:szCs w:val="20"/>
        </w:rPr>
        <w:tab/>
        <w:t>[   ]</w:t>
      </w:r>
      <w:r w:rsidRPr="006F4A65">
        <w:rPr>
          <w:spacing w:val="-2"/>
          <w:szCs w:val="20"/>
        </w:rPr>
        <w:tab/>
        <w:t xml:space="preserve">Employer matching contributions (including safe harbor contributions and QMACs) </w:t>
      </w:r>
    </w:p>
    <w:p w14:paraId="7AC33F50" w14:textId="77777777" w:rsidR="002E136D" w:rsidRPr="006F4A65" w:rsidRDefault="002E136D" w:rsidP="002E136D">
      <w:pPr>
        <w:tabs>
          <w:tab w:val="left" w:pos="900"/>
          <w:tab w:val="left" w:pos="1440"/>
        </w:tabs>
        <w:rPr>
          <w:spacing w:val="-2"/>
          <w:szCs w:val="20"/>
        </w:rPr>
      </w:pPr>
      <w:r w:rsidRPr="006F4A65">
        <w:rPr>
          <w:spacing w:val="-2"/>
          <w:szCs w:val="20"/>
        </w:rPr>
        <w:tab/>
        <w:t>(4)</w:t>
      </w:r>
      <w:r w:rsidRPr="006F4A65">
        <w:rPr>
          <w:spacing w:val="-2"/>
          <w:szCs w:val="20"/>
        </w:rPr>
        <w:tab/>
        <w:t>[   ]</w:t>
      </w:r>
      <w:r w:rsidRPr="006F4A65">
        <w:rPr>
          <w:spacing w:val="-2"/>
          <w:szCs w:val="20"/>
        </w:rPr>
        <w:tab/>
        <w:t>Employer nonelective contributions (including safe harbor contributions and QNECs)</w:t>
      </w:r>
    </w:p>
    <w:p w14:paraId="2F60EA02" w14:textId="77777777" w:rsidR="002E136D" w:rsidRPr="006F4A65" w:rsidRDefault="002E136D" w:rsidP="002E136D">
      <w:pPr>
        <w:tabs>
          <w:tab w:val="left" w:pos="900"/>
          <w:tab w:val="left" w:pos="1440"/>
        </w:tabs>
        <w:rPr>
          <w:spacing w:val="-2"/>
          <w:szCs w:val="20"/>
        </w:rPr>
      </w:pPr>
      <w:r w:rsidRPr="006F4A65">
        <w:rPr>
          <w:spacing w:val="-2"/>
          <w:szCs w:val="20"/>
        </w:rPr>
        <w:tab/>
        <w:t>(5)</w:t>
      </w:r>
      <w:r w:rsidRPr="006F4A65">
        <w:rPr>
          <w:spacing w:val="-2"/>
          <w:szCs w:val="20"/>
        </w:rPr>
        <w:tab/>
        <w:t>[   ]</w:t>
      </w:r>
      <w:r w:rsidRPr="006F4A65">
        <w:rPr>
          <w:spacing w:val="-2"/>
          <w:szCs w:val="20"/>
        </w:rPr>
        <w:tab/>
        <w:t>Rollover contributions</w:t>
      </w:r>
    </w:p>
    <w:p w14:paraId="33FE11A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(6)</w:t>
      </w:r>
      <w:r w:rsidRPr="006F4A65">
        <w:rPr>
          <w:spacing w:val="-2"/>
          <w:szCs w:val="20"/>
        </w:rPr>
        <w:tab/>
        <w:t>[   ]</w:t>
      </w:r>
      <w:r w:rsidRPr="006F4A65">
        <w:rPr>
          <w:spacing w:val="-2"/>
          <w:szCs w:val="20"/>
        </w:rPr>
        <w:tab/>
        <w:t>After-tax employee contributions</w:t>
      </w:r>
    </w:p>
    <w:p w14:paraId="34F77BEC"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(7)</w:t>
      </w:r>
      <w:r w:rsidRPr="006F4A65">
        <w:rPr>
          <w:spacing w:val="-2"/>
          <w:szCs w:val="20"/>
        </w:rPr>
        <w:tab/>
        <w:t>[   ]</w:t>
      </w:r>
      <w:r w:rsidRPr="006F4A65">
        <w:rPr>
          <w:spacing w:val="-2"/>
          <w:szCs w:val="20"/>
        </w:rPr>
        <w:tab/>
        <w:t>Transferred accounts</w:t>
      </w:r>
    </w:p>
    <w:p w14:paraId="1559E12E"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t>(8)</w:t>
      </w:r>
      <w:r w:rsidRPr="006F4A65">
        <w:rPr>
          <w:spacing w:val="-2"/>
          <w:szCs w:val="20"/>
        </w:rPr>
        <w:tab/>
        <w:t>[   ]</w:t>
      </w:r>
      <w:r w:rsidRPr="006F4A65">
        <w:rPr>
          <w:spacing w:val="-2"/>
          <w:szCs w:val="20"/>
        </w:rPr>
        <w:tab/>
        <w:t xml:space="preserve">Describe: _____________________________ </w:t>
      </w:r>
      <w:r w:rsidRPr="006F4A65">
        <w:rPr>
          <w:i/>
          <w:iCs/>
          <w:spacing w:val="-2"/>
          <w:szCs w:val="20"/>
        </w:rPr>
        <w:t>(must be definitely determinable and not</w:t>
      </w:r>
    </w:p>
    <w:p w14:paraId="34207063" w14:textId="77777777" w:rsidR="002E136D" w:rsidRPr="006F4A65" w:rsidRDefault="002E136D" w:rsidP="002E136D">
      <w:pPr>
        <w:tabs>
          <w:tab w:val="left" w:pos="900"/>
          <w:tab w:val="left" w:pos="1440"/>
        </w:tabs>
        <w:ind w:left="1440" w:hanging="900"/>
        <w:rPr>
          <w:i/>
          <w:iCs/>
          <w:spacing w:val="-2"/>
          <w:szCs w:val="20"/>
        </w:rPr>
      </w:pPr>
      <w:r w:rsidRPr="006F4A65">
        <w:rPr>
          <w:i/>
          <w:iCs/>
          <w:spacing w:val="-2"/>
          <w:szCs w:val="20"/>
        </w:rPr>
        <w:tab/>
      </w:r>
      <w:r w:rsidRPr="006F4A65">
        <w:rPr>
          <w:i/>
          <w:iCs/>
          <w:spacing w:val="-2"/>
          <w:szCs w:val="20"/>
        </w:rPr>
        <w:tab/>
      </w:r>
      <w:r w:rsidRPr="006F4A65">
        <w:rPr>
          <w:i/>
          <w:iCs/>
          <w:spacing w:val="-2"/>
          <w:szCs w:val="20"/>
        </w:rPr>
        <w:tab/>
        <w:t>subject to discretion)</w:t>
      </w:r>
    </w:p>
    <w:p w14:paraId="5B84552A"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(d)</w:t>
      </w:r>
      <w:r w:rsidRPr="006F4A65">
        <w:rPr>
          <w:spacing w:val="-2"/>
          <w:szCs w:val="20"/>
        </w:rPr>
        <w:tab/>
        <w:t>[   ]</w:t>
      </w:r>
      <w:r w:rsidRPr="006F4A65">
        <w:rPr>
          <w:spacing w:val="-2"/>
          <w:szCs w:val="20"/>
        </w:rPr>
        <w:tab/>
        <w:t>QBADs are not available if the Participant has severed employment.</w:t>
      </w:r>
    </w:p>
    <w:p w14:paraId="7EC405DE"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(e)</w:t>
      </w:r>
      <w:r w:rsidRPr="006F4A65">
        <w:rPr>
          <w:spacing w:val="-2"/>
          <w:szCs w:val="20"/>
        </w:rPr>
        <w:tab/>
        <w:t>[   ]</w:t>
      </w:r>
      <w:r w:rsidRPr="006F4A65">
        <w:rPr>
          <w:spacing w:val="-2"/>
          <w:szCs w:val="20"/>
        </w:rPr>
        <w:tab/>
        <w:t>Describe additional limitations: ___________________________________________________</w:t>
      </w:r>
    </w:p>
    <w:p w14:paraId="41221F24"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r>
      <w:r w:rsidRPr="006F4A65">
        <w:rPr>
          <w:spacing w:val="-2"/>
          <w:szCs w:val="20"/>
        </w:rPr>
        <w:tab/>
      </w:r>
      <w:r w:rsidRPr="006F4A65">
        <w:rPr>
          <w:i/>
          <w:iCs/>
          <w:spacing w:val="-2"/>
          <w:szCs w:val="20"/>
        </w:rPr>
        <w:t>(must be definitely determinable and not subject to discretion)</w:t>
      </w:r>
    </w:p>
    <w:p w14:paraId="02428918" w14:textId="77777777" w:rsidR="002E136D" w:rsidRDefault="002E136D" w:rsidP="004A61C7">
      <w:pPr>
        <w:ind w:left="540" w:hanging="540"/>
        <w:rPr>
          <w:szCs w:val="20"/>
        </w:rPr>
      </w:pPr>
    </w:p>
    <w:p w14:paraId="2802EC08" w14:textId="7C894A8B" w:rsidR="004A61C7" w:rsidRPr="006F4A65" w:rsidRDefault="004A61C7" w:rsidP="004A61C7">
      <w:pPr>
        <w:ind w:left="540" w:hanging="540"/>
        <w:rPr>
          <w:szCs w:val="20"/>
        </w:rPr>
      </w:pPr>
      <w:r w:rsidRPr="006F4A65">
        <w:rPr>
          <w:szCs w:val="20"/>
        </w:rPr>
        <w:lastRenderedPageBreak/>
        <w:t>2.</w:t>
      </w:r>
      <w:r>
        <w:rPr>
          <w:szCs w:val="20"/>
        </w:rPr>
        <w:t>27</w:t>
      </w:r>
      <w:r w:rsidRPr="006F4A65">
        <w:rPr>
          <w:szCs w:val="20"/>
        </w:rPr>
        <w:tab/>
      </w:r>
      <w:r w:rsidRPr="006F4A65">
        <w:rPr>
          <w:b/>
          <w:bCs/>
          <w:szCs w:val="20"/>
        </w:rPr>
        <w:t xml:space="preserve">Article </w:t>
      </w:r>
      <w:r>
        <w:rPr>
          <w:b/>
          <w:bCs/>
          <w:szCs w:val="20"/>
        </w:rPr>
        <w:t>27</w:t>
      </w:r>
      <w:r w:rsidRPr="006F4A65">
        <w:rPr>
          <w:b/>
          <w:bCs/>
          <w:szCs w:val="20"/>
        </w:rPr>
        <w:t xml:space="preserve"> – </w:t>
      </w:r>
      <w:r w:rsidRPr="006F4A65">
        <w:rPr>
          <w:b/>
          <w:szCs w:val="20"/>
        </w:rPr>
        <w:t>In-Service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7</w:t>
      </w:r>
      <w:r w:rsidRPr="00AB5C4F">
        <w:rPr>
          <w:bCs/>
          <w:i/>
          <w:szCs w:val="20"/>
        </w:rPr>
        <w:t xml:space="preserve"> and Article 2</w:t>
      </w:r>
      <w:r>
        <w:rPr>
          <w:bCs/>
          <w:i/>
          <w:szCs w:val="20"/>
        </w:rPr>
        <w:t>7</w:t>
      </w:r>
      <w:r w:rsidRPr="00AB5C4F">
        <w:rPr>
          <w:bCs/>
          <w:i/>
          <w:szCs w:val="20"/>
        </w:rPr>
        <w:t xml:space="preserve"> do not apply if the Employer has checked Section 1.</w:t>
      </w:r>
      <w:r w:rsidR="006627E3">
        <w:rPr>
          <w:bCs/>
          <w:i/>
          <w:szCs w:val="20"/>
        </w:rPr>
        <w:t>6(b)</w:t>
      </w:r>
      <w:r w:rsidR="00A51BAC">
        <w:rPr>
          <w:bCs/>
          <w:i/>
          <w:szCs w:val="20"/>
        </w:rPr>
        <w:t xml:space="preserve"> or (c)</w:t>
      </w:r>
      <w:r w:rsidRPr="00AB5C4F">
        <w:rPr>
          <w:bCs/>
          <w:i/>
          <w:szCs w:val="20"/>
        </w:rPr>
        <w:t>.]</w:t>
      </w:r>
      <w:r>
        <w:rPr>
          <w:bCs/>
          <w:i/>
          <w:szCs w:val="20"/>
        </w:rPr>
        <w:t xml:space="preserve"> </w:t>
      </w:r>
      <w:r w:rsidRPr="006F4A65">
        <w:rPr>
          <w:szCs w:val="20"/>
        </w:rPr>
        <w:t xml:space="preserve">In the absence of an election below, Article </w:t>
      </w:r>
      <w:r>
        <w:rPr>
          <w:szCs w:val="20"/>
        </w:rPr>
        <w:t>27</w:t>
      </w:r>
      <w:r w:rsidRPr="006F4A65">
        <w:rPr>
          <w:szCs w:val="20"/>
        </w:rPr>
        <w:t xml:space="preserve"> does NOT apply. To permit in-service distributions at age 59½ for pension plans and governmental 457(b) plans, c</w:t>
      </w:r>
      <w:r w:rsidRPr="006F4A65">
        <w:rPr>
          <w:i/>
          <w:iCs/>
          <w:szCs w:val="20"/>
        </w:rPr>
        <w:t>heck (a)</w:t>
      </w:r>
      <w:r w:rsidR="00A73C54">
        <w:rPr>
          <w:i/>
          <w:iCs/>
          <w:szCs w:val="20"/>
        </w:rPr>
        <w:t>.</w:t>
      </w:r>
      <w:r w:rsidRPr="006F4A65">
        <w:rPr>
          <w:i/>
          <w:iCs/>
          <w:szCs w:val="20"/>
        </w:rPr>
        <w:t xml:space="preserve"> Check (b) to specify an age greater than 59 ½.  If Article </w:t>
      </w:r>
      <w:r>
        <w:rPr>
          <w:i/>
          <w:iCs/>
          <w:szCs w:val="20"/>
        </w:rPr>
        <w:t>27</w:t>
      </w:r>
      <w:r w:rsidRPr="006F4A65">
        <w:rPr>
          <w:i/>
          <w:iCs/>
          <w:szCs w:val="20"/>
        </w:rPr>
        <w:t xml:space="preserve"> applies, it applies to all Accounts except as limited in Article </w:t>
      </w:r>
      <w:r>
        <w:rPr>
          <w:i/>
          <w:iCs/>
          <w:szCs w:val="20"/>
        </w:rPr>
        <w:t>27</w:t>
      </w:r>
      <w:r w:rsidRPr="006F4A65">
        <w:rPr>
          <w:i/>
          <w:iCs/>
          <w:szCs w:val="20"/>
        </w:rPr>
        <w:t>.</w:t>
      </w:r>
    </w:p>
    <w:p w14:paraId="1325A5C2" w14:textId="77777777" w:rsidR="004A61C7" w:rsidRPr="006F4A65" w:rsidRDefault="004A61C7" w:rsidP="004A61C7">
      <w:pPr>
        <w:ind w:left="540" w:hanging="540"/>
        <w:rPr>
          <w:szCs w:val="20"/>
        </w:rPr>
      </w:pPr>
    </w:p>
    <w:p w14:paraId="2654B575"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27</w:t>
      </w:r>
      <w:r w:rsidRPr="006F4A65">
        <w:rPr>
          <w:spacing w:val="-2"/>
          <w:szCs w:val="20"/>
        </w:rPr>
        <w:t xml:space="preserve"> applies effective on or after the first day of the first plan year beginning after December 31, 2019, unless a different date is selected in (1) below.</w:t>
      </w:r>
    </w:p>
    <w:p w14:paraId="1AC202E7" w14:textId="77777777" w:rsidR="004A61C7" w:rsidRPr="006F4A65" w:rsidRDefault="004A61C7" w:rsidP="004A61C7">
      <w:pPr>
        <w:tabs>
          <w:tab w:val="left" w:pos="900"/>
          <w:tab w:val="left" w:pos="1440"/>
        </w:tabs>
        <w:ind w:left="1440" w:hanging="900"/>
        <w:rPr>
          <w:i/>
          <w:iCs/>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on or after the first day of the first plan year beginning</w:t>
      </w:r>
    </w:p>
    <w:p w14:paraId="1FF610A4" w14:textId="77777777" w:rsidR="004A61C7" w:rsidRPr="006F4A65" w:rsidRDefault="004A61C7" w:rsidP="004A61C7">
      <w:pPr>
        <w:tabs>
          <w:tab w:val="left" w:pos="900"/>
          <w:tab w:val="left" w:pos="1440"/>
        </w:tabs>
        <w:ind w:left="1440" w:hanging="900"/>
        <w:rPr>
          <w:spacing w:val="-2"/>
          <w:szCs w:val="20"/>
        </w:rPr>
      </w:pPr>
      <w:r w:rsidRPr="006F4A65">
        <w:rPr>
          <w:i/>
          <w:iCs/>
          <w:spacing w:val="-2"/>
          <w:szCs w:val="20"/>
        </w:rPr>
        <w:tab/>
      </w:r>
      <w:r w:rsidRPr="006F4A65">
        <w:rPr>
          <w:i/>
          <w:iCs/>
          <w:spacing w:val="-2"/>
          <w:szCs w:val="20"/>
        </w:rPr>
        <w:tab/>
      </w:r>
      <w:r w:rsidRPr="006F4A65">
        <w:rPr>
          <w:i/>
          <w:iCs/>
          <w:spacing w:val="-2"/>
          <w:szCs w:val="20"/>
        </w:rPr>
        <w:tab/>
        <w:t>after December 31, 2019</w:t>
      </w:r>
      <w:r w:rsidRPr="006F4A65">
        <w:rPr>
          <w:spacing w:val="-2"/>
          <w:szCs w:val="20"/>
        </w:rPr>
        <w:t>.)</w:t>
      </w:r>
    </w:p>
    <w:p w14:paraId="3DE92A50"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Age at which in-service distributions are permitted ___________ (</w:t>
      </w:r>
      <w:r w:rsidRPr="006F4A65">
        <w:rPr>
          <w:i/>
          <w:iCs/>
          <w:spacing w:val="-2"/>
          <w:szCs w:val="20"/>
        </w:rPr>
        <w:t>Enter age greater than 59½.</w:t>
      </w:r>
      <w:r w:rsidRPr="006F4A65">
        <w:rPr>
          <w:spacing w:val="-2"/>
          <w:szCs w:val="20"/>
        </w:rPr>
        <w:t>)</w:t>
      </w:r>
    </w:p>
    <w:p w14:paraId="2C4D6D5C" w14:textId="77777777" w:rsidR="008C2459" w:rsidRDefault="008C2459" w:rsidP="000E3512">
      <w:pPr>
        <w:widowControl/>
        <w:ind w:left="540" w:hanging="540"/>
        <w:rPr>
          <w:szCs w:val="20"/>
        </w:rPr>
      </w:pPr>
    </w:p>
    <w:p w14:paraId="3D680E80" w14:textId="1EA7CD94" w:rsidR="00976A01" w:rsidRPr="00EB254B" w:rsidRDefault="00976A01" w:rsidP="00976A01">
      <w:pPr>
        <w:tabs>
          <w:tab w:val="left" w:pos="360"/>
          <w:tab w:val="left" w:pos="720"/>
        </w:tabs>
        <w:jc w:val="center"/>
        <w:rPr>
          <w:b/>
          <w:szCs w:val="20"/>
        </w:rPr>
      </w:pPr>
      <w:r w:rsidRPr="00EB254B">
        <w:rPr>
          <w:b/>
          <w:szCs w:val="20"/>
        </w:rPr>
        <w:t xml:space="preserve">ARTICLE </w:t>
      </w:r>
      <w:r w:rsidR="001C70C9">
        <w:rPr>
          <w:b/>
          <w:szCs w:val="20"/>
        </w:rPr>
        <w:t>3</w:t>
      </w:r>
      <w:r w:rsidR="002524E0">
        <w:rPr>
          <w:b/>
          <w:szCs w:val="20"/>
        </w:rPr>
        <w:t xml:space="preserve"> – </w:t>
      </w:r>
      <w:r w:rsidR="008C3CB0">
        <w:rPr>
          <w:b/>
          <w:szCs w:val="20"/>
        </w:rPr>
        <w:t>DC, 403(</w:t>
      </w:r>
      <w:r w:rsidR="00B3562D">
        <w:rPr>
          <w:b/>
          <w:szCs w:val="20"/>
        </w:rPr>
        <w:t>b</w:t>
      </w:r>
      <w:r w:rsidR="008C3CB0">
        <w:rPr>
          <w:b/>
          <w:szCs w:val="20"/>
        </w:rPr>
        <w:t>)</w:t>
      </w:r>
    </w:p>
    <w:p w14:paraId="5C011366" w14:textId="77777777" w:rsidR="00976A01" w:rsidRDefault="00976A01" w:rsidP="00976A01">
      <w:pPr>
        <w:jc w:val="center"/>
        <w:rPr>
          <w:b/>
          <w:szCs w:val="20"/>
        </w:rPr>
      </w:pPr>
      <w:r>
        <w:rPr>
          <w:b/>
          <w:szCs w:val="20"/>
        </w:rPr>
        <w:t>NOTICES TO UNENROLLED PARTICIPANTS – SECURE 2.0 §320</w:t>
      </w:r>
    </w:p>
    <w:p w14:paraId="30521429" w14:textId="77777777" w:rsidR="00976A01" w:rsidRDefault="00976A01" w:rsidP="00976A01">
      <w:pPr>
        <w:ind w:left="540" w:hanging="540"/>
        <w:rPr>
          <w:szCs w:val="20"/>
        </w:rPr>
      </w:pPr>
    </w:p>
    <w:p w14:paraId="57DC3625" w14:textId="64655B6D" w:rsidR="00976A01" w:rsidRDefault="001C70C9" w:rsidP="00976A01">
      <w:pPr>
        <w:ind w:left="540" w:hanging="540"/>
        <w:rPr>
          <w:szCs w:val="20"/>
        </w:rPr>
      </w:pPr>
      <w:r>
        <w:rPr>
          <w:szCs w:val="20"/>
        </w:rPr>
        <w:t>3</w:t>
      </w:r>
      <w:r w:rsidR="00976A01">
        <w:rPr>
          <w:szCs w:val="20"/>
        </w:rPr>
        <w:t>.1</w:t>
      </w:r>
      <w:r w:rsidR="00976A01">
        <w:rPr>
          <w:szCs w:val="20"/>
        </w:rPr>
        <w:tab/>
      </w:r>
      <w:r w:rsidR="00976A01">
        <w:rPr>
          <w:b/>
          <w:bCs/>
          <w:szCs w:val="20"/>
        </w:rPr>
        <w:t>Application</w:t>
      </w:r>
      <w:r w:rsidR="00976A01" w:rsidRPr="009503D1">
        <w:rPr>
          <w:b/>
          <w:bCs/>
          <w:szCs w:val="20"/>
        </w:rPr>
        <w:t>.</w:t>
      </w:r>
      <w:r w:rsidR="00976A01">
        <w:rPr>
          <w:szCs w:val="20"/>
        </w:rPr>
        <w:t xml:space="preserve"> This Article </w:t>
      </w:r>
      <w:r>
        <w:rPr>
          <w:szCs w:val="20"/>
        </w:rPr>
        <w:t>3</w:t>
      </w:r>
      <w:r w:rsidR="00976A01">
        <w:rPr>
          <w:szCs w:val="20"/>
        </w:rPr>
        <w:t xml:space="preserve"> will apply only if the Plan is a Defined Contribution Plan or a 403(b) Plan.  It is effective for Plan Years beginning </w:t>
      </w:r>
      <w:r w:rsidR="00976A01" w:rsidRPr="00CB45A1">
        <w:rPr>
          <w:szCs w:val="20"/>
        </w:rPr>
        <w:t xml:space="preserve">after </w:t>
      </w:r>
      <w:r w:rsidR="00976A01">
        <w:rPr>
          <w:szCs w:val="20"/>
        </w:rPr>
        <w:t xml:space="preserve">December 31, </w:t>
      </w:r>
      <w:r w:rsidR="00976A01" w:rsidRPr="00CB45A1">
        <w:rPr>
          <w:szCs w:val="20"/>
        </w:rPr>
        <w:t>2022</w:t>
      </w:r>
      <w:r w:rsidR="00976A01" w:rsidRPr="00A0178B">
        <w:rPr>
          <w:szCs w:val="20"/>
        </w:rPr>
        <w:t>.</w:t>
      </w:r>
      <w:r w:rsidR="007D624D">
        <w:rPr>
          <w:szCs w:val="20"/>
        </w:rPr>
        <w:t xml:space="preserve"> This </w:t>
      </w:r>
      <w:r w:rsidR="00855FCA">
        <w:rPr>
          <w:szCs w:val="20"/>
        </w:rPr>
        <w:t>Article give</w:t>
      </w:r>
      <w:r w:rsidR="000F1363">
        <w:rPr>
          <w:szCs w:val="20"/>
        </w:rPr>
        <w:t>s</w:t>
      </w:r>
      <w:r w:rsidR="00855FCA">
        <w:rPr>
          <w:szCs w:val="20"/>
        </w:rPr>
        <w:t xml:space="preserve"> the Plan the option of providing fewer notices for Employees who are eligible but not participating.</w:t>
      </w:r>
    </w:p>
    <w:p w14:paraId="36160DB2" w14:textId="77777777" w:rsidR="00976A01" w:rsidRDefault="00976A01" w:rsidP="00976A01">
      <w:pPr>
        <w:ind w:left="540" w:hanging="540"/>
        <w:rPr>
          <w:szCs w:val="20"/>
        </w:rPr>
      </w:pPr>
    </w:p>
    <w:p w14:paraId="071840DB" w14:textId="0D5654D8" w:rsidR="00976A01" w:rsidRDefault="001C70C9" w:rsidP="00976A01">
      <w:pPr>
        <w:ind w:left="540" w:hanging="540"/>
        <w:rPr>
          <w:szCs w:val="20"/>
        </w:rPr>
      </w:pPr>
      <w:r>
        <w:rPr>
          <w:szCs w:val="20"/>
        </w:rPr>
        <w:t>3</w:t>
      </w:r>
      <w:r w:rsidR="00976A01">
        <w:rPr>
          <w:szCs w:val="20"/>
        </w:rPr>
        <w:t>.2</w:t>
      </w:r>
      <w:r w:rsidR="00976A01">
        <w:rPr>
          <w:szCs w:val="20"/>
        </w:rPr>
        <w:tab/>
      </w:r>
      <w:r w:rsidR="00976A01">
        <w:rPr>
          <w:b/>
          <w:bCs/>
          <w:szCs w:val="20"/>
        </w:rPr>
        <w:t>Optional Elimination of Notices to Unenrolled Participants</w:t>
      </w:r>
      <w:r w:rsidR="00976A01" w:rsidRPr="009503D1">
        <w:rPr>
          <w:b/>
          <w:bCs/>
          <w:szCs w:val="20"/>
        </w:rPr>
        <w:t>.</w:t>
      </w:r>
      <w:r w:rsidR="00976A01">
        <w:rPr>
          <w:szCs w:val="20"/>
        </w:rPr>
        <w:t xml:space="preserve"> N</w:t>
      </w:r>
      <w:r w:rsidR="00976A01" w:rsidRPr="00144E6F">
        <w:rPr>
          <w:szCs w:val="20"/>
        </w:rPr>
        <w:t xml:space="preserve">o disclosure, notice, or other plan document (other than the </w:t>
      </w:r>
      <w:r w:rsidR="00976A01">
        <w:rPr>
          <w:szCs w:val="20"/>
        </w:rPr>
        <w:t>Alternative Notices</w:t>
      </w:r>
      <w:r w:rsidR="00976A01" w:rsidRPr="00144E6F">
        <w:rPr>
          <w:szCs w:val="20"/>
        </w:rPr>
        <w:t xml:space="preserve">) shall be required to be furnished to any </w:t>
      </w:r>
      <w:r w:rsidR="00976A01">
        <w:rPr>
          <w:szCs w:val="20"/>
        </w:rPr>
        <w:t>U</w:t>
      </w:r>
      <w:r w:rsidR="00976A01" w:rsidRPr="00144E6F">
        <w:rPr>
          <w:szCs w:val="20"/>
        </w:rPr>
        <w:t xml:space="preserve">nenrolled </w:t>
      </w:r>
      <w:r w:rsidR="00976A01">
        <w:rPr>
          <w:szCs w:val="20"/>
        </w:rPr>
        <w:t>P</w:t>
      </w:r>
      <w:r w:rsidR="00976A01" w:rsidRPr="00144E6F">
        <w:rPr>
          <w:szCs w:val="20"/>
        </w:rPr>
        <w:t xml:space="preserve">articipant </w:t>
      </w:r>
      <w:r w:rsidR="00976A01">
        <w:rPr>
          <w:szCs w:val="20"/>
        </w:rPr>
        <w:t>who is furnished with the Alternative Notices.</w:t>
      </w:r>
    </w:p>
    <w:p w14:paraId="487CC735" w14:textId="77777777" w:rsidR="00976A01" w:rsidRDefault="00976A01" w:rsidP="00976A01">
      <w:pPr>
        <w:tabs>
          <w:tab w:val="left" w:pos="360"/>
          <w:tab w:val="left" w:pos="720"/>
        </w:tabs>
        <w:jc w:val="center"/>
        <w:rPr>
          <w:b/>
          <w:szCs w:val="20"/>
        </w:rPr>
      </w:pPr>
    </w:p>
    <w:p w14:paraId="75F31830" w14:textId="2B184698" w:rsidR="00976A01" w:rsidRDefault="001C70C9" w:rsidP="00976A01">
      <w:pPr>
        <w:ind w:left="540" w:hanging="540"/>
        <w:rPr>
          <w:szCs w:val="20"/>
        </w:rPr>
      </w:pPr>
      <w:r>
        <w:rPr>
          <w:szCs w:val="20"/>
        </w:rPr>
        <w:t>3</w:t>
      </w:r>
      <w:r w:rsidR="00976A01">
        <w:rPr>
          <w:szCs w:val="20"/>
        </w:rPr>
        <w:t>.3</w:t>
      </w:r>
      <w:r w:rsidR="00976A01">
        <w:rPr>
          <w:szCs w:val="20"/>
        </w:rPr>
        <w:tab/>
      </w:r>
      <w:r w:rsidR="00976A01">
        <w:rPr>
          <w:b/>
          <w:bCs/>
          <w:szCs w:val="20"/>
        </w:rPr>
        <w:t xml:space="preserve">Definitions. </w:t>
      </w:r>
      <w:r w:rsidR="00976A01">
        <w:rPr>
          <w:szCs w:val="20"/>
        </w:rPr>
        <w:t xml:space="preserve">The following definitions apply for this Article </w:t>
      </w:r>
      <w:r>
        <w:rPr>
          <w:szCs w:val="20"/>
        </w:rPr>
        <w:t>3</w:t>
      </w:r>
      <w:r w:rsidR="00976A01">
        <w:rPr>
          <w:szCs w:val="20"/>
        </w:rPr>
        <w:t>:</w:t>
      </w:r>
    </w:p>
    <w:p w14:paraId="09F3E4C6" w14:textId="77777777" w:rsidR="00976A01" w:rsidRDefault="00976A01" w:rsidP="00976A01">
      <w:pPr>
        <w:ind w:left="540" w:hanging="540"/>
        <w:rPr>
          <w:szCs w:val="20"/>
        </w:rPr>
      </w:pPr>
    </w:p>
    <w:p w14:paraId="6C9C32CE" w14:textId="4CE971B6" w:rsidR="00976A01" w:rsidRDefault="00976A01" w:rsidP="00976A01">
      <w:pPr>
        <w:ind w:left="540"/>
        <w:rPr>
          <w:szCs w:val="18"/>
        </w:rPr>
      </w:pPr>
      <w:r>
        <w:rPr>
          <w:szCs w:val="20"/>
        </w:rPr>
        <w:t xml:space="preserve">(a) </w:t>
      </w:r>
      <w:r>
        <w:rPr>
          <w:szCs w:val="18"/>
        </w:rPr>
        <w:t>An “</w:t>
      </w:r>
      <w:r>
        <w:rPr>
          <w:b/>
          <w:bCs/>
          <w:szCs w:val="18"/>
        </w:rPr>
        <w:t>Unenrolled Participant</w:t>
      </w:r>
      <w:r>
        <w:rPr>
          <w:szCs w:val="18"/>
        </w:rPr>
        <w:t>” is a Participant in the Plan who (1)</w:t>
      </w:r>
      <w:r w:rsidRPr="00CE6087">
        <w:rPr>
          <w:szCs w:val="18"/>
        </w:rPr>
        <w:t xml:space="preserve"> has been furnishe</w:t>
      </w:r>
      <w:r>
        <w:rPr>
          <w:szCs w:val="18"/>
        </w:rPr>
        <w:t xml:space="preserve">d the summary plan description of the Plan described in ERISA §104(b) and </w:t>
      </w:r>
      <w:r w:rsidRPr="00CE6087">
        <w:rPr>
          <w:szCs w:val="18"/>
        </w:rPr>
        <w:t xml:space="preserve">any other notices related to eligibility under the </w:t>
      </w:r>
      <w:r>
        <w:rPr>
          <w:szCs w:val="18"/>
        </w:rPr>
        <w:t>P</w:t>
      </w:r>
      <w:r w:rsidRPr="00CE6087">
        <w:rPr>
          <w:szCs w:val="18"/>
        </w:rPr>
        <w:t>lan and required to be furnished</w:t>
      </w:r>
      <w:r w:rsidR="00DC2EBD">
        <w:rPr>
          <w:szCs w:val="18"/>
        </w:rPr>
        <w:t xml:space="preserve"> under the Plan</w:t>
      </w:r>
      <w:r>
        <w:rPr>
          <w:szCs w:val="18"/>
        </w:rPr>
        <w:t>, the Code</w:t>
      </w:r>
      <w:r w:rsidR="00DC2EBD">
        <w:rPr>
          <w:szCs w:val="18"/>
        </w:rPr>
        <w:t>,</w:t>
      </w:r>
      <w:r>
        <w:rPr>
          <w:szCs w:val="18"/>
        </w:rPr>
        <w:t xml:space="preserve"> or ERISA </w:t>
      </w:r>
      <w:r w:rsidRPr="00CE6087">
        <w:rPr>
          <w:szCs w:val="18"/>
        </w:rPr>
        <w:t xml:space="preserve">in connection with such </w:t>
      </w:r>
      <w:r>
        <w:rPr>
          <w:szCs w:val="18"/>
        </w:rPr>
        <w:t>P</w:t>
      </w:r>
      <w:r w:rsidRPr="00CE6087">
        <w:rPr>
          <w:szCs w:val="18"/>
        </w:rPr>
        <w:t>articipant’s initial eligibility to participate in such plan,</w:t>
      </w:r>
      <w:r>
        <w:rPr>
          <w:szCs w:val="18"/>
        </w:rPr>
        <w:t xml:space="preserve"> (2) </w:t>
      </w:r>
      <w:r w:rsidRPr="00CE6087">
        <w:rPr>
          <w:szCs w:val="18"/>
        </w:rPr>
        <w:t xml:space="preserve">is not participating in </w:t>
      </w:r>
      <w:r>
        <w:rPr>
          <w:szCs w:val="18"/>
        </w:rPr>
        <w:t>the P</w:t>
      </w:r>
      <w:r w:rsidRPr="00CE6087">
        <w:rPr>
          <w:szCs w:val="18"/>
        </w:rPr>
        <w:t>lan, and</w:t>
      </w:r>
      <w:r>
        <w:rPr>
          <w:szCs w:val="18"/>
        </w:rPr>
        <w:t xml:space="preserve"> (3)</w:t>
      </w:r>
      <w:r w:rsidRPr="00CE6087">
        <w:rPr>
          <w:szCs w:val="18"/>
        </w:rPr>
        <w:t xml:space="preserve"> satisfies such other criteria as </w:t>
      </w:r>
      <w:r>
        <w:rPr>
          <w:szCs w:val="18"/>
        </w:rPr>
        <w:t>determined by the IRS and/or DOL</w:t>
      </w:r>
      <w:r w:rsidR="00B80803">
        <w:rPr>
          <w:szCs w:val="18"/>
        </w:rPr>
        <w:t>, including future guidance</w:t>
      </w:r>
      <w:r>
        <w:rPr>
          <w:szCs w:val="18"/>
        </w:rPr>
        <w:t>.</w:t>
      </w:r>
    </w:p>
    <w:p w14:paraId="3F55EF7D" w14:textId="77777777" w:rsidR="00976A01" w:rsidRDefault="00976A01" w:rsidP="00976A01">
      <w:pPr>
        <w:ind w:left="540"/>
        <w:rPr>
          <w:szCs w:val="20"/>
        </w:rPr>
      </w:pPr>
    </w:p>
    <w:p w14:paraId="5ED1628E" w14:textId="5CDD42D5" w:rsidR="00976A01" w:rsidRDefault="00976A01" w:rsidP="00976A01">
      <w:pPr>
        <w:ind w:left="540"/>
        <w:rPr>
          <w:szCs w:val="18"/>
        </w:rPr>
      </w:pPr>
      <w:r>
        <w:rPr>
          <w:szCs w:val="20"/>
        </w:rPr>
        <w:t>(b) The “</w:t>
      </w:r>
      <w:r>
        <w:rPr>
          <w:b/>
          <w:bCs/>
          <w:szCs w:val="20"/>
        </w:rPr>
        <w:t>Alternative Notices</w:t>
      </w:r>
      <w:r>
        <w:rPr>
          <w:szCs w:val="20"/>
        </w:rPr>
        <w:t xml:space="preserve">” </w:t>
      </w:r>
      <w:r>
        <w:rPr>
          <w:szCs w:val="18"/>
        </w:rPr>
        <w:t xml:space="preserve">consist of the Annual Reminder Notice and </w:t>
      </w:r>
      <w:r w:rsidRPr="00203CD1">
        <w:rPr>
          <w:szCs w:val="18"/>
        </w:rPr>
        <w:t xml:space="preserve">any document </w:t>
      </w:r>
      <w:r>
        <w:rPr>
          <w:szCs w:val="18"/>
        </w:rPr>
        <w:t>the</w:t>
      </w:r>
      <w:r w:rsidRPr="00203CD1">
        <w:rPr>
          <w:szCs w:val="18"/>
        </w:rPr>
        <w:t xml:space="preserve"> </w:t>
      </w:r>
      <w:r>
        <w:rPr>
          <w:szCs w:val="18"/>
        </w:rPr>
        <w:t>P</w:t>
      </w:r>
      <w:r w:rsidRPr="00203CD1">
        <w:rPr>
          <w:szCs w:val="18"/>
        </w:rPr>
        <w:t xml:space="preserve">articipant </w:t>
      </w:r>
      <w:r>
        <w:rPr>
          <w:szCs w:val="18"/>
        </w:rPr>
        <w:t xml:space="preserve">requests </w:t>
      </w:r>
      <w:r w:rsidRPr="00203CD1">
        <w:rPr>
          <w:szCs w:val="18"/>
        </w:rPr>
        <w:t xml:space="preserve">that the </w:t>
      </w:r>
      <w:r>
        <w:rPr>
          <w:szCs w:val="18"/>
        </w:rPr>
        <w:t>P</w:t>
      </w:r>
      <w:r w:rsidRPr="00203CD1">
        <w:rPr>
          <w:szCs w:val="18"/>
        </w:rPr>
        <w:t>articipant would be entitled to receive</w:t>
      </w:r>
      <w:r w:rsidR="002E6AAE">
        <w:rPr>
          <w:szCs w:val="18"/>
        </w:rPr>
        <w:t>,</w:t>
      </w:r>
      <w:r w:rsidRPr="00203CD1">
        <w:rPr>
          <w:szCs w:val="18"/>
        </w:rPr>
        <w:t xml:space="preserve"> notwithstanding this </w:t>
      </w:r>
      <w:r>
        <w:rPr>
          <w:szCs w:val="18"/>
        </w:rPr>
        <w:t>Article.</w:t>
      </w:r>
    </w:p>
    <w:p w14:paraId="21BEBAC1" w14:textId="77777777" w:rsidR="00976A01" w:rsidRDefault="00976A01" w:rsidP="00976A01">
      <w:pPr>
        <w:ind w:left="540" w:hanging="540"/>
        <w:rPr>
          <w:szCs w:val="20"/>
        </w:rPr>
      </w:pPr>
    </w:p>
    <w:p w14:paraId="2D0F376F" w14:textId="52641E60" w:rsidR="00976A01" w:rsidRDefault="00976A01" w:rsidP="00976A01">
      <w:pPr>
        <w:ind w:left="540"/>
      </w:pPr>
      <w:r>
        <w:rPr>
          <w:szCs w:val="20"/>
        </w:rPr>
        <w:t>(c) An “</w:t>
      </w:r>
      <w:r>
        <w:rPr>
          <w:b/>
          <w:bCs/>
          <w:szCs w:val="20"/>
        </w:rPr>
        <w:t>Annual Reminder Notice</w:t>
      </w:r>
      <w:r>
        <w:rPr>
          <w:szCs w:val="20"/>
        </w:rPr>
        <w:t xml:space="preserve">” is a notice which (1) is </w:t>
      </w:r>
      <w:r>
        <w:t>provided in accordance with DOL Reg. §2520.104b–1; (2)  is furnished in connection with the annual open season election period with respect to the Plan or, if there is no such period, is furnished within a reasonable period prior to the beginning of each Plan Year; (3) notifies the Unenrolled Participant of the</w:t>
      </w:r>
      <w:r w:rsidR="00C22074">
        <w:t>ir</w:t>
      </w:r>
      <w:r>
        <w:t xml:space="preserve"> eligibility to participate in the Plan, the key benefits and rights under the plan, with a focus on Employer contributions and vesting provisions, and any applicable election deadlines; and (4) provides such information in a prominent manner calculated to be understood by the average participant.</w:t>
      </w:r>
    </w:p>
    <w:p w14:paraId="5C07725E" w14:textId="77777777" w:rsidR="00CC7A80" w:rsidRDefault="00CC7A80" w:rsidP="00CC7A80">
      <w:pPr>
        <w:ind w:left="547" w:hanging="547"/>
        <w:rPr>
          <w:szCs w:val="20"/>
        </w:rPr>
      </w:pPr>
    </w:p>
    <w:p w14:paraId="24BB702B" w14:textId="59B3BC32" w:rsidR="00CC7A80" w:rsidRDefault="00CC7A80" w:rsidP="00CC7A80">
      <w:pPr>
        <w:keepNext/>
        <w:widowControl/>
        <w:tabs>
          <w:tab w:val="left" w:pos="360"/>
          <w:tab w:val="left" w:pos="720"/>
        </w:tabs>
        <w:jc w:val="center"/>
        <w:rPr>
          <w:b/>
          <w:szCs w:val="20"/>
        </w:rPr>
      </w:pPr>
      <w:r w:rsidRPr="00EB254B">
        <w:rPr>
          <w:b/>
          <w:szCs w:val="20"/>
        </w:rPr>
        <w:t xml:space="preserve">ARTICLE </w:t>
      </w:r>
      <w:r>
        <w:rPr>
          <w:b/>
          <w:szCs w:val="20"/>
        </w:rPr>
        <w:t>4</w:t>
      </w:r>
      <w:r w:rsidR="002E6AAE">
        <w:rPr>
          <w:b/>
          <w:szCs w:val="20"/>
        </w:rPr>
        <w:t xml:space="preserve"> – 401(k)</w:t>
      </w:r>
    </w:p>
    <w:p w14:paraId="45CAEA4D" w14:textId="7541E616" w:rsidR="00CC7A80" w:rsidRDefault="004977DA" w:rsidP="00CC7A80">
      <w:pPr>
        <w:keepNext/>
        <w:widowControl/>
        <w:tabs>
          <w:tab w:val="left" w:pos="360"/>
          <w:tab w:val="left" w:pos="720"/>
        </w:tabs>
        <w:jc w:val="center"/>
        <w:rPr>
          <w:b/>
          <w:szCs w:val="20"/>
        </w:rPr>
      </w:pPr>
      <w:r>
        <w:rPr>
          <w:b/>
          <w:szCs w:val="20"/>
        </w:rPr>
        <w:t>PROACTIVELY ADJUST ELIGIB</w:t>
      </w:r>
      <w:r w:rsidR="00791A6E">
        <w:rPr>
          <w:b/>
          <w:szCs w:val="20"/>
        </w:rPr>
        <w:t>ILITY</w:t>
      </w:r>
      <w:r>
        <w:rPr>
          <w:b/>
          <w:szCs w:val="20"/>
        </w:rPr>
        <w:t xml:space="preserve"> SO LTPT TRACKING DOESN’T APPLY</w:t>
      </w:r>
    </w:p>
    <w:p w14:paraId="148B6D28" w14:textId="77777777" w:rsidR="00CC7A80" w:rsidRDefault="00CC7A80" w:rsidP="00CC7A80">
      <w:pPr>
        <w:ind w:left="547" w:hanging="547"/>
        <w:rPr>
          <w:szCs w:val="20"/>
        </w:rPr>
      </w:pPr>
    </w:p>
    <w:p w14:paraId="43E7618F" w14:textId="1D7CC8A9" w:rsidR="00CC7A80" w:rsidRDefault="00CC7A80" w:rsidP="00CC7A80">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This Article 4 will apply to 401(k) Plans, but only if the Employer makes a selection in Section 2.</w:t>
      </w:r>
      <w:r w:rsidR="00795AB9">
        <w:rPr>
          <w:szCs w:val="20"/>
        </w:rPr>
        <w:t>4</w:t>
      </w:r>
      <w:r>
        <w:rPr>
          <w:szCs w:val="20"/>
        </w:rPr>
        <w:t>.  It is effective on the date specified in Section 2.</w:t>
      </w:r>
      <w:r w:rsidR="00795AB9">
        <w:rPr>
          <w:szCs w:val="20"/>
        </w:rPr>
        <w:t>4</w:t>
      </w:r>
      <w:r>
        <w:rPr>
          <w:szCs w:val="20"/>
        </w:rPr>
        <w:t>(e), or, if none, January 1, 2024.</w:t>
      </w:r>
    </w:p>
    <w:p w14:paraId="1E969679" w14:textId="77777777" w:rsidR="00CC7A80" w:rsidRDefault="00CC7A80" w:rsidP="00CC7A80">
      <w:pPr>
        <w:widowControl/>
        <w:ind w:left="540" w:hanging="540"/>
        <w:rPr>
          <w:szCs w:val="20"/>
        </w:rPr>
      </w:pPr>
    </w:p>
    <w:p w14:paraId="12176C89" w14:textId="6F0E4BBA" w:rsidR="00CC7A80" w:rsidRDefault="00C83069" w:rsidP="00CC7A80">
      <w:pPr>
        <w:keepNext/>
        <w:widowControl/>
        <w:ind w:left="540" w:hanging="540"/>
        <w:rPr>
          <w:szCs w:val="20"/>
        </w:rPr>
      </w:pPr>
      <w:r>
        <w:rPr>
          <w:szCs w:val="20"/>
        </w:rPr>
        <w:t>4</w:t>
      </w:r>
      <w:r w:rsidR="00CC7A80">
        <w:rPr>
          <w:szCs w:val="20"/>
        </w:rPr>
        <w:t>.2</w:t>
      </w:r>
      <w:r w:rsidR="00CC7A80">
        <w:rPr>
          <w:szCs w:val="20"/>
        </w:rPr>
        <w:tab/>
      </w:r>
      <w:r w:rsidR="00CC7A80">
        <w:rPr>
          <w:b/>
          <w:bCs/>
          <w:szCs w:val="20"/>
        </w:rPr>
        <w:t>Modification of service requirement</w:t>
      </w:r>
      <w:r w:rsidR="00CC7A80" w:rsidRPr="009503D1">
        <w:rPr>
          <w:b/>
          <w:bCs/>
          <w:szCs w:val="20"/>
        </w:rPr>
        <w:t>.</w:t>
      </w:r>
      <w:r w:rsidR="00CC7A80">
        <w:rPr>
          <w:szCs w:val="20"/>
        </w:rPr>
        <w:t xml:space="preserve"> No Employee shall be required to complete a period of service beyond that specified in Section 2.</w:t>
      </w:r>
      <w:r w:rsidR="00795AB9">
        <w:rPr>
          <w:szCs w:val="20"/>
        </w:rPr>
        <w:t>4</w:t>
      </w:r>
      <w:r w:rsidR="00CC7A80">
        <w:rPr>
          <w:szCs w:val="20"/>
        </w:rPr>
        <w:t xml:space="preserve"> to make elective deferrals. For example, suppose the Plan otherwise provides that Employees in general are eligible to defer 6 months after hire, but part-time Employees are excluded from the Plan until they have a Year of Service, and that the Employer selects 2.</w:t>
      </w:r>
      <w:r w:rsidR="00795AB9">
        <w:rPr>
          <w:szCs w:val="20"/>
        </w:rPr>
        <w:t>4</w:t>
      </w:r>
      <w:r w:rsidR="00CC7A80">
        <w:rPr>
          <w:szCs w:val="20"/>
        </w:rPr>
        <w:t xml:space="preserve">(b), providing that Employees satisfy the service requirements to defer </w:t>
      </w:r>
      <w:r w:rsidR="00795AB9">
        <w:rPr>
          <w:szCs w:val="20"/>
        </w:rPr>
        <w:t>24</w:t>
      </w:r>
      <w:r w:rsidR="00CC7A80">
        <w:rPr>
          <w:szCs w:val="20"/>
        </w:rPr>
        <w:t xml:space="preserve"> months after hire.  In that case, </w:t>
      </w:r>
      <w:r w:rsidR="00F74F14" w:rsidRPr="00F74F14">
        <w:rPr>
          <w:szCs w:val="20"/>
        </w:rPr>
        <w:t>Employees in general would remain eligible to defer 6 months after hire, but part-time Employees would become eligible to defer once they complete one Year of Service or 24 months after hire, whichever is earlier</w:t>
      </w:r>
      <w:r w:rsidR="00CC7A80">
        <w:rPr>
          <w:szCs w:val="20"/>
        </w:rPr>
        <w:t xml:space="preserve">.  Other eligibility conditions unrelated to service </w:t>
      </w:r>
      <w:r w:rsidR="00F74F14">
        <w:rPr>
          <w:szCs w:val="20"/>
        </w:rPr>
        <w:t xml:space="preserve">(such as union status) </w:t>
      </w:r>
      <w:r w:rsidR="00CC7A80">
        <w:rPr>
          <w:szCs w:val="20"/>
        </w:rPr>
        <w:t xml:space="preserve">still apply and the entry date provisions of the plan still apply.  The </w:t>
      </w:r>
      <w:r w:rsidR="00CC7A80">
        <w:rPr>
          <w:szCs w:val="20"/>
        </w:rPr>
        <w:lastRenderedPageBreak/>
        <w:t xml:space="preserve">word “hire” refers to an Employee’s employment commencement date as described in </w:t>
      </w:r>
      <w:r w:rsidR="00CC7A80" w:rsidRPr="00FF7619">
        <w:rPr>
          <w:szCs w:val="20"/>
        </w:rPr>
        <w:t>DOL Reg. §2530.202-2</w:t>
      </w:r>
      <w:r w:rsidR="00CC7A80">
        <w:rPr>
          <w:szCs w:val="20"/>
        </w:rPr>
        <w:t>.</w:t>
      </w:r>
    </w:p>
    <w:p w14:paraId="27AB8FAC" w14:textId="77777777" w:rsidR="00CC7A80" w:rsidRDefault="00CC7A80" w:rsidP="00CC7A80">
      <w:pPr>
        <w:keepNext/>
        <w:widowControl/>
        <w:ind w:left="540" w:hanging="540"/>
        <w:rPr>
          <w:szCs w:val="20"/>
        </w:rPr>
      </w:pPr>
    </w:p>
    <w:p w14:paraId="7BB39365" w14:textId="34D0E700" w:rsidR="00CC7A80" w:rsidRPr="00EB254B" w:rsidRDefault="00CC7A80" w:rsidP="00CC7A80">
      <w:pPr>
        <w:keepNext/>
        <w:keepLines/>
        <w:widowControl/>
        <w:tabs>
          <w:tab w:val="left" w:pos="360"/>
          <w:tab w:val="left" w:pos="720"/>
        </w:tabs>
        <w:jc w:val="center"/>
        <w:rPr>
          <w:b/>
          <w:szCs w:val="20"/>
        </w:rPr>
      </w:pPr>
      <w:r w:rsidRPr="00EB254B">
        <w:rPr>
          <w:b/>
          <w:szCs w:val="20"/>
        </w:rPr>
        <w:t xml:space="preserve">ARTICLE </w:t>
      </w:r>
      <w:r w:rsidR="009B5EC5">
        <w:rPr>
          <w:b/>
          <w:szCs w:val="20"/>
        </w:rPr>
        <w:t>5</w:t>
      </w:r>
      <w:r w:rsidR="00820882">
        <w:rPr>
          <w:b/>
          <w:szCs w:val="20"/>
        </w:rPr>
        <w:t xml:space="preserve"> – 401(k), </w:t>
      </w:r>
      <w:r w:rsidR="00BA4C4F">
        <w:rPr>
          <w:b/>
          <w:szCs w:val="20"/>
        </w:rPr>
        <w:t xml:space="preserve">ERISA </w:t>
      </w:r>
      <w:r w:rsidR="00820882">
        <w:rPr>
          <w:b/>
          <w:szCs w:val="20"/>
        </w:rPr>
        <w:t>403(b)</w:t>
      </w:r>
    </w:p>
    <w:p w14:paraId="332A88B2" w14:textId="77777777" w:rsidR="00CC7A80" w:rsidRDefault="00CC7A80" w:rsidP="00CC7A80">
      <w:pPr>
        <w:keepNext/>
        <w:keepLines/>
        <w:widowControl/>
        <w:jc w:val="center"/>
        <w:rPr>
          <w:b/>
          <w:szCs w:val="20"/>
        </w:rPr>
      </w:pPr>
      <w:r>
        <w:rPr>
          <w:b/>
          <w:szCs w:val="20"/>
        </w:rPr>
        <w:t>LONG-TERM PART-TIME EMPLOYEES – SECURE §112; SECURE 2.0 §125</w:t>
      </w:r>
    </w:p>
    <w:p w14:paraId="01CAEA03" w14:textId="77777777" w:rsidR="00CC7A80" w:rsidRDefault="00CC7A80" w:rsidP="00CC7A80">
      <w:pPr>
        <w:keepNext/>
        <w:keepLines/>
        <w:widowControl/>
        <w:ind w:left="540" w:hanging="540"/>
        <w:rPr>
          <w:szCs w:val="20"/>
        </w:rPr>
      </w:pPr>
    </w:p>
    <w:p w14:paraId="1A404BE0" w14:textId="1AEC8F23" w:rsidR="00C94FD1" w:rsidRDefault="009B5EC5" w:rsidP="00CC7A80">
      <w:pPr>
        <w:keepNext/>
        <w:keepLines/>
        <w:widowControl/>
        <w:ind w:left="540" w:hanging="540"/>
        <w:rPr>
          <w:szCs w:val="20"/>
        </w:rPr>
      </w:pPr>
      <w:r>
        <w:rPr>
          <w:szCs w:val="20"/>
        </w:rPr>
        <w:t>5</w:t>
      </w:r>
      <w:r w:rsidR="00CC7A80" w:rsidRPr="00D70A94">
        <w:rPr>
          <w:szCs w:val="20"/>
        </w:rPr>
        <w:t>.1</w:t>
      </w:r>
      <w:r w:rsidR="00CC7A80" w:rsidRPr="00D70A94">
        <w:rPr>
          <w:szCs w:val="20"/>
        </w:rPr>
        <w:tab/>
      </w:r>
      <w:r w:rsidR="00CC7A80" w:rsidRPr="00D70A94">
        <w:rPr>
          <w:b/>
          <w:bCs/>
          <w:szCs w:val="20"/>
        </w:rPr>
        <w:t>Application.</w:t>
      </w:r>
      <w:r w:rsidR="00CC7A80" w:rsidRPr="00D70A94">
        <w:rPr>
          <w:szCs w:val="20"/>
        </w:rPr>
        <w:t xml:space="preserve"> </w:t>
      </w:r>
      <w:r w:rsidR="00C94FD1">
        <w:rPr>
          <w:szCs w:val="20"/>
        </w:rPr>
        <w:t xml:space="preserve">This Article </w:t>
      </w:r>
      <w:r w:rsidR="005B3F3D">
        <w:rPr>
          <w:szCs w:val="20"/>
        </w:rPr>
        <w:t>5</w:t>
      </w:r>
      <w:r w:rsidR="00531DFA">
        <w:rPr>
          <w:szCs w:val="20"/>
        </w:rPr>
        <w:t xml:space="preserve"> will </w:t>
      </w:r>
      <w:r w:rsidR="00C94FD1">
        <w:rPr>
          <w:szCs w:val="20"/>
        </w:rPr>
        <w:t xml:space="preserve">apply </w:t>
      </w:r>
      <w:r w:rsidR="0021470B">
        <w:rPr>
          <w:szCs w:val="20"/>
        </w:rPr>
        <w:t xml:space="preserve">to 401(k) and 403(b) Plans </w:t>
      </w:r>
      <w:r w:rsidR="00C94FD1">
        <w:rPr>
          <w:szCs w:val="20"/>
        </w:rPr>
        <w:t>as follows:</w:t>
      </w:r>
    </w:p>
    <w:p w14:paraId="67269CC9" w14:textId="77777777" w:rsidR="005B3F3D" w:rsidRDefault="005B3F3D" w:rsidP="00CC7A80">
      <w:pPr>
        <w:keepNext/>
        <w:keepLines/>
        <w:widowControl/>
        <w:ind w:left="540" w:hanging="540"/>
        <w:rPr>
          <w:szCs w:val="20"/>
        </w:rPr>
      </w:pPr>
    </w:p>
    <w:p w14:paraId="4F59BC03" w14:textId="7169DB72" w:rsidR="005B3F3D" w:rsidRPr="00A64B83" w:rsidRDefault="005B3F3D" w:rsidP="005B3F3D">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Article 5 </w:t>
      </w:r>
      <w:r w:rsidR="006A5BA3">
        <w:rPr>
          <w:szCs w:val="20"/>
        </w:rPr>
        <w:t xml:space="preserve">will apply to a 401(k) Plan that permits elective deferrals, </w:t>
      </w:r>
      <w:r w:rsidR="006E53DF">
        <w:rPr>
          <w:szCs w:val="20"/>
        </w:rPr>
        <w:t xml:space="preserve">effective </w:t>
      </w:r>
      <w:r w:rsidR="006A5BA3">
        <w:rPr>
          <w:szCs w:val="20"/>
        </w:rPr>
        <w:t>for Plan Years beginning after December 31, 2020.</w:t>
      </w:r>
      <w:r w:rsidR="00571BFA">
        <w:rPr>
          <w:bCs/>
          <w:szCs w:val="20"/>
        </w:rPr>
        <w:t xml:space="preserve"> </w:t>
      </w:r>
      <w:r w:rsidR="00F06B7F">
        <w:rPr>
          <w:bCs/>
          <w:szCs w:val="20"/>
        </w:rPr>
        <w:t xml:space="preserve">Except as otherwise provided in Section 2.5, </w:t>
      </w:r>
      <w:r w:rsidR="007D0284">
        <w:rPr>
          <w:bCs/>
          <w:szCs w:val="20"/>
        </w:rPr>
        <w:t>i</w:t>
      </w:r>
      <w:r w:rsidR="00571BFA">
        <w:rPr>
          <w:bCs/>
          <w:szCs w:val="20"/>
        </w:rPr>
        <w:t>t specifically supersedes any prior or contemporaneous amendment addressing LTPT Employees. It is intended to comply with Prop. Treas. Reg. § 1.401(k)-5</w:t>
      </w:r>
      <w:r w:rsidR="0005706E">
        <w:rPr>
          <w:bCs/>
          <w:szCs w:val="20"/>
        </w:rPr>
        <w:t xml:space="preserve"> (and any subsequent guidance)</w:t>
      </w:r>
      <w:r w:rsidR="00A82462">
        <w:rPr>
          <w:bCs/>
          <w:szCs w:val="20"/>
        </w:rPr>
        <w:t xml:space="preserve"> and shall be interpreted and applied accordingly.</w:t>
      </w:r>
    </w:p>
    <w:p w14:paraId="408E95A2" w14:textId="77777777" w:rsidR="005B3F3D" w:rsidRPr="00A64B83" w:rsidRDefault="005B3F3D" w:rsidP="005B3F3D">
      <w:pPr>
        <w:widowControl/>
        <w:tabs>
          <w:tab w:val="left" w:pos="2280"/>
        </w:tabs>
        <w:ind w:left="540"/>
        <w:rPr>
          <w:bCs/>
          <w:szCs w:val="20"/>
        </w:rPr>
      </w:pPr>
      <w:r>
        <w:rPr>
          <w:bCs/>
          <w:szCs w:val="20"/>
        </w:rPr>
        <w:tab/>
      </w:r>
    </w:p>
    <w:p w14:paraId="390F39D3" w14:textId="72872D10" w:rsidR="005B3F3D" w:rsidRDefault="005B3F3D" w:rsidP="005B3F3D">
      <w:pPr>
        <w:widowControl/>
        <w:ind w:left="540"/>
        <w:rPr>
          <w:bCs/>
          <w:szCs w:val="20"/>
        </w:rPr>
      </w:pPr>
      <w:r w:rsidRPr="00A64B83">
        <w:rPr>
          <w:bCs/>
          <w:szCs w:val="20"/>
        </w:rPr>
        <w:t>(b)</w:t>
      </w:r>
      <w:r>
        <w:rPr>
          <w:bCs/>
          <w:szCs w:val="20"/>
        </w:rPr>
        <w:t xml:space="preserve"> </w:t>
      </w:r>
      <w:r w:rsidR="00A82462" w:rsidRPr="0021470B">
        <w:rPr>
          <w:b/>
          <w:szCs w:val="20"/>
        </w:rPr>
        <w:t>403(b) Plans.</w:t>
      </w:r>
      <w:r w:rsidR="00A82462">
        <w:rPr>
          <w:bCs/>
          <w:szCs w:val="20"/>
        </w:rPr>
        <w:t xml:space="preserve"> This Article </w:t>
      </w:r>
      <w:r w:rsidR="00F94DC2">
        <w:rPr>
          <w:bCs/>
          <w:szCs w:val="20"/>
        </w:rPr>
        <w:t>5 will apply to a 403(b) Plan subject to ERISA that permits elective deferrals,</w:t>
      </w:r>
      <w:r w:rsidR="006E53DF">
        <w:rPr>
          <w:bCs/>
          <w:szCs w:val="20"/>
        </w:rPr>
        <w:t xml:space="preserve"> effective</w:t>
      </w:r>
      <w:r w:rsidR="00F94DC2">
        <w:rPr>
          <w:bCs/>
          <w:szCs w:val="20"/>
        </w:rPr>
        <w:t xml:space="preserve"> for Plan Years beginning after December 31, 2024.</w:t>
      </w:r>
      <w:r w:rsidR="00411AC4">
        <w:rPr>
          <w:bCs/>
          <w:szCs w:val="20"/>
        </w:rPr>
        <w:t xml:space="preserve"> It does not apply to 403(b) Plans which are not subject to ERISA.  It is intended to comply with Prop. Treas. Reg. § 1.401(k)-5</w:t>
      </w:r>
      <w:r w:rsidR="00287208">
        <w:rPr>
          <w:bCs/>
          <w:szCs w:val="20"/>
        </w:rPr>
        <w:t xml:space="preserve"> and Notice 2024-73 </w:t>
      </w:r>
      <w:r w:rsidR="0005706E">
        <w:rPr>
          <w:bCs/>
          <w:szCs w:val="20"/>
        </w:rPr>
        <w:t xml:space="preserve">(and any subsequent guidance) </w:t>
      </w:r>
      <w:r w:rsidR="00287208">
        <w:rPr>
          <w:bCs/>
          <w:szCs w:val="20"/>
        </w:rPr>
        <w:t>and shall be interpreted and applied accordingly.</w:t>
      </w:r>
    </w:p>
    <w:p w14:paraId="4A7D1313" w14:textId="77777777" w:rsidR="0021470B" w:rsidRPr="00A64B83" w:rsidRDefault="0021470B" w:rsidP="005B3F3D">
      <w:pPr>
        <w:widowControl/>
        <w:ind w:left="540"/>
        <w:rPr>
          <w:bCs/>
          <w:szCs w:val="20"/>
        </w:rPr>
      </w:pPr>
    </w:p>
    <w:p w14:paraId="43E8F6F5" w14:textId="29C2DCBE" w:rsidR="00CC7A80" w:rsidRPr="00D70A94" w:rsidRDefault="00B51D36" w:rsidP="00CC7A80">
      <w:pPr>
        <w:widowControl/>
        <w:ind w:left="540" w:hanging="540"/>
        <w:rPr>
          <w:bCs/>
          <w:szCs w:val="20"/>
        </w:rPr>
      </w:pPr>
      <w:r>
        <w:rPr>
          <w:szCs w:val="20"/>
        </w:rPr>
        <w:t>5</w:t>
      </w:r>
      <w:r w:rsidR="00CC7A80" w:rsidRPr="00D70A94">
        <w:rPr>
          <w:szCs w:val="20"/>
        </w:rPr>
        <w:t>.2</w:t>
      </w:r>
      <w:r w:rsidR="00CC7A80" w:rsidRPr="00D70A94">
        <w:rPr>
          <w:szCs w:val="20"/>
        </w:rPr>
        <w:tab/>
      </w:r>
      <w:r w:rsidR="00CC7A80" w:rsidRPr="00D70A94">
        <w:rPr>
          <w:b/>
          <w:szCs w:val="20"/>
        </w:rPr>
        <w:t xml:space="preserve">LTPT Employee Deferrals. </w:t>
      </w:r>
      <w:r w:rsidR="00CC7A80" w:rsidRPr="00D70A94">
        <w:rPr>
          <w:bCs/>
          <w:szCs w:val="20"/>
        </w:rPr>
        <w:t>An LTPT Employee will be eligible to make Elective Deferrals to the Plan. An LTPT Employee enters the Elective Deferral portion of the Plan on the Employee</w:t>
      </w:r>
      <w:r w:rsidR="00CC7A80">
        <w:rPr>
          <w:bCs/>
          <w:szCs w:val="20"/>
        </w:rPr>
        <w:t>’</w:t>
      </w:r>
      <w:r w:rsidR="00CC7A80" w:rsidRPr="00D70A94">
        <w:rPr>
          <w:bCs/>
          <w:szCs w:val="20"/>
        </w:rPr>
        <w:t>s LTPT Entry Date</w:t>
      </w:r>
      <w:r w:rsidR="00AC3EEC">
        <w:rPr>
          <w:bCs/>
          <w:szCs w:val="20"/>
        </w:rPr>
        <w:t>,</w:t>
      </w:r>
      <w:r w:rsidR="00CC7A80" w:rsidRPr="00D70A94">
        <w:rPr>
          <w:bCs/>
          <w:szCs w:val="20"/>
        </w:rPr>
        <w:t xml:space="preserve"> if the Employee is still an LTPT Employee </w:t>
      </w:r>
      <w:r w:rsidR="00CC7A80">
        <w:rPr>
          <w:bCs/>
          <w:szCs w:val="20"/>
        </w:rPr>
        <w:t xml:space="preserve">and satisfies the Other Conditions of the Plan </w:t>
      </w:r>
      <w:r w:rsidR="00244A84">
        <w:rPr>
          <w:bCs/>
          <w:szCs w:val="20"/>
        </w:rPr>
        <w:t xml:space="preserve">(see 5.8(d)) </w:t>
      </w:r>
      <w:r w:rsidR="00CC7A80" w:rsidRPr="00D70A94">
        <w:rPr>
          <w:bCs/>
          <w:szCs w:val="20"/>
        </w:rPr>
        <w:t>on that Entry Date. The provisions of the Plan relating to rehired employees, breaks in service, and change in status will apply to LTPT Employees.</w:t>
      </w:r>
    </w:p>
    <w:p w14:paraId="5B56EB2C" w14:textId="77777777" w:rsidR="00CC7A80" w:rsidRPr="00D70A94" w:rsidRDefault="00CC7A80" w:rsidP="00CC7A80">
      <w:pPr>
        <w:widowControl/>
        <w:ind w:left="540" w:hanging="540"/>
        <w:rPr>
          <w:szCs w:val="20"/>
        </w:rPr>
      </w:pPr>
    </w:p>
    <w:p w14:paraId="3088CC7B" w14:textId="51E49225" w:rsidR="00CC7A80" w:rsidRPr="00D70A94" w:rsidRDefault="008A5ED6" w:rsidP="00CC7A80">
      <w:pPr>
        <w:widowControl/>
        <w:ind w:left="540" w:hanging="540"/>
        <w:rPr>
          <w:szCs w:val="20"/>
        </w:rPr>
      </w:pPr>
      <w:r>
        <w:rPr>
          <w:szCs w:val="20"/>
        </w:rPr>
        <w:t>5</w:t>
      </w:r>
      <w:r w:rsidR="00CC7A80" w:rsidRPr="00D70A94">
        <w:rPr>
          <w:szCs w:val="20"/>
        </w:rPr>
        <w:t>.3</w:t>
      </w:r>
      <w:r w:rsidR="00CC7A80" w:rsidRPr="00D70A94">
        <w:rPr>
          <w:szCs w:val="20"/>
        </w:rPr>
        <w:tab/>
      </w:r>
      <w:r w:rsidR="00CC7A80" w:rsidRPr="00D70A94">
        <w:rPr>
          <w:b/>
          <w:bCs/>
          <w:szCs w:val="20"/>
        </w:rPr>
        <w:t>Limited Participation.</w:t>
      </w:r>
      <w:r w:rsidR="00CC7A80" w:rsidRPr="00D70A94">
        <w:rPr>
          <w:szCs w:val="20"/>
        </w:rPr>
        <w:t xml:space="preserve"> An LTPT Employee who is eligible to make Elective Deferrals under Section </w:t>
      </w:r>
      <w:r>
        <w:rPr>
          <w:szCs w:val="20"/>
        </w:rPr>
        <w:t>5</w:t>
      </w:r>
      <w:r w:rsidR="00CC7A80" w:rsidRPr="00D70A94">
        <w:rPr>
          <w:szCs w:val="20"/>
        </w:rPr>
        <w:t>.2 will be a Participant solely with regard to Elective Deferrals and related Account Balances.  Except as otherwise provided in Section 2.</w:t>
      </w:r>
      <w:r>
        <w:rPr>
          <w:szCs w:val="20"/>
        </w:rPr>
        <w:t>5</w:t>
      </w:r>
      <w:r w:rsidR="00CC7A80">
        <w:rPr>
          <w:szCs w:val="20"/>
        </w:rPr>
        <w:t>(a)</w:t>
      </w:r>
      <w:r w:rsidR="00CC7A80" w:rsidRPr="00D70A94">
        <w:rPr>
          <w:szCs w:val="20"/>
        </w:rPr>
        <w:t>, an LTPT Employee will not be eligible (1) to receive any employer contributions, including top-heavy minimum allocations and safe harbor contributions, (2) to make after-tax Employee voluntary contributions, (3) to make rollover contributions</w:t>
      </w:r>
      <w:r w:rsidR="00CC7A80">
        <w:rPr>
          <w:szCs w:val="20"/>
        </w:rPr>
        <w:t xml:space="preserve"> (unless otherwise permitted under the Plan’s administrative policies related to rollover contributions)</w:t>
      </w:r>
      <w:r w:rsidR="00CC7A80" w:rsidRPr="00D70A94">
        <w:rPr>
          <w:szCs w:val="20"/>
        </w:rPr>
        <w:t>, or (4) to make deemed IRA contributions described in Code §408(q).</w:t>
      </w:r>
    </w:p>
    <w:p w14:paraId="0B1947D4" w14:textId="77777777" w:rsidR="00CC7A80" w:rsidRPr="00D70A94" w:rsidRDefault="00CC7A80" w:rsidP="00CC7A80">
      <w:pPr>
        <w:widowControl/>
        <w:ind w:left="540" w:hanging="540"/>
        <w:rPr>
          <w:szCs w:val="20"/>
        </w:rPr>
      </w:pPr>
    </w:p>
    <w:p w14:paraId="63E54BE2" w14:textId="0817FF17" w:rsidR="00CC7A80" w:rsidRPr="00D70A94" w:rsidRDefault="002148E4" w:rsidP="00CC7A80">
      <w:pPr>
        <w:widowControl/>
        <w:ind w:left="540" w:hanging="540"/>
        <w:rPr>
          <w:szCs w:val="20"/>
        </w:rPr>
      </w:pPr>
      <w:r>
        <w:rPr>
          <w:szCs w:val="20"/>
        </w:rPr>
        <w:t>5</w:t>
      </w:r>
      <w:r w:rsidR="00CC7A80" w:rsidRPr="00D70A94">
        <w:rPr>
          <w:szCs w:val="20"/>
        </w:rPr>
        <w:t>.4</w:t>
      </w:r>
      <w:r w:rsidR="00CC7A80" w:rsidRPr="00D70A94">
        <w:rPr>
          <w:szCs w:val="20"/>
        </w:rPr>
        <w:tab/>
      </w:r>
      <w:r w:rsidR="00CC7A80" w:rsidRPr="00D70A94">
        <w:rPr>
          <w:b/>
          <w:bCs/>
          <w:szCs w:val="20"/>
        </w:rPr>
        <w:t>Satisfaction of Eligibility Conditions.</w:t>
      </w:r>
      <w:r w:rsidR="00CC7A80" w:rsidRPr="00D70A94">
        <w:rPr>
          <w:szCs w:val="20"/>
        </w:rPr>
        <w:t xml:space="preserve"> </w:t>
      </w:r>
      <w:r w:rsidR="00CC7A80">
        <w:rPr>
          <w:szCs w:val="20"/>
        </w:rPr>
        <w:t>On the first day of the first Plan Year on or after the date</w:t>
      </w:r>
      <w:r w:rsidR="00CC7A80" w:rsidRPr="00D70A94">
        <w:rPr>
          <w:szCs w:val="20"/>
        </w:rPr>
        <w:t xml:space="preserve"> an LTPT Employee becomes a Regular Participant, </w:t>
      </w:r>
      <w:r w:rsidR="00CC7A80">
        <w:rPr>
          <w:szCs w:val="20"/>
        </w:rPr>
        <w:t>the individual</w:t>
      </w:r>
      <w:r w:rsidR="00CC7A80" w:rsidRPr="00D70A94">
        <w:rPr>
          <w:szCs w:val="20"/>
        </w:rPr>
        <w:t xml:space="preserve"> will no longer be an LTPT Employee, but will instead participate in the Plan in the same manner as other Regular Participants, except as provided in Section </w:t>
      </w:r>
      <w:r>
        <w:rPr>
          <w:szCs w:val="20"/>
        </w:rPr>
        <w:t>5</w:t>
      </w:r>
      <w:r w:rsidR="00CC7A80" w:rsidRPr="00D70A94">
        <w:rPr>
          <w:szCs w:val="20"/>
        </w:rPr>
        <w:t>.5</w:t>
      </w:r>
      <w:r w:rsidR="00981B20">
        <w:rPr>
          <w:szCs w:val="20"/>
        </w:rPr>
        <w:t xml:space="preserve"> regarding vesting</w:t>
      </w:r>
      <w:r w:rsidR="00CC7A80" w:rsidRPr="00D70A94">
        <w:rPr>
          <w:szCs w:val="20"/>
        </w:rPr>
        <w:t>.</w:t>
      </w:r>
    </w:p>
    <w:p w14:paraId="6E9CFBF5" w14:textId="77777777" w:rsidR="00CC7A80" w:rsidRPr="00D70A94" w:rsidRDefault="00CC7A80" w:rsidP="00CC7A80">
      <w:pPr>
        <w:widowControl/>
        <w:ind w:left="540" w:hanging="540"/>
        <w:rPr>
          <w:szCs w:val="20"/>
        </w:rPr>
      </w:pPr>
    </w:p>
    <w:p w14:paraId="177AE490" w14:textId="2346A8DF" w:rsidR="00CC7A80" w:rsidRPr="00D70A94" w:rsidRDefault="002148E4" w:rsidP="00CC7A80">
      <w:pPr>
        <w:widowControl/>
        <w:ind w:left="540" w:hanging="540"/>
        <w:rPr>
          <w:bCs/>
          <w:szCs w:val="20"/>
        </w:rPr>
      </w:pPr>
      <w:r>
        <w:rPr>
          <w:szCs w:val="20"/>
        </w:rPr>
        <w:t>5</w:t>
      </w:r>
      <w:r w:rsidR="00CC7A80" w:rsidRPr="00D70A94">
        <w:rPr>
          <w:szCs w:val="20"/>
        </w:rPr>
        <w:t>.5</w:t>
      </w:r>
      <w:r w:rsidR="00CC7A80" w:rsidRPr="00D70A94">
        <w:rPr>
          <w:szCs w:val="20"/>
        </w:rPr>
        <w:tab/>
      </w:r>
      <w:r w:rsidR="00CC7A80" w:rsidRPr="00D70A94">
        <w:rPr>
          <w:b/>
          <w:szCs w:val="20"/>
        </w:rPr>
        <w:t xml:space="preserve">Vesting. </w:t>
      </w:r>
      <w:r w:rsidR="00CC7A80" w:rsidRPr="00D70A94">
        <w:rPr>
          <w:bCs/>
          <w:szCs w:val="20"/>
        </w:rPr>
        <w:t xml:space="preserve">For purposes of applying any vesting schedule in the Plan applicable to </w:t>
      </w:r>
      <w:r w:rsidR="00CC7A80">
        <w:rPr>
          <w:bCs/>
          <w:szCs w:val="20"/>
        </w:rPr>
        <w:t>E</w:t>
      </w:r>
      <w:r w:rsidR="00CC7A80" w:rsidRPr="00D70A94">
        <w:rPr>
          <w:bCs/>
          <w:szCs w:val="20"/>
        </w:rPr>
        <w:t xml:space="preserve">mployer contributions other than elective deferrals, an LTPT Employee or a </w:t>
      </w:r>
      <w:r w:rsidR="00CC7A80">
        <w:rPr>
          <w:bCs/>
          <w:szCs w:val="20"/>
        </w:rPr>
        <w:t>Former</w:t>
      </w:r>
      <w:r w:rsidR="00CC7A80" w:rsidRPr="00D70A94">
        <w:rPr>
          <w:bCs/>
          <w:szCs w:val="20"/>
        </w:rPr>
        <w:t xml:space="preserve"> LTPT Employee (1) will be credited with a </w:t>
      </w:r>
      <w:r w:rsidR="00CC7A80">
        <w:rPr>
          <w:bCs/>
          <w:szCs w:val="20"/>
        </w:rPr>
        <w:t>Y</w:t>
      </w:r>
      <w:r w:rsidR="00CC7A80" w:rsidRPr="00D70A94">
        <w:rPr>
          <w:bCs/>
          <w:szCs w:val="20"/>
        </w:rPr>
        <w:t xml:space="preserve">ear of </w:t>
      </w:r>
      <w:r w:rsidR="00CC7A80">
        <w:rPr>
          <w:bCs/>
          <w:szCs w:val="20"/>
        </w:rPr>
        <w:t>S</w:t>
      </w:r>
      <w:r w:rsidR="00CC7A80" w:rsidRPr="00D70A94">
        <w:rPr>
          <w:bCs/>
          <w:szCs w:val="20"/>
        </w:rPr>
        <w:t xml:space="preserve">ervice for each vesting computation period during which the Employee was credited with </w:t>
      </w:r>
      <w:r w:rsidR="00CC7A80">
        <w:rPr>
          <w:bCs/>
          <w:szCs w:val="20"/>
        </w:rPr>
        <w:t>at least</w:t>
      </w:r>
      <w:r w:rsidR="00CC7A80" w:rsidRPr="00D70A94">
        <w:rPr>
          <w:bCs/>
          <w:szCs w:val="20"/>
        </w:rPr>
        <w:t xml:space="preserve"> 500 Hours of Service (or such lower requirement as may apply to Regular Participants) in such period, and (2) will not be credited with a </w:t>
      </w:r>
      <w:r w:rsidR="00CC7A80">
        <w:rPr>
          <w:bCs/>
          <w:szCs w:val="20"/>
        </w:rPr>
        <w:t>b</w:t>
      </w:r>
      <w:r w:rsidR="00CC7A80" w:rsidRPr="00D70A94">
        <w:rPr>
          <w:bCs/>
          <w:szCs w:val="20"/>
        </w:rPr>
        <w:t xml:space="preserve">reak in </w:t>
      </w:r>
      <w:r w:rsidR="00CC7A80">
        <w:rPr>
          <w:bCs/>
          <w:szCs w:val="20"/>
        </w:rPr>
        <w:t>s</w:t>
      </w:r>
      <w:r w:rsidR="00CC7A80" w:rsidRPr="00D70A94">
        <w:rPr>
          <w:bCs/>
          <w:szCs w:val="20"/>
        </w:rPr>
        <w:t xml:space="preserve">ervice for any vesting computation period unless the Employee has </w:t>
      </w:r>
      <w:r w:rsidR="00CC7A80">
        <w:rPr>
          <w:bCs/>
          <w:szCs w:val="20"/>
        </w:rPr>
        <w:t>fewer</w:t>
      </w:r>
      <w:r w:rsidR="00CC7A80" w:rsidRPr="00D70A94">
        <w:rPr>
          <w:bCs/>
          <w:szCs w:val="20"/>
        </w:rPr>
        <w:t xml:space="preserve"> than 500 Hours of Service in such period. </w:t>
      </w:r>
      <w:r w:rsidR="000266C3">
        <w:rPr>
          <w:bCs/>
          <w:szCs w:val="20"/>
        </w:rPr>
        <w:t xml:space="preserve">Hours of Service for this purpose are based on Actual Hours of Service unless otherwise specified in Section </w:t>
      </w:r>
      <w:r w:rsidR="008F6B19">
        <w:rPr>
          <w:bCs/>
          <w:szCs w:val="20"/>
        </w:rPr>
        <w:t>2.5(d).</w:t>
      </w:r>
    </w:p>
    <w:p w14:paraId="609F13D8" w14:textId="77777777" w:rsidR="00CC7A80" w:rsidRDefault="00CC7A80" w:rsidP="00CC7A80">
      <w:pPr>
        <w:widowControl/>
        <w:ind w:left="540" w:hanging="540"/>
        <w:rPr>
          <w:szCs w:val="20"/>
        </w:rPr>
      </w:pPr>
    </w:p>
    <w:p w14:paraId="69502818" w14:textId="3D934E44" w:rsidR="00513C83" w:rsidRPr="00A64B83" w:rsidRDefault="00513C83" w:rsidP="00513C83">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w:t>
      </w:r>
      <w:r w:rsidR="00087BB9">
        <w:rPr>
          <w:szCs w:val="20"/>
        </w:rPr>
        <w:t>section will not apply to vesting computation periods of a 401(k) Plan beginning before January 1, 2021.</w:t>
      </w:r>
    </w:p>
    <w:p w14:paraId="431F17A1" w14:textId="77777777" w:rsidR="00513C83" w:rsidRPr="00A64B83" w:rsidRDefault="00513C83" w:rsidP="00513C83">
      <w:pPr>
        <w:widowControl/>
        <w:tabs>
          <w:tab w:val="left" w:pos="2280"/>
        </w:tabs>
        <w:ind w:left="540"/>
        <w:rPr>
          <w:bCs/>
          <w:szCs w:val="20"/>
        </w:rPr>
      </w:pPr>
      <w:r>
        <w:rPr>
          <w:bCs/>
          <w:szCs w:val="20"/>
        </w:rPr>
        <w:tab/>
      </w:r>
    </w:p>
    <w:p w14:paraId="1ADA5F72" w14:textId="5ED81912" w:rsidR="00513C83" w:rsidRDefault="00513C83" w:rsidP="00513C83">
      <w:pPr>
        <w:widowControl/>
        <w:ind w:left="540"/>
        <w:rPr>
          <w:bCs/>
          <w:szCs w:val="20"/>
        </w:rPr>
      </w:pPr>
      <w:r w:rsidRPr="00A64B83">
        <w:rPr>
          <w:bCs/>
          <w:szCs w:val="20"/>
        </w:rPr>
        <w:t>(b)</w:t>
      </w:r>
      <w:r>
        <w:rPr>
          <w:bCs/>
          <w:szCs w:val="20"/>
        </w:rPr>
        <w:t xml:space="preserve"> </w:t>
      </w:r>
      <w:r w:rsidRPr="0021470B">
        <w:rPr>
          <w:b/>
          <w:szCs w:val="20"/>
        </w:rPr>
        <w:t>403(b) Plans.</w:t>
      </w:r>
      <w:r>
        <w:rPr>
          <w:bCs/>
          <w:szCs w:val="20"/>
        </w:rPr>
        <w:t xml:space="preserve"> This </w:t>
      </w:r>
      <w:r w:rsidR="00FB33CC">
        <w:rPr>
          <w:bCs/>
          <w:szCs w:val="20"/>
        </w:rPr>
        <w:t>section will not apply to vesting computation periods of a 403(b) Plan beginning before January 1, 2023.</w:t>
      </w:r>
    </w:p>
    <w:p w14:paraId="7C5BD039" w14:textId="77777777" w:rsidR="00513C83" w:rsidRPr="00D70A94" w:rsidRDefault="00513C83" w:rsidP="00CC7A80">
      <w:pPr>
        <w:widowControl/>
        <w:ind w:left="540" w:hanging="540"/>
        <w:rPr>
          <w:szCs w:val="20"/>
        </w:rPr>
      </w:pPr>
    </w:p>
    <w:p w14:paraId="51C933C3" w14:textId="1583968F" w:rsidR="00CC7A80" w:rsidRDefault="00B81268" w:rsidP="00CC7A80">
      <w:pPr>
        <w:widowControl/>
        <w:ind w:left="540" w:hanging="540"/>
        <w:rPr>
          <w:szCs w:val="20"/>
        </w:rPr>
      </w:pPr>
      <w:r>
        <w:rPr>
          <w:szCs w:val="20"/>
        </w:rPr>
        <w:t>5</w:t>
      </w:r>
      <w:r w:rsidR="00CC7A80">
        <w:rPr>
          <w:szCs w:val="20"/>
        </w:rPr>
        <w:t>.6</w:t>
      </w:r>
      <w:r w:rsidR="00CC7A80" w:rsidRPr="00D70A94">
        <w:rPr>
          <w:szCs w:val="20"/>
        </w:rPr>
        <w:tab/>
      </w:r>
      <w:r w:rsidR="00CC7A80" w:rsidRPr="00D70A94">
        <w:rPr>
          <w:b/>
          <w:bCs/>
          <w:szCs w:val="20"/>
        </w:rPr>
        <w:t>Testing.</w:t>
      </w:r>
      <w:r w:rsidR="00CC7A80" w:rsidRPr="00D70A94">
        <w:rPr>
          <w:szCs w:val="20"/>
        </w:rPr>
        <w:t xml:space="preserve"> </w:t>
      </w:r>
    </w:p>
    <w:p w14:paraId="2ED3A811" w14:textId="77777777" w:rsidR="00CC7A80" w:rsidRDefault="00CC7A80" w:rsidP="00CC7A80">
      <w:pPr>
        <w:widowControl/>
        <w:ind w:left="540" w:hanging="540"/>
        <w:rPr>
          <w:szCs w:val="20"/>
        </w:rPr>
      </w:pPr>
    </w:p>
    <w:p w14:paraId="08E3610E" w14:textId="77777777" w:rsidR="00CC7A80" w:rsidRDefault="00CC7A80" w:rsidP="00CC7A80">
      <w:pPr>
        <w:widowControl/>
        <w:ind w:left="540"/>
        <w:rPr>
          <w:bCs/>
          <w:szCs w:val="20"/>
        </w:rPr>
      </w:pPr>
      <w:r w:rsidRPr="00D70A94">
        <w:rPr>
          <w:szCs w:val="20"/>
        </w:rPr>
        <w:t>(a)</w:t>
      </w:r>
      <w:r>
        <w:rPr>
          <w:szCs w:val="20"/>
        </w:rPr>
        <w:t xml:space="preserve"> </w:t>
      </w:r>
      <w:r>
        <w:rPr>
          <w:b/>
          <w:bCs/>
          <w:szCs w:val="20"/>
        </w:rPr>
        <w:t xml:space="preserve">401(k) Plans. </w:t>
      </w:r>
      <w:r>
        <w:rPr>
          <w:szCs w:val="20"/>
        </w:rPr>
        <w:t>If the Plan is a 401(k) Plan, then p</w:t>
      </w:r>
      <w:r w:rsidRPr="00D70A94">
        <w:rPr>
          <w:szCs w:val="20"/>
        </w:rPr>
        <w:t>ursuant to Code §401(k)(15)</w:t>
      </w:r>
      <w:r>
        <w:rPr>
          <w:szCs w:val="20"/>
        </w:rPr>
        <w:t>(B)</w:t>
      </w:r>
      <w:r w:rsidRPr="00D70A94">
        <w:rPr>
          <w:szCs w:val="20"/>
        </w:rPr>
        <w:t>(</w:t>
      </w:r>
      <w:proofErr w:type="spellStart"/>
      <w:r w:rsidRPr="00D70A94">
        <w:rPr>
          <w:szCs w:val="20"/>
        </w:rPr>
        <w:t>i</w:t>
      </w:r>
      <w:proofErr w:type="spellEnd"/>
      <w:r w:rsidRPr="00D70A94">
        <w:rPr>
          <w:szCs w:val="20"/>
        </w:rPr>
        <w:t xml:space="preserve">)(II) </w:t>
      </w:r>
      <w:r>
        <w:rPr>
          <w:szCs w:val="20"/>
        </w:rPr>
        <w:t xml:space="preserve">and Prop. Treas. Reg. §1.401(k)-5(f), </w:t>
      </w:r>
      <w:r w:rsidRPr="00D70A94">
        <w:rPr>
          <w:szCs w:val="20"/>
        </w:rPr>
        <w:t xml:space="preserve">the Plan Administrator may elect to exclude LTPT Employees from coverage testing </w:t>
      </w:r>
      <w:r w:rsidRPr="00D70A94">
        <w:rPr>
          <w:szCs w:val="20"/>
        </w:rPr>
        <w:lastRenderedPageBreak/>
        <w:t>under Code §410(b), the ADP test of Code §401(k)(3), the ACP test of Code §401(m)(2), and other nondiscrimination testing under Code §401(a)(4).</w:t>
      </w:r>
      <w:r>
        <w:rPr>
          <w:szCs w:val="20"/>
        </w:rPr>
        <w:t xml:space="preserve"> Separately, pursuant to Prop. Treas. Reg. §1.401(k)-5(f)(2), the Plan Administrator may elect to exclude LTPT Employees from determining if the Plan satisfies the contribution and vesting requirements of Code §416(b) and (c).</w:t>
      </w:r>
      <w:r>
        <w:rPr>
          <w:bCs/>
          <w:szCs w:val="20"/>
        </w:rPr>
        <w:t xml:space="preserve">  </w:t>
      </w:r>
    </w:p>
    <w:p w14:paraId="160F1780" w14:textId="77777777" w:rsidR="00CC7A80" w:rsidRPr="00A64B83" w:rsidRDefault="00CC7A80" w:rsidP="00CC7A80">
      <w:pPr>
        <w:widowControl/>
        <w:ind w:left="540"/>
        <w:rPr>
          <w:bCs/>
          <w:szCs w:val="20"/>
        </w:rPr>
      </w:pPr>
    </w:p>
    <w:p w14:paraId="5C0552EE" w14:textId="7019E622" w:rsidR="00CC7A80" w:rsidRPr="00A64B83" w:rsidRDefault="00CC7A80" w:rsidP="00CC7A80">
      <w:pPr>
        <w:widowControl/>
        <w:ind w:left="540"/>
        <w:rPr>
          <w:bCs/>
          <w:szCs w:val="20"/>
        </w:rPr>
      </w:pPr>
      <w:r w:rsidRPr="00D70A94">
        <w:rPr>
          <w:szCs w:val="20"/>
        </w:rPr>
        <w:t>(</w:t>
      </w:r>
      <w:r w:rsidR="003955CF">
        <w:rPr>
          <w:szCs w:val="20"/>
        </w:rPr>
        <w:t>b</w:t>
      </w:r>
      <w:r w:rsidRPr="00D70A94">
        <w:rPr>
          <w:szCs w:val="20"/>
        </w:rPr>
        <w:t>)</w:t>
      </w:r>
      <w:r>
        <w:rPr>
          <w:szCs w:val="20"/>
        </w:rPr>
        <w:t xml:space="preserve"> </w:t>
      </w:r>
      <w:r w:rsidRPr="003955CF">
        <w:rPr>
          <w:b/>
          <w:bCs/>
          <w:szCs w:val="20"/>
        </w:rPr>
        <w:t>403(b) Plans.</w:t>
      </w:r>
      <w:r>
        <w:rPr>
          <w:bCs/>
          <w:szCs w:val="20"/>
        </w:rPr>
        <w:t xml:space="preserve">  If the Plan is a 403(b) Plan, then p</w:t>
      </w:r>
      <w:r w:rsidRPr="00D70A94">
        <w:rPr>
          <w:szCs w:val="20"/>
        </w:rPr>
        <w:t>ursuant to Code §40</w:t>
      </w:r>
      <w:r>
        <w:rPr>
          <w:szCs w:val="20"/>
        </w:rPr>
        <w:t>3</w:t>
      </w:r>
      <w:r w:rsidRPr="00D70A94">
        <w:rPr>
          <w:szCs w:val="20"/>
        </w:rPr>
        <w:t>(</w:t>
      </w:r>
      <w:r>
        <w:rPr>
          <w:szCs w:val="20"/>
        </w:rPr>
        <w:t>b</w:t>
      </w:r>
      <w:r w:rsidRPr="00D70A94">
        <w:rPr>
          <w:szCs w:val="20"/>
        </w:rPr>
        <w:t>)(1</w:t>
      </w:r>
      <w:r>
        <w:rPr>
          <w:szCs w:val="20"/>
        </w:rPr>
        <w:t>2</w:t>
      </w:r>
      <w:r w:rsidRPr="00D70A94">
        <w:rPr>
          <w:szCs w:val="20"/>
        </w:rPr>
        <w:t>)</w:t>
      </w:r>
      <w:r>
        <w:rPr>
          <w:szCs w:val="20"/>
        </w:rPr>
        <w:t>(D)</w:t>
      </w:r>
      <w:r w:rsidRPr="00D70A94">
        <w:rPr>
          <w:szCs w:val="20"/>
        </w:rPr>
        <w:t>(</w:t>
      </w:r>
      <w:proofErr w:type="spellStart"/>
      <w:r w:rsidRPr="00D70A94">
        <w:rPr>
          <w:szCs w:val="20"/>
        </w:rPr>
        <w:t>i</w:t>
      </w:r>
      <w:proofErr w:type="spellEnd"/>
      <w:r w:rsidRPr="00D70A94">
        <w:rPr>
          <w:szCs w:val="20"/>
        </w:rPr>
        <w:t xml:space="preserve">)(II) </w:t>
      </w:r>
      <w:r>
        <w:rPr>
          <w:szCs w:val="20"/>
        </w:rPr>
        <w:t xml:space="preserve">and Notice 2024-73, </w:t>
      </w:r>
      <w:r w:rsidRPr="00D70A94">
        <w:rPr>
          <w:szCs w:val="20"/>
        </w:rPr>
        <w:t>the Plan Administrator may elect to exclude LTPT Employees from coverage testing under Code §410(b), the ACP test of Code §401(m)(2), and other nondiscrimination testing under Code §401(a)(4).</w:t>
      </w:r>
    </w:p>
    <w:p w14:paraId="0B133121" w14:textId="5B183E11" w:rsidR="00CC7A80" w:rsidRPr="00D70A94" w:rsidRDefault="004F6ED9" w:rsidP="00CC7A80">
      <w:pPr>
        <w:widowControl/>
        <w:spacing w:before="240"/>
        <w:ind w:left="540" w:hanging="540"/>
        <w:rPr>
          <w:szCs w:val="20"/>
        </w:rPr>
      </w:pPr>
      <w:r>
        <w:rPr>
          <w:szCs w:val="20"/>
        </w:rPr>
        <w:t>5</w:t>
      </w:r>
      <w:r w:rsidR="00CC7A80">
        <w:rPr>
          <w:szCs w:val="20"/>
        </w:rPr>
        <w:t>.7</w:t>
      </w:r>
      <w:r w:rsidR="00CC7A80" w:rsidRPr="00D70A94">
        <w:rPr>
          <w:szCs w:val="20"/>
        </w:rPr>
        <w:tab/>
      </w:r>
      <w:r w:rsidR="00CC7A80" w:rsidRPr="00D70A94">
        <w:rPr>
          <w:b/>
          <w:bCs/>
          <w:szCs w:val="20"/>
        </w:rPr>
        <w:t xml:space="preserve">Application of Elective Deferral Provisions. </w:t>
      </w:r>
      <w:r w:rsidR="00CC7A80" w:rsidRPr="00D70A94">
        <w:rPr>
          <w:szCs w:val="20"/>
        </w:rPr>
        <w:t>Except as otherwise provided in Section 2.</w:t>
      </w:r>
      <w:r>
        <w:rPr>
          <w:szCs w:val="20"/>
        </w:rPr>
        <w:t>5</w:t>
      </w:r>
      <w:r w:rsidR="00CC7A80">
        <w:rPr>
          <w:szCs w:val="20"/>
        </w:rPr>
        <w:t>(b)</w:t>
      </w:r>
      <w:r w:rsidR="00CC7A80" w:rsidRPr="00D70A94">
        <w:rPr>
          <w:szCs w:val="20"/>
        </w:rPr>
        <w:t xml:space="preserve">, all provisions of the Plan related to Elective Deferrals which apply to Regular Participants also apply to LTPT Employees who </w:t>
      </w:r>
      <w:r w:rsidR="00D01F7F">
        <w:rPr>
          <w:szCs w:val="20"/>
        </w:rPr>
        <w:t>have become eligible to make Elective Deferrals</w:t>
      </w:r>
      <w:r w:rsidR="00CC7A80" w:rsidRPr="00D70A94">
        <w:rPr>
          <w:szCs w:val="20"/>
        </w:rPr>
        <w:t>, including as applicable (1) eligibility to make Roth deferrals, (2) automatic enrollment provisions, (3) automatic escalation provisions</w:t>
      </w:r>
      <w:r w:rsidR="00CC7A80">
        <w:rPr>
          <w:szCs w:val="20"/>
        </w:rPr>
        <w:t>, and (4) the ability to make catch-up contributions</w:t>
      </w:r>
      <w:r w:rsidR="00CC7A80" w:rsidRPr="00D70A94">
        <w:rPr>
          <w:szCs w:val="20"/>
        </w:rPr>
        <w:t>.</w:t>
      </w:r>
    </w:p>
    <w:p w14:paraId="7A5087E4" w14:textId="77777777" w:rsidR="00CC7A80" w:rsidRPr="00D70A94" w:rsidRDefault="00CC7A80" w:rsidP="00CC7A80">
      <w:pPr>
        <w:widowControl/>
        <w:ind w:left="540" w:hanging="540"/>
        <w:rPr>
          <w:szCs w:val="20"/>
        </w:rPr>
      </w:pPr>
    </w:p>
    <w:p w14:paraId="7E7A2BE9" w14:textId="4F83A8F0" w:rsidR="00CC7A80" w:rsidRDefault="0082148E" w:rsidP="00CC7A80">
      <w:pPr>
        <w:widowControl/>
        <w:ind w:left="540" w:hanging="540"/>
        <w:rPr>
          <w:szCs w:val="20"/>
        </w:rPr>
      </w:pPr>
      <w:r>
        <w:rPr>
          <w:szCs w:val="20"/>
        </w:rPr>
        <w:t>5</w:t>
      </w:r>
      <w:r w:rsidR="00CC7A80">
        <w:rPr>
          <w:szCs w:val="20"/>
        </w:rPr>
        <w:t>.8</w:t>
      </w:r>
      <w:r w:rsidR="00CC7A80" w:rsidRPr="00D70A94">
        <w:rPr>
          <w:szCs w:val="20"/>
        </w:rPr>
        <w:tab/>
      </w:r>
      <w:r w:rsidR="00CC7A80" w:rsidRPr="00D70A94">
        <w:rPr>
          <w:b/>
          <w:bCs/>
          <w:szCs w:val="20"/>
        </w:rPr>
        <w:t>Definitions.</w:t>
      </w:r>
      <w:r w:rsidR="00CC7A80" w:rsidRPr="00D70A94">
        <w:rPr>
          <w:szCs w:val="20"/>
        </w:rPr>
        <w:t xml:space="preserve"> </w:t>
      </w:r>
      <w:r w:rsidR="00CC7A80">
        <w:rPr>
          <w:szCs w:val="20"/>
        </w:rPr>
        <w:t xml:space="preserve">The following definitions apply for this Article </w:t>
      </w:r>
      <w:r>
        <w:rPr>
          <w:szCs w:val="20"/>
        </w:rPr>
        <w:t>5</w:t>
      </w:r>
      <w:r w:rsidR="00CC7A80">
        <w:rPr>
          <w:szCs w:val="20"/>
        </w:rPr>
        <w:t xml:space="preserve"> and Section 2.</w:t>
      </w:r>
      <w:r>
        <w:rPr>
          <w:szCs w:val="20"/>
        </w:rPr>
        <w:t>5</w:t>
      </w:r>
      <w:r w:rsidR="00CC7A80">
        <w:rPr>
          <w:szCs w:val="20"/>
        </w:rPr>
        <w:t xml:space="preserve">: </w:t>
      </w:r>
    </w:p>
    <w:p w14:paraId="2FF3940A" w14:textId="77777777" w:rsidR="00CC7A80" w:rsidRPr="00D70A94" w:rsidRDefault="00CC7A80" w:rsidP="00CC7A80">
      <w:pPr>
        <w:widowControl/>
        <w:ind w:left="540" w:hanging="540"/>
        <w:rPr>
          <w:szCs w:val="20"/>
        </w:rPr>
      </w:pPr>
    </w:p>
    <w:p w14:paraId="2149742D" w14:textId="05C6974D" w:rsidR="00031B95" w:rsidRPr="00CC529D" w:rsidRDefault="00A104E4" w:rsidP="00CC529D">
      <w:pPr>
        <w:pStyle w:val="ListParagraph"/>
        <w:widowControl/>
        <w:numPr>
          <w:ilvl w:val="0"/>
          <w:numId w:val="32"/>
        </w:numPr>
        <w:rPr>
          <w:szCs w:val="20"/>
        </w:rPr>
      </w:pPr>
      <w:r w:rsidRPr="00CC529D">
        <w:rPr>
          <w:szCs w:val="20"/>
        </w:rPr>
        <w:t>“</w:t>
      </w:r>
      <w:r w:rsidRPr="00CC529D">
        <w:rPr>
          <w:b/>
          <w:bCs/>
          <w:szCs w:val="20"/>
        </w:rPr>
        <w:t>LTPT Employee”</w:t>
      </w:r>
      <w:r w:rsidRPr="00CC529D">
        <w:rPr>
          <w:szCs w:val="20"/>
        </w:rPr>
        <w:t xml:space="preserve"> is defined as follows:</w:t>
      </w:r>
    </w:p>
    <w:p w14:paraId="12669DF6" w14:textId="77777777" w:rsidR="00CC529D" w:rsidRPr="00CC529D" w:rsidRDefault="00CC529D" w:rsidP="00CC529D">
      <w:pPr>
        <w:pStyle w:val="ListParagraph"/>
        <w:widowControl/>
        <w:ind w:left="900"/>
        <w:rPr>
          <w:szCs w:val="20"/>
        </w:rPr>
      </w:pPr>
    </w:p>
    <w:p w14:paraId="04D161AD" w14:textId="268CBB9A" w:rsidR="00A104E4" w:rsidRDefault="00A26103" w:rsidP="00A44A35">
      <w:pPr>
        <w:widowControl/>
        <w:ind w:left="1152"/>
        <w:rPr>
          <w:szCs w:val="20"/>
        </w:rPr>
      </w:pPr>
      <w:r>
        <w:rPr>
          <w:szCs w:val="20"/>
        </w:rPr>
        <w:t xml:space="preserve">(1) </w:t>
      </w:r>
      <w:r w:rsidRPr="00A26103">
        <w:rPr>
          <w:b/>
          <w:bCs/>
          <w:szCs w:val="20"/>
        </w:rPr>
        <w:t>401(k) Plan</w:t>
      </w:r>
      <w:r>
        <w:rPr>
          <w:b/>
          <w:bCs/>
          <w:szCs w:val="20"/>
        </w:rPr>
        <w:t>s</w:t>
      </w:r>
      <w:r>
        <w:rPr>
          <w:szCs w:val="20"/>
        </w:rPr>
        <w:t xml:space="preserve">. With regard to a 401(k) Plan, </w:t>
      </w:r>
      <w:r w:rsidR="00B161F7">
        <w:rPr>
          <w:szCs w:val="20"/>
        </w:rPr>
        <w:t>a</w:t>
      </w:r>
      <w:r w:rsidRPr="00A26103">
        <w:rPr>
          <w:szCs w:val="20"/>
        </w:rPr>
        <w:t>n “</w:t>
      </w:r>
      <w:r w:rsidRPr="00A26103">
        <w:rPr>
          <w:b/>
          <w:bCs/>
          <w:szCs w:val="20"/>
        </w:rPr>
        <w:t>LTPT Employee</w:t>
      </w:r>
      <w:r w:rsidRPr="00A26103">
        <w:rPr>
          <w:szCs w:val="20"/>
        </w:rPr>
        <w:t>” means a long-term part-time employee described in Code §§401(k)(2)(D), 401(k)(15) and Prop. Treas. Reg. §1.401(k)-5(b)(1). Specifically, an LTPT Employee is an Employee, other than an LTPT Excluded Employee, who has not entered the Plan as a Regular Participant, but who is credited with at least three (3) consecutive LTPT Years beginning after December 31, 2020 with at least 500 Hours of Service in each and who has attained age 21 on or before the last day of the last such LTPT Year. For Plan Years beginning after December 31, 2024, the foregoing definition shall be applied by substituting “two (2) consecutive LTPT Years” in place of “three (3) consecutive LTPT Years.”</w:t>
      </w:r>
    </w:p>
    <w:p w14:paraId="75CD609C" w14:textId="77777777" w:rsidR="00CC529D" w:rsidRDefault="00CC529D" w:rsidP="00CC529D">
      <w:pPr>
        <w:widowControl/>
        <w:ind w:left="1440"/>
        <w:rPr>
          <w:szCs w:val="20"/>
        </w:rPr>
      </w:pPr>
    </w:p>
    <w:p w14:paraId="7AF8927F" w14:textId="61A699A0" w:rsidR="00A26103" w:rsidRPr="00A104E4" w:rsidRDefault="00B161F7" w:rsidP="00A44A35">
      <w:pPr>
        <w:widowControl/>
        <w:ind w:left="1152"/>
        <w:rPr>
          <w:szCs w:val="20"/>
        </w:rPr>
      </w:pPr>
      <w:r>
        <w:rPr>
          <w:szCs w:val="20"/>
        </w:rPr>
        <w:t>(</w:t>
      </w:r>
      <w:r w:rsidR="00CC529D">
        <w:rPr>
          <w:szCs w:val="20"/>
        </w:rPr>
        <w:t>2</w:t>
      </w:r>
      <w:r>
        <w:rPr>
          <w:szCs w:val="20"/>
        </w:rPr>
        <w:t xml:space="preserve">) </w:t>
      </w:r>
      <w:r w:rsidRPr="00A26103">
        <w:rPr>
          <w:b/>
          <w:bCs/>
          <w:szCs w:val="20"/>
        </w:rPr>
        <w:t>40</w:t>
      </w:r>
      <w:r w:rsidR="0080454F">
        <w:rPr>
          <w:b/>
          <w:bCs/>
          <w:szCs w:val="20"/>
        </w:rPr>
        <w:t>3</w:t>
      </w:r>
      <w:r w:rsidRPr="00A26103">
        <w:rPr>
          <w:b/>
          <w:bCs/>
          <w:szCs w:val="20"/>
        </w:rPr>
        <w:t>(</w:t>
      </w:r>
      <w:r w:rsidR="0080454F">
        <w:rPr>
          <w:b/>
          <w:bCs/>
          <w:szCs w:val="20"/>
        </w:rPr>
        <w:t>b</w:t>
      </w:r>
      <w:r w:rsidRPr="00A26103">
        <w:rPr>
          <w:b/>
          <w:bCs/>
          <w:szCs w:val="20"/>
        </w:rPr>
        <w:t>) Plan</w:t>
      </w:r>
      <w:r>
        <w:rPr>
          <w:b/>
          <w:bCs/>
          <w:szCs w:val="20"/>
        </w:rPr>
        <w:t>s</w:t>
      </w:r>
      <w:r>
        <w:rPr>
          <w:szCs w:val="20"/>
        </w:rPr>
        <w:t>. With regard to a 40</w:t>
      </w:r>
      <w:r w:rsidR="0080454F">
        <w:rPr>
          <w:szCs w:val="20"/>
        </w:rPr>
        <w:t>3</w:t>
      </w:r>
      <w:r>
        <w:rPr>
          <w:szCs w:val="20"/>
        </w:rPr>
        <w:t>(</w:t>
      </w:r>
      <w:r w:rsidR="0080454F">
        <w:rPr>
          <w:szCs w:val="20"/>
        </w:rPr>
        <w:t>b</w:t>
      </w:r>
      <w:r>
        <w:rPr>
          <w:szCs w:val="20"/>
        </w:rPr>
        <w:t>) Plan, a</w:t>
      </w:r>
      <w:r w:rsidRPr="00A26103">
        <w:rPr>
          <w:szCs w:val="20"/>
        </w:rPr>
        <w:t>n “</w:t>
      </w:r>
      <w:r w:rsidRPr="00A26103">
        <w:rPr>
          <w:b/>
          <w:bCs/>
          <w:szCs w:val="20"/>
        </w:rPr>
        <w:t>LTPT Employee</w:t>
      </w:r>
      <w:r w:rsidRPr="00A26103">
        <w:rPr>
          <w:szCs w:val="20"/>
        </w:rPr>
        <w:t xml:space="preserve">” means a long-term part-time employee described in </w:t>
      </w:r>
      <w:r w:rsidR="0080454F">
        <w:rPr>
          <w:szCs w:val="20"/>
        </w:rPr>
        <w:t>ERISA §</w:t>
      </w:r>
      <w:r w:rsidR="00CC529D">
        <w:rPr>
          <w:szCs w:val="20"/>
        </w:rPr>
        <w:t xml:space="preserve"> 202(c) </w:t>
      </w:r>
      <w:r w:rsidRPr="00A26103">
        <w:rPr>
          <w:szCs w:val="20"/>
        </w:rPr>
        <w:t xml:space="preserve">and Prop. Treas. Reg. §1.401(k)-5(b)(1). Specifically, an LTPT Employee is an Employee, other than an LTPT Excluded Employee, who has not entered the Plan as a Regular Participant, but who is credited with at least </w:t>
      </w:r>
      <w:r w:rsidR="00CC529D">
        <w:rPr>
          <w:szCs w:val="20"/>
        </w:rPr>
        <w:t>two</w:t>
      </w:r>
      <w:r w:rsidRPr="00A26103">
        <w:rPr>
          <w:szCs w:val="20"/>
        </w:rPr>
        <w:t xml:space="preserve"> (</w:t>
      </w:r>
      <w:r w:rsidR="00CC529D">
        <w:rPr>
          <w:szCs w:val="20"/>
        </w:rPr>
        <w:t>2</w:t>
      </w:r>
      <w:r w:rsidRPr="00A26103">
        <w:rPr>
          <w:szCs w:val="20"/>
        </w:rPr>
        <w:t>) consecutive LTPT Years beginning after December 31, 202</w:t>
      </w:r>
      <w:r w:rsidR="00CC529D">
        <w:rPr>
          <w:szCs w:val="20"/>
        </w:rPr>
        <w:t>2</w:t>
      </w:r>
      <w:r w:rsidRPr="00A26103">
        <w:rPr>
          <w:szCs w:val="20"/>
        </w:rPr>
        <w:t xml:space="preserve"> with at least 500 Hours of Service in each and who has attained age 21 on or before the last day of the last such LTPT Year. </w:t>
      </w:r>
    </w:p>
    <w:p w14:paraId="3E720464" w14:textId="77777777" w:rsidR="00031B95" w:rsidRDefault="00031B95" w:rsidP="00CC7A80">
      <w:pPr>
        <w:widowControl/>
        <w:ind w:left="540"/>
        <w:rPr>
          <w:szCs w:val="20"/>
        </w:rPr>
      </w:pPr>
    </w:p>
    <w:p w14:paraId="024C7A4F" w14:textId="786124B9" w:rsidR="00CC7A80" w:rsidRPr="00A64B83" w:rsidRDefault="00CC7A80" w:rsidP="00CC7A80">
      <w:pPr>
        <w:widowControl/>
        <w:ind w:left="540"/>
        <w:rPr>
          <w:bCs/>
          <w:szCs w:val="20"/>
        </w:rPr>
      </w:pPr>
      <w:r w:rsidRPr="00A64B83">
        <w:rPr>
          <w:bCs/>
          <w:szCs w:val="20"/>
        </w:rPr>
        <w:t>(b)</w:t>
      </w:r>
      <w:r>
        <w:rPr>
          <w:bCs/>
          <w:szCs w:val="20"/>
        </w:rPr>
        <w:t xml:space="preserve"> </w:t>
      </w:r>
      <w:r w:rsidRPr="00A64B83">
        <w:rPr>
          <w:bCs/>
          <w:szCs w:val="20"/>
        </w:rPr>
        <w:t>With regard to an LTPT Employee, the “</w:t>
      </w:r>
      <w:r w:rsidRPr="000227D0">
        <w:rPr>
          <w:b/>
          <w:szCs w:val="20"/>
        </w:rPr>
        <w:t>LTPT Entry Date</w:t>
      </w:r>
      <w:r w:rsidRPr="00A64B83">
        <w:rPr>
          <w:bCs/>
          <w:szCs w:val="20"/>
        </w:rPr>
        <w:t>,” unless otherwise specified in Section 2.</w:t>
      </w:r>
      <w:r w:rsidR="00317AE5">
        <w:rPr>
          <w:bCs/>
          <w:szCs w:val="20"/>
        </w:rPr>
        <w:t>5</w:t>
      </w:r>
      <w:r w:rsidRPr="00A64B83">
        <w:rPr>
          <w:bCs/>
          <w:szCs w:val="20"/>
        </w:rPr>
        <w:t xml:space="preserve">(c), </w:t>
      </w:r>
      <w:r w:rsidR="00982799" w:rsidRPr="00982799">
        <w:rPr>
          <w:bCs/>
          <w:szCs w:val="20"/>
        </w:rPr>
        <w:t>is the earlier of (</w:t>
      </w:r>
      <w:proofErr w:type="spellStart"/>
      <w:r w:rsidR="00982799" w:rsidRPr="00982799">
        <w:rPr>
          <w:bCs/>
          <w:szCs w:val="20"/>
        </w:rPr>
        <w:t>i</w:t>
      </w:r>
      <w:proofErr w:type="spellEnd"/>
      <w:r w:rsidR="00982799" w:rsidRPr="00982799">
        <w:rPr>
          <w:bCs/>
          <w:szCs w:val="20"/>
        </w:rPr>
        <w:t>) the first day of the first month of the Plan Year or (ii) the first day of the seventh month of the Plan Year immediately following the date the Employee becomes an LTPT Employee</w:t>
      </w:r>
      <w:r w:rsidRPr="00A64B83">
        <w:rPr>
          <w:bCs/>
          <w:szCs w:val="20"/>
        </w:rPr>
        <w:t>. In no event will the LTPT Entry Date exceed the maximum delay in participation specified in Code §410(a)(4)</w:t>
      </w:r>
      <w:r>
        <w:rPr>
          <w:bCs/>
          <w:szCs w:val="20"/>
        </w:rPr>
        <w:t xml:space="preserve"> and Prop. Treas. Reg. §1.401(k)-5(c)(1)(</w:t>
      </w:r>
      <w:proofErr w:type="spellStart"/>
      <w:r>
        <w:rPr>
          <w:bCs/>
          <w:szCs w:val="20"/>
        </w:rPr>
        <w:t>i</w:t>
      </w:r>
      <w:proofErr w:type="spellEnd"/>
      <w:r>
        <w:rPr>
          <w:bCs/>
          <w:szCs w:val="20"/>
        </w:rPr>
        <w:t>)</w:t>
      </w:r>
      <w:r w:rsidRPr="00A64B83">
        <w:rPr>
          <w:bCs/>
          <w:szCs w:val="20"/>
        </w:rPr>
        <w:t>.</w:t>
      </w:r>
    </w:p>
    <w:p w14:paraId="4AFCE252" w14:textId="77777777" w:rsidR="00CC7A80" w:rsidRPr="00A64B83" w:rsidRDefault="00CC7A80" w:rsidP="00CC7A80">
      <w:pPr>
        <w:widowControl/>
        <w:ind w:left="540"/>
        <w:rPr>
          <w:bCs/>
          <w:szCs w:val="20"/>
        </w:rPr>
      </w:pPr>
    </w:p>
    <w:p w14:paraId="6283316A" w14:textId="165437D1" w:rsidR="00CC7A80" w:rsidRPr="00A64B83" w:rsidRDefault="00CC7A80" w:rsidP="00CC7A80">
      <w:pPr>
        <w:widowControl/>
        <w:ind w:left="540"/>
        <w:rPr>
          <w:bCs/>
          <w:szCs w:val="20"/>
        </w:rPr>
      </w:pPr>
      <w:r w:rsidRPr="00A64B83">
        <w:rPr>
          <w:bCs/>
          <w:szCs w:val="20"/>
        </w:rPr>
        <w:t>(c)</w:t>
      </w:r>
      <w:r>
        <w:rPr>
          <w:bCs/>
          <w:szCs w:val="20"/>
        </w:rPr>
        <w:t xml:space="preserve"> </w:t>
      </w:r>
      <w:r w:rsidRPr="00A64B83">
        <w:rPr>
          <w:bCs/>
          <w:szCs w:val="20"/>
        </w:rPr>
        <w:t>An “</w:t>
      </w:r>
      <w:r w:rsidRPr="000227D0">
        <w:rPr>
          <w:b/>
          <w:szCs w:val="20"/>
        </w:rPr>
        <w:t>LTPT Excluded Employee</w:t>
      </w:r>
      <w:r w:rsidRPr="00A64B83">
        <w:rPr>
          <w:bCs/>
          <w:szCs w:val="20"/>
        </w:rPr>
        <w:t xml:space="preserve">” refers to a Union Employee or a Nonresident Alien </w:t>
      </w:r>
      <w:r>
        <w:rPr>
          <w:bCs/>
          <w:szCs w:val="20"/>
        </w:rPr>
        <w:t>or</w:t>
      </w:r>
      <w:r w:rsidRPr="00A64B83">
        <w:rPr>
          <w:bCs/>
          <w:szCs w:val="20"/>
        </w:rPr>
        <w:t xml:space="preserve"> those individuals </w:t>
      </w:r>
      <w:r>
        <w:rPr>
          <w:bCs/>
          <w:szCs w:val="20"/>
        </w:rPr>
        <w:t>who do not satisfy the Other Conditions of the Plan</w:t>
      </w:r>
      <w:r w:rsidRPr="00A64B83">
        <w:rPr>
          <w:bCs/>
          <w:szCs w:val="20"/>
        </w:rPr>
        <w:t xml:space="preserve">. </w:t>
      </w:r>
      <w:r w:rsidR="00DB70DF" w:rsidRPr="00DB70DF">
        <w:rPr>
          <w:bCs/>
          <w:szCs w:val="20"/>
        </w:rPr>
        <w:t>However, an Employee will not be an LTPT Excluded Employee merely because the Employee failed to satisfy a service condition, or is a part-time, seasonal, or temporary employee. Nor will an Employee be excluded to the extent such exclusion is not permitted under applicable IRS guidance</w:t>
      </w:r>
      <w:r>
        <w:rPr>
          <w:bCs/>
          <w:szCs w:val="20"/>
        </w:rPr>
        <w:t>.</w:t>
      </w:r>
    </w:p>
    <w:p w14:paraId="5E0BA73E" w14:textId="77777777" w:rsidR="00CC7A80" w:rsidRPr="00A64B83" w:rsidRDefault="00CC7A80" w:rsidP="00CC7A80">
      <w:pPr>
        <w:widowControl/>
        <w:ind w:left="540"/>
        <w:rPr>
          <w:bCs/>
          <w:szCs w:val="20"/>
        </w:rPr>
      </w:pPr>
    </w:p>
    <w:p w14:paraId="7E137902" w14:textId="77777777" w:rsidR="00C54342" w:rsidRDefault="00CC7A80" w:rsidP="00CC7A80">
      <w:pPr>
        <w:widowControl/>
        <w:ind w:left="540"/>
        <w:rPr>
          <w:bCs/>
          <w:szCs w:val="20"/>
        </w:rPr>
      </w:pPr>
      <w:r w:rsidRPr="00A64B83">
        <w:rPr>
          <w:bCs/>
          <w:szCs w:val="20"/>
        </w:rPr>
        <w:t>(d)</w:t>
      </w:r>
      <w:r>
        <w:rPr>
          <w:bCs/>
          <w:szCs w:val="20"/>
        </w:rPr>
        <w:t xml:space="preserve"> The “</w:t>
      </w:r>
      <w:r>
        <w:rPr>
          <w:b/>
          <w:szCs w:val="20"/>
        </w:rPr>
        <w:t>Other Conditions</w:t>
      </w:r>
      <w:r>
        <w:rPr>
          <w:bCs/>
          <w:szCs w:val="20"/>
        </w:rPr>
        <w:t>” of the Plan are the eligibility conditions of the Plan other than those related to, or a proxy for, age and/or service, as more fully discussed in Prop. Treas. Reg. §1.401(k)-5(c)(3)</w:t>
      </w:r>
      <w:r w:rsidR="00A2068C">
        <w:rPr>
          <w:bCs/>
          <w:szCs w:val="20"/>
        </w:rPr>
        <w:t xml:space="preserve">. </w:t>
      </w:r>
    </w:p>
    <w:p w14:paraId="046DE06C" w14:textId="77777777" w:rsidR="002F1C60" w:rsidRDefault="002F1C60" w:rsidP="00CC7A80">
      <w:pPr>
        <w:widowControl/>
        <w:ind w:left="540"/>
        <w:rPr>
          <w:bCs/>
          <w:szCs w:val="20"/>
        </w:rPr>
      </w:pPr>
    </w:p>
    <w:p w14:paraId="001BD968" w14:textId="19BBE76F" w:rsidR="00CC7A80" w:rsidRPr="002F1C60" w:rsidRDefault="002F1C60" w:rsidP="002F1C60">
      <w:pPr>
        <w:widowControl/>
        <w:ind w:left="1152"/>
      </w:pPr>
      <w:r>
        <w:t xml:space="preserve">(1) </w:t>
      </w:r>
      <w:r w:rsidR="00133B1F" w:rsidRPr="77B777FF">
        <w:rPr>
          <w:b/>
          <w:bCs/>
        </w:rPr>
        <w:t xml:space="preserve">403(b) Plans: </w:t>
      </w:r>
      <w:r w:rsidR="00A2068C">
        <w:t xml:space="preserve">If the Plan is a 403(b) Plan, the </w:t>
      </w:r>
      <w:r w:rsidR="00C80DB7">
        <w:t xml:space="preserve">exclusion described </w:t>
      </w:r>
      <w:r w:rsidR="007577DD">
        <w:t xml:space="preserve">in Treas. Reg. § 1.403(b)-5(b)(4)(ii)(E) for employees who work </w:t>
      </w:r>
      <w:r w:rsidR="008E5E0A">
        <w:t xml:space="preserve">fewer than 20 hours per week </w:t>
      </w:r>
      <w:r w:rsidR="1809DDB2">
        <w:t>is</w:t>
      </w:r>
      <w:r w:rsidR="008E5E0A">
        <w:t xml:space="preserve"> a service-related exclusion. All other exclusions described </w:t>
      </w:r>
      <w:r w:rsidR="00C80DB7">
        <w:t>in Treas. Reg. § 1.403(b)-5(b)(4)</w:t>
      </w:r>
      <w:r w:rsidR="008E5E0A">
        <w:t xml:space="preserve"> </w:t>
      </w:r>
      <w:r w:rsidR="00A75166">
        <w:t xml:space="preserve">are </w:t>
      </w:r>
      <w:r w:rsidR="0078537F">
        <w:t>Other Condition</w:t>
      </w:r>
      <w:r w:rsidR="00A4034E">
        <w:t>s</w:t>
      </w:r>
      <w:r w:rsidR="0078537F">
        <w:t>.</w:t>
      </w:r>
      <w:r w:rsidR="00737621">
        <w:t xml:space="preserve"> </w:t>
      </w:r>
    </w:p>
    <w:p w14:paraId="47702321" w14:textId="77777777" w:rsidR="00CC7A80" w:rsidRPr="00A64B83" w:rsidRDefault="00CC7A80" w:rsidP="00CC7A80">
      <w:pPr>
        <w:widowControl/>
        <w:ind w:left="540"/>
        <w:rPr>
          <w:bCs/>
          <w:szCs w:val="20"/>
        </w:rPr>
      </w:pPr>
    </w:p>
    <w:p w14:paraId="7B8F7F4A" w14:textId="434AB5F7" w:rsidR="00562E40" w:rsidRDefault="00CC7A80" w:rsidP="00CC7A80">
      <w:pPr>
        <w:widowControl/>
        <w:ind w:left="540"/>
        <w:rPr>
          <w:bCs/>
          <w:szCs w:val="20"/>
        </w:rPr>
      </w:pPr>
      <w:r w:rsidRPr="00A64B83">
        <w:rPr>
          <w:bCs/>
          <w:szCs w:val="20"/>
        </w:rPr>
        <w:t>(e)</w:t>
      </w:r>
      <w:r>
        <w:rPr>
          <w:bCs/>
          <w:szCs w:val="20"/>
        </w:rPr>
        <w:t xml:space="preserve"> </w:t>
      </w:r>
      <w:r w:rsidR="00C73C0A">
        <w:rPr>
          <w:bCs/>
          <w:szCs w:val="20"/>
        </w:rPr>
        <w:t>“</w:t>
      </w:r>
      <w:r w:rsidR="00C73C0A" w:rsidRPr="00C73C0A">
        <w:rPr>
          <w:b/>
          <w:szCs w:val="20"/>
        </w:rPr>
        <w:t>Regular Participant</w:t>
      </w:r>
      <w:r w:rsidR="00C73C0A">
        <w:rPr>
          <w:bCs/>
          <w:szCs w:val="20"/>
        </w:rPr>
        <w:t>” is defined as follows:</w:t>
      </w:r>
    </w:p>
    <w:p w14:paraId="3BCAAE30" w14:textId="77777777" w:rsidR="00562E40" w:rsidRDefault="00562E40" w:rsidP="00CC7A80">
      <w:pPr>
        <w:widowControl/>
        <w:ind w:left="540"/>
        <w:rPr>
          <w:bCs/>
          <w:szCs w:val="20"/>
        </w:rPr>
      </w:pPr>
    </w:p>
    <w:p w14:paraId="16D502DF" w14:textId="77777777" w:rsidR="00E95301" w:rsidRDefault="009C5F2E" w:rsidP="009C5F2E">
      <w:pPr>
        <w:widowControl/>
        <w:ind w:left="1152"/>
        <w:rPr>
          <w:bCs/>
          <w:szCs w:val="20"/>
        </w:rPr>
      </w:pPr>
      <w:r w:rsidRPr="009C5F2E">
        <w:rPr>
          <w:bCs/>
          <w:szCs w:val="20"/>
        </w:rPr>
        <w:lastRenderedPageBreak/>
        <w:t>(1</w:t>
      </w:r>
      <w:r>
        <w:rPr>
          <w:bCs/>
          <w:szCs w:val="20"/>
        </w:rPr>
        <w:t xml:space="preserve">) </w:t>
      </w:r>
      <w:r>
        <w:rPr>
          <w:b/>
          <w:szCs w:val="20"/>
        </w:rPr>
        <w:t xml:space="preserve">401(k) Plans: </w:t>
      </w:r>
      <w:r w:rsidR="00CC7A80" w:rsidRPr="009C5F2E">
        <w:rPr>
          <w:bCs/>
          <w:szCs w:val="20"/>
        </w:rPr>
        <w:t>An Employee is a “</w:t>
      </w:r>
      <w:r w:rsidR="00CC7A80" w:rsidRPr="009C5F2E">
        <w:rPr>
          <w:b/>
          <w:szCs w:val="20"/>
        </w:rPr>
        <w:t>Regular Participant</w:t>
      </w:r>
      <w:r w:rsidR="00CC7A80" w:rsidRPr="009C5F2E">
        <w:rPr>
          <w:bCs/>
          <w:szCs w:val="20"/>
        </w:rPr>
        <w:t xml:space="preserve">” if the Employee has satisfied the age and service conditions to enter the Plan (or any portion thereof) determined without regard to this Article </w:t>
      </w:r>
      <w:r w:rsidR="00F813BB" w:rsidRPr="009C5F2E">
        <w:rPr>
          <w:bCs/>
          <w:szCs w:val="20"/>
        </w:rPr>
        <w:t>5</w:t>
      </w:r>
      <w:r w:rsidR="00CC7A80" w:rsidRPr="009C5F2E">
        <w:rPr>
          <w:bCs/>
          <w:szCs w:val="20"/>
        </w:rPr>
        <w:t xml:space="preserve">, including those relating to the Employee’s entry date. An LTPT Employee becomes a Regular Participant on the first day of the first Plan Year following the date the LTPT Employee satisfies those conditions and the Other Conditions of the Plan. </w:t>
      </w:r>
    </w:p>
    <w:p w14:paraId="2208FCC9" w14:textId="77777777" w:rsidR="00E95301" w:rsidRDefault="00E95301" w:rsidP="009C5F2E">
      <w:pPr>
        <w:widowControl/>
        <w:ind w:left="1152"/>
        <w:rPr>
          <w:bCs/>
          <w:szCs w:val="20"/>
        </w:rPr>
      </w:pPr>
    </w:p>
    <w:p w14:paraId="3400733F" w14:textId="13FFCE6A" w:rsidR="00CC7A80" w:rsidRPr="009C5F2E" w:rsidRDefault="00E95301" w:rsidP="009C5F2E">
      <w:pPr>
        <w:widowControl/>
        <w:ind w:left="1152"/>
        <w:rPr>
          <w:bCs/>
          <w:szCs w:val="20"/>
        </w:rPr>
      </w:pPr>
      <w:r>
        <w:rPr>
          <w:bCs/>
          <w:szCs w:val="20"/>
        </w:rPr>
        <w:t xml:space="preserve">(2) </w:t>
      </w:r>
      <w:r>
        <w:rPr>
          <w:b/>
          <w:szCs w:val="20"/>
        </w:rPr>
        <w:t xml:space="preserve">403(b) Plans: </w:t>
      </w:r>
      <w:r w:rsidR="00CC7A80" w:rsidRPr="009C5F2E">
        <w:rPr>
          <w:bCs/>
          <w:szCs w:val="20"/>
        </w:rPr>
        <w:t>With regard to a 403(b) Plan</w:t>
      </w:r>
      <w:r w:rsidR="00C52B40" w:rsidRPr="009C5F2E">
        <w:rPr>
          <w:bCs/>
          <w:szCs w:val="20"/>
        </w:rPr>
        <w:t>,</w:t>
      </w:r>
      <w:r w:rsidR="00CC7A80" w:rsidRPr="009C5F2E">
        <w:rPr>
          <w:bCs/>
          <w:szCs w:val="20"/>
        </w:rPr>
        <w:t xml:space="preserve"> an Employee becomes a Regular Participant </w:t>
      </w:r>
      <w:r w:rsidR="0037009A">
        <w:rPr>
          <w:bCs/>
          <w:szCs w:val="20"/>
        </w:rPr>
        <w:t xml:space="preserve">on the first day of the first Plan Year following the first plan year in which </w:t>
      </w:r>
      <w:r w:rsidR="004813F3">
        <w:rPr>
          <w:bCs/>
          <w:szCs w:val="20"/>
        </w:rPr>
        <w:t>the LTPT Employee has satisfied the Other Conditions of the Plan and was credited with at least</w:t>
      </w:r>
      <w:r w:rsidR="00CC7A80" w:rsidRPr="009C5F2E">
        <w:rPr>
          <w:bCs/>
          <w:szCs w:val="20"/>
        </w:rPr>
        <w:t xml:space="preserve"> 1,000 hours in the preceding year</w:t>
      </w:r>
      <w:r w:rsidR="00A927A0">
        <w:rPr>
          <w:bCs/>
          <w:szCs w:val="20"/>
        </w:rPr>
        <w:t xml:space="preserve">, </w:t>
      </w:r>
      <w:r w:rsidR="00A87FFD">
        <w:rPr>
          <w:bCs/>
          <w:szCs w:val="20"/>
        </w:rPr>
        <w:t>such that the LTPT Employee is no longer</w:t>
      </w:r>
      <w:r w:rsidR="00CC7A80" w:rsidRPr="009C5F2E">
        <w:rPr>
          <w:bCs/>
          <w:szCs w:val="20"/>
        </w:rPr>
        <w:t xml:space="preserve"> described in Treas. Reg. § 1.403(b)-5(b)(4)(iii)(B)</w:t>
      </w:r>
      <w:r w:rsidR="006C22E5">
        <w:rPr>
          <w:bCs/>
          <w:szCs w:val="20"/>
        </w:rPr>
        <w:t>.</w:t>
      </w:r>
      <w:r w:rsidR="00FE7353">
        <w:rPr>
          <w:bCs/>
          <w:szCs w:val="20"/>
        </w:rPr>
        <w:t xml:space="preserve"> </w:t>
      </w:r>
    </w:p>
    <w:p w14:paraId="1051F9FA" w14:textId="77777777" w:rsidR="00CC7A80" w:rsidRPr="00A64B83" w:rsidRDefault="00CC7A80" w:rsidP="00CC7A80">
      <w:pPr>
        <w:widowControl/>
        <w:ind w:left="540"/>
        <w:rPr>
          <w:bCs/>
          <w:szCs w:val="20"/>
        </w:rPr>
      </w:pPr>
    </w:p>
    <w:p w14:paraId="33EFA73D" w14:textId="77777777" w:rsidR="00CC7A80" w:rsidRPr="00A64B83" w:rsidRDefault="00CC7A80" w:rsidP="00CC7A80">
      <w:pPr>
        <w:widowControl/>
        <w:ind w:left="540"/>
        <w:rPr>
          <w:bCs/>
          <w:szCs w:val="20"/>
        </w:rPr>
      </w:pPr>
      <w:r w:rsidRPr="00A64B83">
        <w:rPr>
          <w:bCs/>
          <w:szCs w:val="20"/>
        </w:rPr>
        <w:t>(f)</w:t>
      </w:r>
      <w:r>
        <w:rPr>
          <w:bCs/>
          <w:szCs w:val="20"/>
        </w:rPr>
        <w:t xml:space="preserve"> </w:t>
      </w:r>
      <w:r w:rsidRPr="00A64B83">
        <w:rPr>
          <w:bCs/>
          <w:szCs w:val="20"/>
        </w:rPr>
        <w:t>A “</w:t>
      </w:r>
      <w:r w:rsidRPr="000227D0">
        <w:rPr>
          <w:b/>
          <w:szCs w:val="20"/>
        </w:rPr>
        <w:t>Union Employee</w:t>
      </w:r>
      <w:r w:rsidRPr="00A64B83">
        <w:rPr>
          <w:bCs/>
          <w:szCs w:val="20"/>
        </w:rPr>
        <w:t>” is an employee described in Code §410(b)(3)(A).</w:t>
      </w:r>
    </w:p>
    <w:p w14:paraId="0BEFAA94" w14:textId="77777777" w:rsidR="00CC7A80" w:rsidRPr="00A64B83" w:rsidRDefault="00CC7A80" w:rsidP="00CC7A80">
      <w:pPr>
        <w:widowControl/>
        <w:ind w:left="540"/>
        <w:rPr>
          <w:bCs/>
          <w:szCs w:val="20"/>
        </w:rPr>
      </w:pPr>
    </w:p>
    <w:p w14:paraId="046F93F6" w14:textId="2E019FC2" w:rsidR="00CC7A80" w:rsidRPr="00E53B87" w:rsidRDefault="00E53B87" w:rsidP="00E53B87">
      <w:pPr>
        <w:widowControl/>
        <w:ind w:firstLine="540"/>
        <w:rPr>
          <w:szCs w:val="20"/>
        </w:rPr>
      </w:pPr>
      <w:r>
        <w:rPr>
          <w:bCs/>
          <w:szCs w:val="20"/>
        </w:rPr>
        <w:t xml:space="preserve">(g) </w:t>
      </w:r>
      <w:r w:rsidR="00CC7A80" w:rsidRPr="00E53B87">
        <w:rPr>
          <w:bCs/>
          <w:szCs w:val="20"/>
        </w:rPr>
        <w:t>A “</w:t>
      </w:r>
      <w:r w:rsidR="00CC7A80" w:rsidRPr="00E53B87">
        <w:rPr>
          <w:b/>
          <w:szCs w:val="20"/>
        </w:rPr>
        <w:t>Nonresident Alien</w:t>
      </w:r>
      <w:r w:rsidR="00CC7A80" w:rsidRPr="00E53B87">
        <w:rPr>
          <w:bCs/>
          <w:szCs w:val="20"/>
        </w:rPr>
        <w:t>” is an employee</w:t>
      </w:r>
      <w:r w:rsidR="00CC7A80" w:rsidRPr="00E53B87">
        <w:rPr>
          <w:szCs w:val="20"/>
        </w:rPr>
        <w:t xml:space="preserve"> described in Code §410(b)(3)(C).</w:t>
      </w:r>
    </w:p>
    <w:p w14:paraId="478BED94" w14:textId="77777777" w:rsidR="00CC7A80" w:rsidRPr="00B36682" w:rsidRDefault="00CC7A80" w:rsidP="00CC7A80">
      <w:pPr>
        <w:pStyle w:val="ListParagraph"/>
        <w:widowControl/>
        <w:ind w:left="900"/>
        <w:rPr>
          <w:szCs w:val="20"/>
        </w:rPr>
      </w:pPr>
    </w:p>
    <w:p w14:paraId="5E261CDB" w14:textId="6C0AF686" w:rsidR="00CC7A80" w:rsidRPr="00A64B83" w:rsidRDefault="00CC7A80" w:rsidP="00CC7A80">
      <w:pPr>
        <w:widowControl/>
        <w:ind w:left="540"/>
        <w:rPr>
          <w:bCs/>
          <w:szCs w:val="20"/>
        </w:rPr>
      </w:pPr>
      <w:r w:rsidRPr="00A64B83">
        <w:rPr>
          <w:bCs/>
          <w:szCs w:val="20"/>
        </w:rPr>
        <w:t>(</w:t>
      </w:r>
      <w:r>
        <w:rPr>
          <w:bCs/>
          <w:szCs w:val="20"/>
        </w:rPr>
        <w:t>h</w:t>
      </w:r>
      <w:r w:rsidRPr="00A64B83">
        <w:rPr>
          <w:bCs/>
          <w:szCs w:val="20"/>
        </w:rPr>
        <w:t>)</w:t>
      </w:r>
      <w:r>
        <w:rPr>
          <w:bCs/>
          <w:szCs w:val="20"/>
        </w:rPr>
        <w:t xml:space="preserve"> With regard to any LTPT Employee, the first “</w:t>
      </w:r>
      <w:r w:rsidRPr="00831D2C">
        <w:rPr>
          <w:b/>
          <w:szCs w:val="20"/>
        </w:rPr>
        <w:t>LTPT Year</w:t>
      </w:r>
      <w:r>
        <w:rPr>
          <w:bCs/>
          <w:szCs w:val="20"/>
        </w:rPr>
        <w:t xml:space="preserve">” is the 12-month period beginning on the employment commencement date, as </w:t>
      </w:r>
      <w:r>
        <w:rPr>
          <w:szCs w:val="20"/>
        </w:rPr>
        <w:t xml:space="preserve">described in </w:t>
      </w:r>
      <w:r w:rsidRPr="00FF7619">
        <w:rPr>
          <w:szCs w:val="20"/>
        </w:rPr>
        <w:t>DOL Reg. §2530.202-2</w:t>
      </w:r>
      <w:r>
        <w:rPr>
          <w:szCs w:val="20"/>
        </w:rPr>
        <w:t>. Unless otherwise specified in Section 2.</w:t>
      </w:r>
      <w:r w:rsidR="00610B68">
        <w:rPr>
          <w:szCs w:val="20"/>
        </w:rPr>
        <w:t>5</w:t>
      </w:r>
      <w:r>
        <w:rPr>
          <w:szCs w:val="20"/>
        </w:rPr>
        <w:t xml:space="preserve">(e), subsequent LTPT </w:t>
      </w:r>
      <w:r w:rsidR="00AD3174">
        <w:rPr>
          <w:szCs w:val="20"/>
        </w:rPr>
        <w:t>Years</w:t>
      </w:r>
      <w:r>
        <w:rPr>
          <w:szCs w:val="20"/>
        </w:rPr>
        <w:t xml:space="preserve"> will be determined in accordance with eligibility computation periods as described in the Plan for Regular Participants, or, if none, will be based on the Plan Year. LTPT Years will be determined in accordance with Prop. Treas. Reg. §1.401(k)-5(c)(2). </w:t>
      </w:r>
    </w:p>
    <w:p w14:paraId="772DF272" w14:textId="77777777" w:rsidR="00CC7A80" w:rsidRDefault="00CC7A80" w:rsidP="00CC7A80">
      <w:pPr>
        <w:keepNext/>
        <w:widowControl/>
        <w:ind w:left="540" w:hanging="540"/>
        <w:rPr>
          <w:szCs w:val="20"/>
        </w:rPr>
      </w:pPr>
    </w:p>
    <w:p w14:paraId="2BF24154" w14:textId="36571EEF" w:rsidR="00E4089D" w:rsidRDefault="00E4089D" w:rsidP="00E4089D">
      <w:pPr>
        <w:widowControl/>
        <w:ind w:left="1152"/>
        <w:rPr>
          <w:bCs/>
          <w:szCs w:val="20"/>
        </w:rPr>
      </w:pPr>
      <w:r w:rsidRPr="009C5F2E">
        <w:rPr>
          <w:bCs/>
          <w:szCs w:val="20"/>
        </w:rPr>
        <w:t>(1</w:t>
      </w:r>
      <w:r>
        <w:rPr>
          <w:bCs/>
          <w:szCs w:val="20"/>
        </w:rPr>
        <w:t xml:space="preserve">) </w:t>
      </w:r>
      <w:r>
        <w:rPr>
          <w:b/>
          <w:szCs w:val="20"/>
        </w:rPr>
        <w:t xml:space="preserve">401(k) Plans: </w:t>
      </w:r>
      <w:r w:rsidR="00E46F34">
        <w:rPr>
          <w:bCs/>
          <w:szCs w:val="20"/>
        </w:rPr>
        <w:t>With regard to a 401(k) Plan, LTPT Years do not include years beginning before January 1, 2021.</w:t>
      </w:r>
      <w:r w:rsidRPr="009C5F2E">
        <w:rPr>
          <w:bCs/>
          <w:szCs w:val="20"/>
        </w:rPr>
        <w:t xml:space="preserve"> </w:t>
      </w:r>
    </w:p>
    <w:p w14:paraId="07C0FB9A" w14:textId="77777777" w:rsidR="00E4089D" w:rsidRDefault="00E4089D" w:rsidP="00E4089D">
      <w:pPr>
        <w:widowControl/>
        <w:ind w:left="1152"/>
        <w:rPr>
          <w:bCs/>
          <w:szCs w:val="20"/>
        </w:rPr>
      </w:pPr>
    </w:p>
    <w:p w14:paraId="1180EC62" w14:textId="4EB69CB7" w:rsidR="00E4089D" w:rsidRPr="009C5F2E" w:rsidRDefault="00E4089D" w:rsidP="00E4089D">
      <w:pPr>
        <w:widowControl/>
        <w:ind w:left="1152"/>
        <w:rPr>
          <w:bCs/>
          <w:szCs w:val="20"/>
        </w:rPr>
      </w:pPr>
      <w:r>
        <w:rPr>
          <w:bCs/>
          <w:szCs w:val="20"/>
        </w:rPr>
        <w:t xml:space="preserve">(2) </w:t>
      </w:r>
      <w:r>
        <w:rPr>
          <w:b/>
          <w:szCs w:val="20"/>
        </w:rPr>
        <w:t xml:space="preserve">403(b) Plans: </w:t>
      </w:r>
      <w:r w:rsidRPr="009C5F2E">
        <w:rPr>
          <w:bCs/>
          <w:szCs w:val="20"/>
        </w:rPr>
        <w:t xml:space="preserve">With regard to a 403(b) Plan, </w:t>
      </w:r>
      <w:r w:rsidR="00E46F34">
        <w:rPr>
          <w:bCs/>
          <w:szCs w:val="20"/>
        </w:rPr>
        <w:t>LTPT Years do not include years beginning before January 1, 2023.</w:t>
      </w:r>
    </w:p>
    <w:p w14:paraId="1CC77C24" w14:textId="77777777" w:rsidR="00E4089D" w:rsidRDefault="00E4089D" w:rsidP="00CC7A80">
      <w:pPr>
        <w:keepNext/>
        <w:widowControl/>
        <w:ind w:left="540" w:hanging="540"/>
        <w:rPr>
          <w:szCs w:val="20"/>
        </w:rPr>
      </w:pPr>
    </w:p>
    <w:p w14:paraId="38BAE70A" w14:textId="30C3E57C" w:rsidR="00CC7A80" w:rsidRPr="00A64B83" w:rsidRDefault="00CC7A80" w:rsidP="00CC7A80">
      <w:pPr>
        <w:widowControl/>
        <w:ind w:left="540"/>
        <w:rPr>
          <w:bCs/>
          <w:szCs w:val="20"/>
        </w:rPr>
      </w:pPr>
      <w:r w:rsidRPr="00A64B83">
        <w:rPr>
          <w:bCs/>
          <w:szCs w:val="20"/>
        </w:rPr>
        <w:t>(</w:t>
      </w:r>
      <w:proofErr w:type="spellStart"/>
      <w:r>
        <w:rPr>
          <w:bCs/>
          <w:szCs w:val="20"/>
        </w:rPr>
        <w:t>i</w:t>
      </w:r>
      <w:proofErr w:type="spellEnd"/>
      <w:r w:rsidRPr="00A64B83">
        <w:rPr>
          <w:bCs/>
          <w:szCs w:val="20"/>
        </w:rPr>
        <w:t>)</w:t>
      </w:r>
      <w:r>
        <w:rPr>
          <w:bCs/>
          <w:szCs w:val="20"/>
        </w:rPr>
        <w:t xml:space="preserve"> Unless otherwise specified in Section 2.</w:t>
      </w:r>
      <w:r w:rsidR="00610B68">
        <w:rPr>
          <w:bCs/>
          <w:szCs w:val="20"/>
        </w:rPr>
        <w:t>5</w:t>
      </w:r>
      <w:r>
        <w:rPr>
          <w:bCs/>
          <w:szCs w:val="20"/>
        </w:rPr>
        <w:t xml:space="preserve">(d), </w:t>
      </w:r>
      <w:r w:rsidR="00E7157D">
        <w:rPr>
          <w:bCs/>
          <w:szCs w:val="20"/>
        </w:rPr>
        <w:t>“</w:t>
      </w:r>
      <w:r w:rsidRPr="00E7157D">
        <w:rPr>
          <w:b/>
          <w:szCs w:val="20"/>
        </w:rPr>
        <w:t>Hours of Service</w:t>
      </w:r>
      <w:r w:rsidR="00E7157D">
        <w:rPr>
          <w:bCs/>
          <w:szCs w:val="20"/>
        </w:rPr>
        <w:t>”</w:t>
      </w:r>
      <w:r>
        <w:rPr>
          <w:bCs/>
          <w:szCs w:val="20"/>
        </w:rPr>
        <w:t xml:space="preserve"> under Section </w:t>
      </w:r>
      <w:r w:rsidR="00610B68">
        <w:rPr>
          <w:bCs/>
          <w:szCs w:val="20"/>
        </w:rPr>
        <w:t>5</w:t>
      </w:r>
      <w:r>
        <w:rPr>
          <w:bCs/>
          <w:szCs w:val="20"/>
        </w:rPr>
        <w:t>.8(a)</w:t>
      </w:r>
      <w:r>
        <w:rPr>
          <w:szCs w:val="20"/>
        </w:rPr>
        <w:t xml:space="preserve"> will be determined under the same method as is used in the Plan for determining Hours of Service for the eligibility of Regular Participants, or, if none, will be determined based on actual Hours of Service as provided in </w:t>
      </w:r>
      <w:r w:rsidRPr="0082014B">
        <w:rPr>
          <w:szCs w:val="20"/>
        </w:rPr>
        <w:t>DOL Reg. §2530.200b-2(a)</w:t>
      </w:r>
      <w:r w:rsidR="00354F7F">
        <w:rPr>
          <w:szCs w:val="20"/>
        </w:rPr>
        <w:t xml:space="preserve">. </w:t>
      </w:r>
      <w:r w:rsidR="006F69BE">
        <w:rPr>
          <w:szCs w:val="20"/>
        </w:rPr>
        <w:t xml:space="preserve">The elapsed time rule of Treas. Reg. §1.410(b)-7 will not apply </w:t>
      </w:r>
      <w:r w:rsidR="00C371E3">
        <w:rPr>
          <w:szCs w:val="20"/>
        </w:rPr>
        <w:t>to determinations under Section 5.5 or Section 5.8(a).</w:t>
      </w:r>
    </w:p>
    <w:p w14:paraId="753E4C90" w14:textId="77777777" w:rsidR="00CC7A80" w:rsidRDefault="00CC7A80" w:rsidP="00CC7A80">
      <w:pPr>
        <w:ind w:left="547" w:hanging="547"/>
        <w:rPr>
          <w:szCs w:val="20"/>
        </w:rPr>
      </w:pPr>
    </w:p>
    <w:p w14:paraId="7C393F37" w14:textId="5FD82D52" w:rsidR="00426228" w:rsidRDefault="00CC7A80" w:rsidP="00CC7A80">
      <w:pPr>
        <w:widowControl/>
        <w:ind w:left="540"/>
        <w:rPr>
          <w:bCs/>
          <w:szCs w:val="20"/>
        </w:rPr>
      </w:pPr>
      <w:r w:rsidRPr="00A64B83">
        <w:rPr>
          <w:bCs/>
          <w:szCs w:val="20"/>
        </w:rPr>
        <w:t>(</w:t>
      </w:r>
      <w:r w:rsidR="00540D08">
        <w:rPr>
          <w:bCs/>
          <w:szCs w:val="20"/>
        </w:rPr>
        <w:t>j</w:t>
      </w:r>
      <w:r w:rsidRPr="00A64B83">
        <w:rPr>
          <w:bCs/>
          <w:szCs w:val="20"/>
        </w:rPr>
        <w:t>)</w:t>
      </w:r>
      <w:r>
        <w:rPr>
          <w:bCs/>
          <w:szCs w:val="20"/>
        </w:rPr>
        <w:t xml:space="preserve"> A “</w:t>
      </w:r>
      <w:r w:rsidRPr="000A44EB">
        <w:rPr>
          <w:b/>
          <w:szCs w:val="20"/>
        </w:rPr>
        <w:t>Former LTPT Employee</w:t>
      </w:r>
      <w:r>
        <w:rPr>
          <w:bCs/>
          <w:szCs w:val="20"/>
        </w:rPr>
        <w:t>” means an Employee described in Prop. Treas. Reg. §1.401(k)-5(d)(2)</w:t>
      </w:r>
      <w:r w:rsidR="009D48B5">
        <w:rPr>
          <w:bCs/>
          <w:szCs w:val="20"/>
        </w:rPr>
        <w:t>.</w:t>
      </w:r>
    </w:p>
    <w:p w14:paraId="6721520F" w14:textId="77777777" w:rsidR="00426228" w:rsidRDefault="00426228" w:rsidP="00CC7A80">
      <w:pPr>
        <w:widowControl/>
        <w:ind w:left="540"/>
        <w:rPr>
          <w:bCs/>
          <w:szCs w:val="20"/>
        </w:rPr>
      </w:pPr>
    </w:p>
    <w:p w14:paraId="720C19A9" w14:textId="73D32FC7" w:rsidR="00CC7A80" w:rsidRPr="00A64B83" w:rsidRDefault="009D48B5" w:rsidP="000C23EA">
      <w:pPr>
        <w:widowControl/>
        <w:ind w:left="1152"/>
        <w:rPr>
          <w:bCs/>
          <w:szCs w:val="20"/>
        </w:rPr>
      </w:pPr>
      <w:r>
        <w:rPr>
          <w:bCs/>
          <w:szCs w:val="20"/>
        </w:rPr>
        <w:t xml:space="preserve">(1) </w:t>
      </w:r>
      <w:r>
        <w:rPr>
          <w:b/>
          <w:szCs w:val="20"/>
        </w:rPr>
        <w:t xml:space="preserve">403(b) Plans: </w:t>
      </w:r>
      <w:r w:rsidRPr="009C5F2E">
        <w:rPr>
          <w:bCs/>
          <w:szCs w:val="20"/>
        </w:rPr>
        <w:t>With regard to a 403(b) Plan</w:t>
      </w:r>
      <w:r>
        <w:rPr>
          <w:bCs/>
          <w:szCs w:val="20"/>
        </w:rPr>
        <w:t>, status as a Former LTPT Employee will also be determin</w:t>
      </w:r>
      <w:r w:rsidR="000C23EA">
        <w:rPr>
          <w:bCs/>
          <w:szCs w:val="20"/>
        </w:rPr>
        <w:t>ed by reference to</w:t>
      </w:r>
      <w:r w:rsidR="00CC7A80">
        <w:rPr>
          <w:bCs/>
          <w:szCs w:val="20"/>
        </w:rPr>
        <w:t xml:space="preserve"> Notice 2024-73, Q&amp;A 6.</w:t>
      </w:r>
    </w:p>
    <w:p w14:paraId="3BCE7571" w14:textId="77777777" w:rsidR="00976A01" w:rsidRDefault="00976A01" w:rsidP="00976A01">
      <w:pPr>
        <w:tabs>
          <w:tab w:val="left" w:pos="360"/>
          <w:tab w:val="left" w:pos="720"/>
        </w:tabs>
        <w:jc w:val="center"/>
        <w:rPr>
          <w:b/>
          <w:szCs w:val="20"/>
        </w:rPr>
      </w:pPr>
    </w:p>
    <w:p w14:paraId="21F881E5" w14:textId="2F6A44AC" w:rsidR="00467E8B" w:rsidRDefault="00467E8B" w:rsidP="00467E8B">
      <w:pPr>
        <w:keepNext/>
        <w:widowControl/>
        <w:tabs>
          <w:tab w:val="left" w:pos="360"/>
          <w:tab w:val="left" w:pos="720"/>
        </w:tabs>
        <w:jc w:val="center"/>
        <w:rPr>
          <w:b/>
          <w:szCs w:val="20"/>
        </w:rPr>
      </w:pPr>
      <w:r w:rsidRPr="00EB254B">
        <w:rPr>
          <w:b/>
          <w:szCs w:val="20"/>
        </w:rPr>
        <w:t xml:space="preserve">ARTICLE </w:t>
      </w:r>
      <w:r>
        <w:rPr>
          <w:b/>
          <w:szCs w:val="20"/>
        </w:rPr>
        <w:t>6</w:t>
      </w:r>
      <w:r w:rsidR="00271E88">
        <w:rPr>
          <w:b/>
          <w:szCs w:val="20"/>
        </w:rPr>
        <w:t xml:space="preserve"> </w:t>
      </w:r>
      <w:r w:rsidR="00F5199C">
        <w:rPr>
          <w:b/>
          <w:szCs w:val="20"/>
        </w:rPr>
        <w:t>-- DC</w:t>
      </w:r>
    </w:p>
    <w:p w14:paraId="559BFDEA" w14:textId="268666C2" w:rsidR="00467E8B" w:rsidRDefault="00467E8B" w:rsidP="00467E8B">
      <w:pPr>
        <w:keepNext/>
        <w:widowControl/>
        <w:tabs>
          <w:tab w:val="left" w:pos="360"/>
          <w:tab w:val="left" w:pos="720"/>
        </w:tabs>
        <w:jc w:val="center"/>
        <w:rPr>
          <w:b/>
          <w:szCs w:val="20"/>
        </w:rPr>
      </w:pPr>
      <w:r>
        <w:rPr>
          <w:b/>
          <w:szCs w:val="20"/>
        </w:rPr>
        <w:t>MILITARY SPOUSE PROVISIONS – SECURE 2.0 §112</w:t>
      </w:r>
    </w:p>
    <w:p w14:paraId="5C68DE09" w14:textId="77777777" w:rsidR="00467E8B" w:rsidRDefault="00467E8B" w:rsidP="00467E8B">
      <w:pPr>
        <w:keepNext/>
        <w:widowControl/>
        <w:tabs>
          <w:tab w:val="left" w:pos="360"/>
          <w:tab w:val="left" w:pos="720"/>
        </w:tabs>
        <w:jc w:val="center"/>
        <w:rPr>
          <w:b/>
          <w:szCs w:val="20"/>
        </w:rPr>
      </w:pPr>
    </w:p>
    <w:p w14:paraId="3E1AEBEA" w14:textId="0FDF47A2" w:rsidR="00467E8B" w:rsidRDefault="00467E8B" w:rsidP="00467E8B">
      <w:pPr>
        <w:keepNext/>
        <w:widowControl/>
        <w:ind w:left="540" w:hanging="540"/>
        <w:rPr>
          <w:szCs w:val="20"/>
        </w:rPr>
      </w:pPr>
      <w:r>
        <w:rPr>
          <w:szCs w:val="20"/>
        </w:rPr>
        <w:t>6.1</w:t>
      </w:r>
      <w:r>
        <w:rPr>
          <w:szCs w:val="20"/>
        </w:rPr>
        <w:tab/>
      </w:r>
      <w:r>
        <w:rPr>
          <w:b/>
          <w:bCs/>
          <w:szCs w:val="20"/>
        </w:rPr>
        <w:t>Application</w:t>
      </w:r>
      <w:r w:rsidRPr="009503D1">
        <w:rPr>
          <w:b/>
          <w:bCs/>
          <w:szCs w:val="20"/>
        </w:rPr>
        <w:t>.</w:t>
      </w:r>
      <w:r>
        <w:rPr>
          <w:szCs w:val="20"/>
        </w:rPr>
        <w:t xml:space="preserve"> This Article 6</w:t>
      </w:r>
      <w:r w:rsidR="00A20E35">
        <w:rPr>
          <w:szCs w:val="20"/>
        </w:rPr>
        <w:t xml:space="preserve"> </w:t>
      </w:r>
      <w:r>
        <w:rPr>
          <w:szCs w:val="20"/>
        </w:rPr>
        <w:t>appl</w:t>
      </w:r>
      <w:r w:rsidR="00A20E35">
        <w:rPr>
          <w:szCs w:val="20"/>
        </w:rPr>
        <w:t>ies</w:t>
      </w:r>
      <w:r>
        <w:rPr>
          <w:szCs w:val="20"/>
        </w:rPr>
        <w:t xml:space="preserve"> only if (1) the Plan is a Defined Contribution Plan and (2) the Employer elects in Section 2.6(a) </w:t>
      </w:r>
      <w:r w:rsidR="00AE48BE">
        <w:rPr>
          <w:szCs w:val="20"/>
        </w:rPr>
        <w:t>to apply this Article</w:t>
      </w:r>
      <w:r>
        <w:rPr>
          <w:szCs w:val="20"/>
        </w:rPr>
        <w:t>. It is effective on the date indicated in Section 2.</w:t>
      </w:r>
      <w:r w:rsidR="007540B6">
        <w:rPr>
          <w:szCs w:val="20"/>
        </w:rPr>
        <w:t>6</w:t>
      </w:r>
      <w:r>
        <w:rPr>
          <w:szCs w:val="20"/>
        </w:rPr>
        <w:t>(a)</w:t>
      </w:r>
      <w:r w:rsidR="007540B6">
        <w:rPr>
          <w:szCs w:val="20"/>
        </w:rPr>
        <w:t>.</w:t>
      </w:r>
    </w:p>
    <w:p w14:paraId="29D95862" w14:textId="77777777" w:rsidR="00467E8B" w:rsidRDefault="00467E8B" w:rsidP="00467E8B">
      <w:pPr>
        <w:keepNext/>
        <w:widowControl/>
        <w:ind w:left="540" w:hanging="540"/>
        <w:rPr>
          <w:szCs w:val="20"/>
        </w:rPr>
      </w:pPr>
    </w:p>
    <w:p w14:paraId="1220826B" w14:textId="6082E9D6" w:rsidR="00467E8B" w:rsidRPr="00190994" w:rsidRDefault="007540B6" w:rsidP="00467E8B">
      <w:pPr>
        <w:ind w:left="547" w:hanging="547"/>
        <w:rPr>
          <w:szCs w:val="20"/>
        </w:rPr>
      </w:pPr>
      <w:r>
        <w:rPr>
          <w:szCs w:val="20"/>
        </w:rPr>
        <w:t>6</w:t>
      </w:r>
      <w:r w:rsidR="00467E8B" w:rsidRPr="00190994">
        <w:rPr>
          <w:szCs w:val="20"/>
        </w:rPr>
        <w:t>.2</w:t>
      </w:r>
      <w:r w:rsidR="00467E8B" w:rsidRPr="00190994">
        <w:rPr>
          <w:szCs w:val="20"/>
        </w:rPr>
        <w:tab/>
      </w:r>
      <w:r w:rsidR="00467E8B">
        <w:rPr>
          <w:b/>
          <w:bCs/>
          <w:szCs w:val="20"/>
        </w:rPr>
        <w:t>Special Provisions for Military Spouses</w:t>
      </w:r>
      <w:r w:rsidR="00467E8B" w:rsidRPr="00190994">
        <w:rPr>
          <w:b/>
          <w:bCs/>
          <w:szCs w:val="20"/>
        </w:rPr>
        <w:t>.</w:t>
      </w:r>
      <w:r w:rsidR="00467E8B" w:rsidRPr="00190994">
        <w:rPr>
          <w:szCs w:val="20"/>
        </w:rPr>
        <w:t xml:space="preserve"> </w:t>
      </w:r>
      <w:r w:rsidR="00467E8B">
        <w:rPr>
          <w:szCs w:val="20"/>
        </w:rPr>
        <w:t xml:space="preserve">The following provisions </w:t>
      </w:r>
      <w:r w:rsidR="00516488">
        <w:rPr>
          <w:szCs w:val="20"/>
        </w:rPr>
        <w:t xml:space="preserve">shall </w:t>
      </w:r>
      <w:r w:rsidR="00467E8B">
        <w:rPr>
          <w:szCs w:val="20"/>
        </w:rPr>
        <w:t xml:space="preserve">apply to </w:t>
      </w:r>
      <w:r w:rsidR="00B92A3F">
        <w:rPr>
          <w:szCs w:val="20"/>
        </w:rPr>
        <w:t xml:space="preserve">each </w:t>
      </w:r>
      <w:r w:rsidR="00467E8B">
        <w:rPr>
          <w:szCs w:val="20"/>
        </w:rPr>
        <w:t>Military Spouse.</w:t>
      </w:r>
    </w:p>
    <w:p w14:paraId="0437FC0C" w14:textId="77777777" w:rsidR="00467E8B" w:rsidRDefault="00467E8B" w:rsidP="00467E8B">
      <w:pPr>
        <w:ind w:left="547" w:hanging="547"/>
        <w:rPr>
          <w:szCs w:val="20"/>
        </w:rPr>
      </w:pPr>
    </w:p>
    <w:p w14:paraId="51078F1A" w14:textId="1851B1E0" w:rsidR="002F6BC4" w:rsidRPr="00A64B83" w:rsidRDefault="002F6BC4" w:rsidP="002F6BC4">
      <w:pPr>
        <w:widowControl/>
        <w:ind w:left="540"/>
        <w:rPr>
          <w:bCs/>
          <w:szCs w:val="20"/>
        </w:rPr>
      </w:pPr>
      <w:r w:rsidRPr="00A64B83">
        <w:rPr>
          <w:bCs/>
          <w:szCs w:val="20"/>
        </w:rPr>
        <w:t>(</w:t>
      </w:r>
      <w:r>
        <w:rPr>
          <w:bCs/>
          <w:szCs w:val="20"/>
        </w:rPr>
        <w:t>a</w:t>
      </w:r>
      <w:r w:rsidRPr="00A64B83">
        <w:rPr>
          <w:bCs/>
          <w:szCs w:val="20"/>
        </w:rPr>
        <w:t>)</w:t>
      </w:r>
      <w:r>
        <w:rPr>
          <w:bCs/>
          <w:szCs w:val="20"/>
        </w:rPr>
        <w:t xml:space="preserve"> </w:t>
      </w:r>
      <w:r w:rsidR="00F044FC">
        <w:rPr>
          <w:bCs/>
          <w:szCs w:val="20"/>
        </w:rPr>
        <w:t>Except as otherwise specified in Section 2.6, a</w:t>
      </w:r>
      <w:r w:rsidRPr="00E53B87">
        <w:rPr>
          <w:bCs/>
          <w:szCs w:val="20"/>
        </w:rPr>
        <w:t xml:space="preserve"> </w:t>
      </w:r>
      <w:r w:rsidRPr="00410024">
        <w:rPr>
          <w:szCs w:val="20"/>
        </w:rPr>
        <w:t xml:space="preserve">Military Spouse </w:t>
      </w:r>
      <w:r w:rsidR="00B92A3F">
        <w:rPr>
          <w:szCs w:val="20"/>
        </w:rPr>
        <w:t>sha</w:t>
      </w:r>
      <w:r w:rsidRPr="00410024">
        <w:rPr>
          <w:szCs w:val="20"/>
        </w:rPr>
        <w:t xml:space="preserve">ll enter the Plan </w:t>
      </w:r>
      <w:r w:rsidR="00F044FC">
        <w:rPr>
          <w:szCs w:val="20"/>
        </w:rPr>
        <w:t xml:space="preserve">on the earlier of the date the </w:t>
      </w:r>
      <w:r w:rsidR="00D00BC8">
        <w:rPr>
          <w:szCs w:val="20"/>
        </w:rPr>
        <w:t xml:space="preserve">Military Spouse would otherwise enter the plan or the date which is </w:t>
      </w:r>
      <w:r>
        <w:rPr>
          <w:szCs w:val="20"/>
        </w:rPr>
        <w:t xml:space="preserve">2 months </w:t>
      </w:r>
      <w:r w:rsidRPr="00410024">
        <w:rPr>
          <w:szCs w:val="20"/>
        </w:rPr>
        <w:t xml:space="preserve">after the </w:t>
      </w:r>
      <w:r w:rsidR="00700425">
        <w:rPr>
          <w:szCs w:val="20"/>
        </w:rPr>
        <w:t>Hire Date</w:t>
      </w:r>
      <w:r>
        <w:rPr>
          <w:szCs w:val="20"/>
        </w:rPr>
        <w:t>.</w:t>
      </w:r>
    </w:p>
    <w:p w14:paraId="51B7C34F" w14:textId="77777777" w:rsidR="002F6BC4" w:rsidRDefault="002F6BC4" w:rsidP="002F6BC4">
      <w:pPr>
        <w:widowControl/>
        <w:ind w:left="540"/>
        <w:rPr>
          <w:bCs/>
          <w:szCs w:val="20"/>
        </w:rPr>
      </w:pPr>
    </w:p>
    <w:p w14:paraId="5F871A31" w14:textId="325104E4" w:rsidR="002F6BC4" w:rsidRPr="00A64B83" w:rsidRDefault="002F6BC4" w:rsidP="002F6BC4">
      <w:pPr>
        <w:widowControl/>
        <w:ind w:left="540"/>
        <w:rPr>
          <w:bCs/>
          <w:szCs w:val="20"/>
        </w:rPr>
      </w:pPr>
      <w:r w:rsidRPr="00A64B83">
        <w:rPr>
          <w:bCs/>
          <w:szCs w:val="20"/>
        </w:rPr>
        <w:t>(b)</w:t>
      </w:r>
      <w:r>
        <w:rPr>
          <w:bCs/>
          <w:szCs w:val="20"/>
        </w:rPr>
        <w:t xml:space="preserve"> </w:t>
      </w:r>
      <w:r w:rsidRPr="00B063EF">
        <w:rPr>
          <w:szCs w:val="20"/>
        </w:rPr>
        <w:t xml:space="preserve">A </w:t>
      </w:r>
      <w:r>
        <w:rPr>
          <w:szCs w:val="20"/>
        </w:rPr>
        <w:t xml:space="preserve">Military Spouse </w:t>
      </w:r>
      <w:r w:rsidR="00741D50">
        <w:rPr>
          <w:szCs w:val="20"/>
        </w:rPr>
        <w:t>sha</w:t>
      </w:r>
      <w:r>
        <w:rPr>
          <w:szCs w:val="20"/>
        </w:rPr>
        <w:t xml:space="preserve">ll </w:t>
      </w:r>
      <w:r w:rsidR="0051120B">
        <w:rPr>
          <w:szCs w:val="20"/>
        </w:rPr>
        <w:t>be</w:t>
      </w:r>
      <w:r>
        <w:rPr>
          <w:szCs w:val="20"/>
        </w:rPr>
        <w:t xml:space="preserve"> 100% vested (nonforfeitable) </w:t>
      </w:r>
      <w:r w:rsidR="0051120B">
        <w:rPr>
          <w:szCs w:val="20"/>
        </w:rPr>
        <w:t>i</w:t>
      </w:r>
      <w:r>
        <w:rPr>
          <w:szCs w:val="20"/>
        </w:rPr>
        <w:t>n all Employer contributions under the Plan.</w:t>
      </w:r>
    </w:p>
    <w:p w14:paraId="72527E71" w14:textId="77777777" w:rsidR="002F6BC4" w:rsidRDefault="002F6BC4" w:rsidP="002F6BC4">
      <w:pPr>
        <w:widowControl/>
        <w:ind w:left="540"/>
        <w:rPr>
          <w:bCs/>
          <w:szCs w:val="20"/>
        </w:rPr>
      </w:pPr>
    </w:p>
    <w:p w14:paraId="0B5EA937" w14:textId="71A27193" w:rsidR="002F6BC4" w:rsidRPr="00A64B83" w:rsidRDefault="002F6BC4" w:rsidP="002F6BC4">
      <w:pPr>
        <w:widowControl/>
        <w:ind w:left="540"/>
        <w:rPr>
          <w:bCs/>
          <w:szCs w:val="20"/>
        </w:rPr>
      </w:pPr>
      <w:r w:rsidRPr="00A64B83">
        <w:rPr>
          <w:bCs/>
          <w:szCs w:val="20"/>
        </w:rPr>
        <w:t>(</w:t>
      </w:r>
      <w:r>
        <w:rPr>
          <w:bCs/>
          <w:szCs w:val="20"/>
        </w:rPr>
        <w:t>c</w:t>
      </w:r>
      <w:r w:rsidRPr="00A64B83">
        <w:rPr>
          <w:bCs/>
          <w:szCs w:val="20"/>
        </w:rPr>
        <w:t>)</w:t>
      </w:r>
      <w:r>
        <w:rPr>
          <w:bCs/>
          <w:szCs w:val="20"/>
        </w:rPr>
        <w:t xml:space="preserve"> </w:t>
      </w:r>
      <w:r w:rsidR="00701710">
        <w:rPr>
          <w:szCs w:val="20"/>
        </w:rPr>
        <w:t>U</w:t>
      </w:r>
      <w:r>
        <w:rPr>
          <w:szCs w:val="20"/>
        </w:rPr>
        <w:t xml:space="preserve">pon entry into the Plan, </w:t>
      </w:r>
      <w:r w:rsidR="00701710">
        <w:rPr>
          <w:szCs w:val="20"/>
        </w:rPr>
        <w:t xml:space="preserve">a Military Spouse shall </w:t>
      </w:r>
      <w:r>
        <w:rPr>
          <w:szCs w:val="20"/>
        </w:rPr>
        <w:t xml:space="preserve">be immediately eligible to receive Employer contributions under the Plan at the same rate as a similarly situated Participant </w:t>
      </w:r>
      <w:r w:rsidR="00741D50">
        <w:rPr>
          <w:szCs w:val="20"/>
        </w:rPr>
        <w:t>(</w:t>
      </w:r>
      <w:r>
        <w:rPr>
          <w:szCs w:val="20"/>
        </w:rPr>
        <w:t>who is not a Military Spouse</w:t>
      </w:r>
      <w:r w:rsidR="00741D50">
        <w:rPr>
          <w:szCs w:val="20"/>
        </w:rPr>
        <w:t>)</w:t>
      </w:r>
      <w:r>
        <w:rPr>
          <w:szCs w:val="20"/>
        </w:rPr>
        <w:t xml:space="preserve"> would be eligible to receive under the Plan after </w:t>
      </w:r>
      <w:r w:rsidR="00741D50">
        <w:rPr>
          <w:szCs w:val="20"/>
        </w:rPr>
        <w:t>two</w:t>
      </w:r>
      <w:r>
        <w:rPr>
          <w:szCs w:val="20"/>
        </w:rPr>
        <w:t xml:space="preserve"> Years of Service.</w:t>
      </w:r>
    </w:p>
    <w:p w14:paraId="4B993EB5" w14:textId="77777777" w:rsidR="002F6BC4" w:rsidRDefault="002F6BC4" w:rsidP="00467E8B">
      <w:pPr>
        <w:ind w:left="547" w:hanging="547"/>
        <w:rPr>
          <w:szCs w:val="20"/>
        </w:rPr>
      </w:pPr>
    </w:p>
    <w:p w14:paraId="3455073C" w14:textId="349B3880" w:rsidR="00467E8B" w:rsidRDefault="007540B6" w:rsidP="00467E8B">
      <w:pPr>
        <w:keepNext/>
        <w:widowControl/>
        <w:ind w:left="540" w:hanging="540"/>
        <w:rPr>
          <w:szCs w:val="20"/>
        </w:rPr>
      </w:pPr>
      <w:r>
        <w:rPr>
          <w:szCs w:val="20"/>
        </w:rPr>
        <w:lastRenderedPageBreak/>
        <w:t>6</w:t>
      </w:r>
      <w:r w:rsidR="00467E8B">
        <w:rPr>
          <w:szCs w:val="20"/>
        </w:rPr>
        <w:t>.3</w:t>
      </w:r>
      <w:r w:rsidR="00467E8B">
        <w:rPr>
          <w:szCs w:val="20"/>
        </w:rPr>
        <w:tab/>
      </w:r>
      <w:r w:rsidR="00467E8B">
        <w:rPr>
          <w:b/>
          <w:bCs/>
          <w:szCs w:val="20"/>
        </w:rPr>
        <w:t>Definitions</w:t>
      </w:r>
      <w:r w:rsidR="00467E8B" w:rsidRPr="009503D1">
        <w:rPr>
          <w:b/>
          <w:bCs/>
          <w:szCs w:val="20"/>
        </w:rPr>
        <w:t>.</w:t>
      </w:r>
      <w:r w:rsidR="00467E8B">
        <w:rPr>
          <w:szCs w:val="20"/>
        </w:rPr>
        <w:t xml:space="preserve"> The following definitions apply for this Article </w:t>
      </w:r>
      <w:r>
        <w:rPr>
          <w:szCs w:val="20"/>
        </w:rPr>
        <w:t>6</w:t>
      </w:r>
      <w:r w:rsidR="00467E8B">
        <w:rPr>
          <w:szCs w:val="20"/>
        </w:rPr>
        <w:t xml:space="preserve"> and Section 2.</w:t>
      </w:r>
      <w:r>
        <w:rPr>
          <w:szCs w:val="20"/>
        </w:rPr>
        <w:t>6</w:t>
      </w:r>
      <w:r w:rsidR="00467E8B">
        <w:rPr>
          <w:szCs w:val="20"/>
        </w:rPr>
        <w:t xml:space="preserve">: </w:t>
      </w:r>
    </w:p>
    <w:p w14:paraId="3D0345F1" w14:textId="77777777" w:rsidR="00467E8B" w:rsidRDefault="00467E8B" w:rsidP="00467E8B"/>
    <w:p w14:paraId="481B0BC9" w14:textId="0D20D89A" w:rsidR="001110AD" w:rsidRPr="00A64B83" w:rsidRDefault="001110AD" w:rsidP="001110AD">
      <w:pPr>
        <w:widowControl/>
        <w:ind w:left="540"/>
        <w:rPr>
          <w:bCs/>
          <w:szCs w:val="20"/>
        </w:rPr>
      </w:pPr>
      <w:r w:rsidRPr="00A64B83">
        <w:rPr>
          <w:bCs/>
          <w:szCs w:val="20"/>
        </w:rPr>
        <w:t>(</w:t>
      </w:r>
      <w:r>
        <w:rPr>
          <w:bCs/>
          <w:szCs w:val="20"/>
        </w:rPr>
        <w:t>a</w:t>
      </w:r>
      <w:r w:rsidRPr="00A64B83">
        <w:rPr>
          <w:bCs/>
          <w:szCs w:val="20"/>
        </w:rPr>
        <w:t>)</w:t>
      </w:r>
      <w:r>
        <w:rPr>
          <w:bCs/>
          <w:szCs w:val="20"/>
        </w:rPr>
        <w:t xml:space="preserve"> </w:t>
      </w:r>
      <w:r w:rsidRPr="0099488B">
        <w:rPr>
          <w:szCs w:val="20"/>
        </w:rPr>
        <w:t>A “</w:t>
      </w:r>
      <w:r>
        <w:rPr>
          <w:b/>
          <w:bCs/>
          <w:szCs w:val="20"/>
        </w:rPr>
        <w:t>Military Spouse</w:t>
      </w:r>
      <w:r w:rsidRPr="0099488B">
        <w:rPr>
          <w:szCs w:val="20"/>
        </w:rPr>
        <w:t>” is a</w:t>
      </w:r>
      <w:r>
        <w:rPr>
          <w:szCs w:val="20"/>
        </w:rPr>
        <w:t xml:space="preserve">n individual who (1) is an Employee of the Employer, (2) is not a Highly Compensated Employee of the Employer, (3) is married </w:t>
      </w:r>
      <w:r w:rsidR="00211C58">
        <w:rPr>
          <w:szCs w:val="20"/>
        </w:rPr>
        <w:t>as of</w:t>
      </w:r>
      <w:r>
        <w:rPr>
          <w:szCs w:val="20"/>
        </w:rPr>
        <w:t xml:space="preserve"> the Employee’s date of hire to an individual </w:t>
      </w:r>
      <w:r w:rsidRPr="00003FF2">
        <w:rPr>
          <w:szCs w:val="20"/>
        </w:rPr>
        <w:t xml:space="preserve">who is a member of the uniformed services (as </w:t>
      </w:r>
      <w:r>
        <w:rPr>
          <w:szCs w:val="20"/>
        </w:rPr>
        <w:t>defined in 10 U</w:t>
      </w:r>
      <w:r w:rsidR="00275387">
        <w:rPr>
          <w:szCs w:val="20"/>
        </w:rPr>
        <w:t>.</w:t>
      </w:r>
      <w:r>
        <w:rPr>
          <w:szCs w:val="20"/>
        </w:rPr>
        <w:t>S</w:t>
      </w:r>
      <w:r w:rsidR="00275387">
        <w:rPr>
          <w:szCs w:val="20"/>
        </w:rPr>
        <w:t>.</w:t>
      </w:r>
      <w:r>
        <w:rPr>
          <w:szCs w:val="20"/>
        </w:rPr>
        <w:t>C</w:t>
      </w:r>
      <w:r w:rsidR="00275387">
        <w:rPr>
          <w:szCs w:val="20"/>
        </w:rPr>
        <w:t>.</w:t>
      </w:r>
      <w:r w:rsidRPr="00003FF2">
        <w:rPr>
          <w:szCs w:val="20"/>
        </w:rPr>
        <w:t xml:space="preserve"> </w:t>
      </w:r>
      <w:r>
        <w:rPr>
          <w:szCs w:val="20"/>
        </w:rPr>
        <w:t>§</w:t>
      </w:r>
      <w:r w:rsidRPr="00003FF2">
        <w:rPr>
          <w:szCs w:val="20"/>
        </w:rPr>
        <w:t xml:space="preserve">101(a)(5)) serving on active duty. </w:t>
      </w:r>
      <w:r>
        <w:rPr>
          <w:szCs w:val="20"/>
        </w:rPr>
        <w:t>The</w:t>
      </w:r>
      <w:r w:rsidRPr="00003FF2">
        <w:rPr>
          <w:szCs w:val="20"/>
        </w:rPr>
        <w:t xml:space="preserve"> </w:t>
      </w:r>
      <w:r>
        <w:rPr>
          <w:szCs w:val="20"/>
        </w:rPr>
        <w:t>E</w:t>
      </w:r>
      <w:r w:rsidRPr="00003FF2">
        <w:rPr>
          <w:szCs w:val="20"/>
        </w:rPr>
        <w:t xml:space="preserve">mployer may rely on </w:t>
      </w:r>
      <w:r>
        <w:rPr>
          <w:szCs w:val="20"/>
        </w:rPr>
        <w:t>the E</w:t>
      </w:r>
      <w:r w:rsidRPr="00003FF2">
        <w:rPr>
          <w:szCs w:val="20"/>
        </w:rPr>
        <w:t xml:space="preserve">mployee’s certification that </w:t>
      </w:r>
      <w:r>
        <w:rPr>
          <w:szCs w:val="20"/>
        </w:rPr>
        <w:t>the</w:t>
      </w:r>
      <w:r w:rsidRPr="00003FF2">
        <w:rPr>
          <w:szCs w:val="20"/>
        </w:rPr>
        <w:t xml:space="preserve"> </w:t>
      </w:r>
      <w:r>
        <w:rPr>
          <w:szCs w:val="20"/>
        </w:rPr>
        <w:t>E</w:t>
      </w:r>
      <w:r w:rsidRPr="00003FF2">
        <w:rPr>
          <w:szCs w:val="20"/>
        </w:rPr>
        <w:t>mployee’s spouse is a member of the uniformed services if such certification</w:t>
      </w:r>
      <w:r>
        <w:rPr>
          <w:szCs w:val="20"/>
        </w:rPr>
        <w:t xml:space="preserve"> provides the name, rank, and service branch of the spouse.</w:t>
      </w:r>
    </w:p>
    <w:p w14:paraId="50A00006" w14:textId="77777777" w:rsidR="001110AD" w:rsidRDefault="001110AD" w:rsidP="001110AD">
      <w:pPr>
        <w:widowControl/>
        <w:ind w:left="540"/>
        <w:rPr>
          <w:bCs/>
          <w:szCs w:val="20"/>
        </w:rPr>
      </w:pPr>
    </w:p>
    <w:p w14:paraId="252DD680" w14:textId="3FED0004" w:rsidR="001110AD" w:rsidRDefault="001110AD" w:rsidP="001110AD">
      <w:pPr>
        <w:widowControl/>
        <w:ind w:left="540"/>
        <w:rPr>
          <w:szCs w:val="20"/>
        </w:rPr>
      </w:pPr>
      <w:r w:rsidRPr="00A64B83">
        <w:rPr>
          <w:bCs/>
          <w:szCs w:val="20"/>
        </w:rPr>
        <w:t>(b)</w:t>
      </w:r>
      <w:r>
        <w:rPr>
          <w:bCs/>
          <w:szCs w:val="20"/>
        </w:rPr>
        <w:t xml:space="preserve"> </w:t>
      </w:r>
      <w:r w:rsidR="00AD4D81" w:rsidRPr="00AD4D81">
        <w:rPr>
          <w:szCs w:val="20"/>
        </w:rPr>
        <w:t>The “</w:t>
      </w:r>
      <w:r w:rsidR="00AD4D81" w:rsidRPr="00C12BB1">
        <w:rPr>
          <w:b/>
          <w:bCs/>
          <w:szCs w:val="20"/>
        </w:rPr>
        <w:t>Employer</w:t>
      </w:r>
      <w:r w:rsidR="00AD4D81" w:rsidRPr="00AD4D81">
        <w:rPr>
          <w:szCs w:val="20"/>
        </w:rPr>
        <w:t>” includes the Employer maintaining the Plan and all businesses related to the Employer under Code §414(b), (c), (m), or (o).</w:t>
      </w:r>
    </w:p>
    <w:p w14:paraId="63465197" w14:textId="77777777" w:rsidR="00AD4D81" w:rsidRDefault="00AD4D81" w:rsidP="001110AD">
      <w:pPr>
        <w:widowControl/>
        <w:ind w:left="540"/>
        <w:rPr>
          <w:bCs/>
          <w:szCs w:val="20"/>
        </w:rPr>
      </w:pPr>
    </w:p>
    <w:p w14:paraId="3AF917D8" w14:textId="30664B15" w:rsidR="00315DEB" w:rsidRDefault="00315DEB" w:rsidP="00315DEB">
      <w:pPr>
        <w:widowControl/>
        <w:ind w:left="540"/>
        <w:rPr>
          <w:szCs w:val="20"/>
        </w:rPr>
      </w:pPr>
      <w:r w:rsidRPr="00A64B83">
        <w:rPr>
          <w:bCs/>
          <w:szCs w:val="20"/>
        </w:rPr>
        <w:t>(</w:t>
      </w:r>
      <w:r>
        <w:rPr>
          <w:bCs/>
          <w:szCs w:val="20"/>
        </w:rPr>
        <w:t>c</w:t>
      </w:r>
      <w:r w:rsidRPr="00A64B83">
        <w:rPr>
          <w:bCs/>
          <w:szCs w:val="20"/>
        </w:rPr>
        <w:t>)</w:t>
      </w:r>
      <w:r>
        <w:rPr>
          <w:bCs/>
          <w:szCs w:val="20"/>
        </w:rPr>
        <w:t xml:space="preserve"> </w:t>
      </w:r>
      <w:r w:rsidRPr="00AD4D81">
        <w:rPr>
          <w:szCs w:val="20"/>
        </w:rPr>
        <w:t>The “</w:t>
      </w:r>
      <w:r w:rsidRPr="00C12BB1">
        <w:rPr>
          <w:b/>
          <w:bCs/>
          <w:szCs w:val="20"/>
        </w:rPr>
        <w:t>Hire Date</w:t>
      </w:r>
      <w:r w:rsidRPr="00AD4D81">
        <w:rPr>
          <w:szCs w:val="20"/>
        </w:rPr>
        <w:t xml:space="preserve">” </w:t>
      </w:r>
      <w:r>
        <w:rPr>
          <w:szCs w:val="20"/>
        </w:rPr>
        <w:t xml:space="preserve">is </w:t>
      </w:r>
      <w:r w:rsidR="00662A12">
        <w:rPr>
          <w:szCs w:val="20"/>
        </w:rPr>
        <w:t xml:space="preserve">the </w:t>
      </w:r>
      <w:r w:rsidRPr="00410024">
        <w:rPr>
          <w:szCs w:val="20"/>
        </w:rPr>
        <w:t xml:space="preserve">date on which </w:t>
      </w:r>
      <w:r>
        <w:rPr>
          <w:szCs w:val="20"/>
        </w:rPr>
        <w:t>the Military Spouse</w:t>
      </w:r>
      <w:r w:rsidRPr="00410024">
        <w:rPr>
          <w:szCs w:val="20"/>
        </w:rPr>
        <w:t xml:space="preserve"> begins employment with </w:t>
      </w:r>
      <w:r>
        <w:rPr>
          <w:szCs w:val="20"/>
        </w:rPr>
        <w:t>the</w:t>
      </w:r>
      <w:r w:rsidRPr="00410024">
        <w:rPr>
          <w:szCs w:val="20"/>
        </w:rPr>
        <w:t xml:space="preserve"> </w:t>
      </w:r>
      <w:r>
        <w:rPr>
          <w:szCs w:val="20"/>
        </w:rPr>
        <w:t>E</w:t>
      </w:r>
      <w:r w:rsidRPr="00410024">
        <w:rPr>
          <w:szCs w:val="20"/>
        </w:rPr>
        <w:t>mployer</w:t>
      </w:r>
      <w:r w:rsidRPr="00AD4D81">
        <w:rPr>
          <w:szCs w:val="20"/>
        </w:rPr>
        <w:t>.</w:t>
      </w:r>
    </w:p>
    <w:p w14:paraId="23487416" w14:textId="77777777" w:rsidR="00315DEB" w:rsidRPr="00A64B83" w:rsidRDefault="00315DEB" w:rsidP="001110AD">
      <w:pPr>
        <w:widowControl/>
        <w:ind w:left="540"/>
        <w:rPr>
          <w:bCs/>
          <w:szCs w:val="20"/>
        </w:rPr>
      </w:pPr>
    </w:p>
    <w:p w14:paraId="705481AB" w14:textId="4AE0FF80" w:rsidR="009543F9" w:rsidRDefault="009543F9" w:rsidP="009543F9">
      <w:pPr>
        <w:keepNext/>
        <w:widowControl/>
        <w:jc w:val="center"/>
        <w:rPr>
          <w:b/>
          <w:szCs w:val="20"/>
        </w:rPr>
      </w:pPr>
      <w:r>
        <w:rPr>
          <w:b/>
          <w:szCs w:val="20"/>
        </w:rPr>
        <w:t>ARTICLE 7</w:t>
      </w:r>
      <w:r w:rsidR="004B3015">
        <w:rPr>
          <w:b/>
          <w:szCs w:val="20"/>
        </w:rPr>
        <w:t xml:space="preserve"> – 401(k), 403(b)</w:t>
      </w:r>
    </w:p>
    <w:p w14:paraId="74FF72AF" w14:textId="72782398" w:rsidR="009543F9" w:rsidRDefault="00E72F84" w:rsidP="009543F9">
      <w:pPr>
        <w:keepNext/>
        <w:widowControl/>
        <w:jc w:val="center"/>
        <w:rPr>
          <w:b/>
          <w:szCs w:val="20"/>
        </w:rPr>
      </w:pPr>
      <w:r>
        <w:rPr>
          <w:b/>
          <w:szCs w:val="20"/>
        </w:rPr>
        <w:t xml:space="preserve">MANDATORY </w:t>
      </w:r>
      <w:r w:rsidR="009543F9">
        <w:rPr>
          <w:b/>
          <w:szCs w:val="20"/>
        </w:rPr>
        <w:t>AUTOMATIC ENROLLMENT – SECURE 2.0 §101</w:t>
      </w:r>
    </w:p>
    <w:p w14:paraId="06DF9432" w14:textId="77777777" w:rsidR="009543F9" w:rsidRDefault="009543F9" w:rsidP="009543F9">
      <w:pPr>
        <w:widowControl/>
        <w:ind w:left="540" w:hanging="540"/>
        <w:rPr>
          <w:szCs w:val="20"/>
        </w:rPr>
      </w:pPr>
    </w:p>
    <w:p w14:paraId="4A44F5F0" w14:textId="3B08A51B" w:rsidR="009543F9" w:rsidRDefault="009543F9" w:rsidP="009543F9">
      <w:pPr>
        <w:keepNext/>
        <w:widowControl/>
        <w:ind w:left="540" w:hanging="540"/>
        <w:rPr>
          <w:szCs w:val="20"/>
        </w:rPr>
      </w:pPr>
      <w:r>
        <w:rPr>
          <w:szCs w:val="20"/>
        </w:rPr>
        <w:t>7.1</w:t>
      </w:r>
      <w:r>
        <w:rPr>
          <w:szCs w:val="20"/>
        </w:rPr>
        <w:tab/>
      </w:r>
      <w:r>
        <w:rPr>
          <w:b/>
          <w:bCs/>
          <w:szCs w:val="20"/>
        </w:rPr>
        <w:t>Application; Effective Date</w:t>
      </w:r>
      <w:r w:rsidRPr="009503D1">
        <w:rPr>
          <w:b/>
          <w:bCs/>
          <w:szCs w:val="20"/>
        </w:rPr>
        <w:t>.</w:t>
      </w:r>
      <w:r>
        <w:rPr>
          <w:szCs w:val="20"/>
        </w:rPr>
        <w:t xml:space="preserve"> This Article 7 will apply to 401(k) Plans and to 403(b) Plans which permit elective deferrals, other than SIMPLE plans which comply with Code §401(k)(11), governmental plans described in Code §414(d), and church plans described in Code §414(e). It is effective as of the first day of the first Plan Year beginning in 2025 unless an earlier effective date is specified in Section 2.</w:t>
      </w:r>
      <w:r w:rsidR="00AA1765">
        <w:rPr>
          <w:szCs w:val="20"/>
        </w:rPr>
        <w:t>7</w:t>
      </w:r>
      <w:r>
        <w:rPr>
          <w:szCs w:val="20"/>
        </w:rPr>
        <w:t>.</w:t>
      </w:r>
    </w:p>
    <w:p w14:paraId="529BE5BB" w14:textId="77777777" w:rsidR="009543F9" w:rsidRDefault="009543F9" w:rsidP="009543F9">
      <w:pPr>
        <w:keepNext/>
        <w:widowControl/>
        <w:ind w:left="540" w:hanging="540"/>
        <w:rPr>
          <w:szCs w:val="18"/>
        </w:rPr>
      </w:pPr>
    </w:p>
    <w:p w14:paraId="41C92634" w14:textId="3E330AA7" w:rsidR="009543F9" w:rsidRDefault="00AA1765" w:rsidP="009543F9">
      <w:pPr>
        <w:keepNext/>
        <w:widowControl/>
        <w:ind w:left="540" w:hanging="540"/>
        <w:rPr>
          <w:szCs w:val="20"/>
        </w:rPr>
      </w:pPr>
      <w:r>
        <w:rPr>
          <w:szCs w:val="20"/>
        </w:rPr>
        <w:t>7</w:t>
      </w:r>
      <w:r w:rsidR="009543F9">
        <w:rPr>
          <w:szCs w:val="20"/>
        </w:rPr>
        <w:t>.2</w:t>
      </w:r>
      <w:r w:rsidR="009543F9">
        <w:rPr>
          <w:szCs w:val="20"/>
        </w:rPr>
        <w:tab/>
      </w:r>
      <w:r w:rsidR="009543F9">
        <w:rPr>
          <w:b/>
          <w:bCs/>
          <w:szCs w:val="20"/>
        </w:rPr>
        <w:t>Compliance</w:t>
      </w:r>
      <w:r w:rsidR="009543F9" w:rsidRPr="009503D1">
        <w:rPr>
          <w:b/>
          <w:bCs/>
          <w:szCs w:val="20"/>
        </w:rPr>
        <w:t>.</w:t>
      </w:r>
      <w:r w:rsidR="009543F9">
        <w:rPr>
          <w:szCs w:val="20"/>
        </w:rPr>
        <w:t xml:space="preserve"> The Plan </w:t>
      </w:r>
      <w:r w:rsidR="007C4F19">
        <w:rPr>
          <w:szCs w:val="20"/>
        </w:rPr>
        <w:t>shall</w:t>
      </w:r>
      <w:r w:rsidR="009543F9">
        <w:rPr>
          <w:szCs w:val="20"/>
        </w:rPr>
        <w:t xml:space="preserve"> comply with the requirements of Code §414A(b) unless the Plan is exempted from doing so pursuant to Code §414A(c). If the Plan is exempted, the balance of this Article will not apply unless otherwise specified in Section 2.</w:t>
      </w:r>
      <w:r>
        <w:rPr>
          <w:szCs w:val="20"/>
        </w:rPr>
        <w:t>7</w:t>
      </w:r>
      <w:r w:rsidR="009543F9">
        <w:rPr>
          <w:szCs w:val="20"/>
        </w:rPr>
        <w:t>.  The Plan Administrator may adopt policies and procedures as needed or useful to implement and apply this Article.</w:t>
      </w:r>
      <w:r w:rsidR="00CD0564">
        <w:rPr>
          <w:szCs w:val="20"/>
        </w:rPr>
        <w:t xml:space="preserve"> If the Plan is a multiple employer plan (including a pooled employer plan)</w:t>
      </w:r>
      <w:r w:rsidR="00057B73">
        <w:rPr>
          <w:szCs w:val="20"/>
        </w:rPr>
        <w:t>, then</w:t>
      </w:r>
      <w:r w:rsidR="004E27EC">
        <w:rPr>
          <w:szCs w:val="20"/>
        </w:rPr>
        <w:t>, except as otherwise provided in Section 2.7,</w:t>
      </w:r>
      <w:r w:rsidR="00057B73">
        <w:rPr>
          <w:szCs w:val="20"/>
        </w:rPr>
        <w:t xml:space="preserve"> </w:t>
      </w:r>
      <w:r w:rsidR="00986212">
        <w:rPr>
          <w:szCs w:val="20"/>
        </w:rPr>
        <w:t xml:space="preserve">this Article will apply to each participating employer not exempted pursuant to </w:t>
      </w:r>
      <w:r w:rsidR="004E27EC">
        <w:rPr>
          <w:szCs w:val="20"/>
        </w:rPr>
        <w:t>Code § 414A(c) and applicable IRS guidance.</w:t>
      </w:r>
    </w:p>
    <w:p w14:paraId="28A0D5FB" w14:textId="77777777" w:rsidR="00743831" w:rsidRDefault="00743831" w:rsidP="00743831">
      <w:pPr>
        <w:widowControl/>
        <w:ind w:left="540" w:hanging="540"/>
        <w:rPr>
          <w:szCs w:val="20"/>
        </w:rPr>
      </w:pPr>
    </w:p>
    <w:p w14:paraId="3D3DD567" w14:textId="57306241" w:rsidR="00743831" w:rsidRDefault="00743831" w:rsidP="00743831">
      <w:pPr>
        <w:pStyle w:val="ListParagraph"/>
        <w:widowControl/>
        <w:numPr>
          <w:ilvl w:val="0"/>
          <w:numId w:val="29"/>
        </w:numPr>
        <w:rPr>
          <w:szCs w:val="20"/>
        </w:rPr>
      </w:pPr>
      <w:r w:rsidRPr="00897BCC">
        <w:rPr>
          <w:b/>
          <w:bCs/>
          <w:szCs w:val="20"/>
        </w:rPr>
        <w:t>Application of defaults and elections.</w:t>
      </w:r>
      <w:r>
        <w:rPr>
          <w:szCs w:val="20"/>
        </w:rPr>
        <w:t xml:space="preserve"> </w:t>
      </w:r>
      <w:r w:rsidR="00D32974" w:rsidRPr="00D32974">
        <w:rPr>
          <w:szCs w:val="20"/>
        </w:rPr>
        <w:t xml:space="preserve">The elections in Section 2.7 shall govern to the extent </w:t>
      </w:r>
      <w:r w:rsidR="006A00B0">
        <w:rPr>
          <w:szCs w:val="20"/>
        </w:rPr>
        <w:t xml:space="preserve">affirmatively </w:t>
      </w:r>
      <w:r w:rsidR="00D32974" w:rsidRPr="00D32974">
        <w:rPr>
          <w:szCs w:val="20"/>
        </w:rPr>
        <w:t xml:space="preserve">selected. If </w:t>
      </w:r>
      <w:r w:rsidR="001F4C05">
        <w:rPr>
          <w:szCs w:val="20"/>
        </w:rPr>
        <w:t>any such</w:t>
      </w:r>
      <w:r w:rsidR="00D32974" w:rsidRPr="00D32974">
        <w:rPr>
          <w:szCs w:val="20"/>
        </w:rPr>
        <w:t xml:space="preserve"> election is </w:t>
      </w:r>
      <w:r w:rsidR="001F4C05">
        <w:rPr>
          <w:szCs w:val="20"/>
        </w:rPr>
        <w:t xml:space="preserve">not </w:t>
      </w:r>
      <w:r w:rsidR="00D32974" w:rsidRPr="00D32974">
        <w:rPr>
          <w:szCs w:val="20"/>
        </w:rPr>
        <w:t xml:space="preserve">made, and the </w:t>
      </w:r>
      <w:r w:rsidR="001F4C05">
        <w:rPr>
          <w:szCs w:val="20"/>
        </w:rPr>
        <w:t xml:space="preserve">corresponding </w:t>
      </w:r>
      <w:r w:rsidR="00D32974" w:rsidRPr="00D32974">
        <w:rPr>
          <w:szCs w:val="20"/>
        </w:rPr>
        <w:t xml:space="preserve">Plan provisions in effect before this Amendment comply with Code § 414A, those provisions shall continue to apply. The default provisions in Section 2.7 </w:t>
      </w:r>
      <w:r w:rsidR="00395F83">
        <w:rPr>
          <w:szCs w:val="20"/>
        </w:rPr>
        <w:t>sha</w:t>
      </w:r>
      <w:r w:rsidR="00D32974" w:rsidRPr="00D32974">
        <w:rPr>
          <w:szCs w:val="20"/>
        </w:rPr>
        <w:t>ll apply only as needed to supply any missing or noncompliant provisions.</w:t>
      </w:r>
    </w:p>
    <w:p w14:paraId="310F0789" w14:textId="77777777" w:rsidR="00743831" w:rsidRDefault="00743831" w:rsidP="009543F9">
      <w:pPr>
        <w:keepNext/>
        <w:widowControl/>
        <w:ind w:left="540" w:hanging="540"/>
        <w:rPr>
          <w:szCs w:val="18"/>
        </w:rPr>
      </w:pPr>
    </w:p>
    <w:p w14:paraId="02793312" w14:textId="7A3CFD9F" w:rsidR="009543F9" w:rsidRDefault="00AA1765" w:rsidP="009543F9">
      <w:pPr>
        <w:keepNext/>
        <w:widowControl/>
        <w:ind w:left="540" w:hanging="540"/>
        <w:rPr>
          <w:szCs w:val="20"/>
        </w:rPr>
      </w:pPr>
      <w:r>
        <w:rPr>
          <w:szCs w:val="20"/>
        </w:rPr>
        <w:t>7</w:t>
      </w:r>
      <w:r w:rsidR="009543F9">
        <w:rPr>
          <w:szCs w:val="20"/>
        </w:rPr>
        <w:t>.3</w:t>
      </w:r>
      <w:r w:rsidR="009543F9">
        <w:rPr>
          <w:szCs w:val="20"/>
        </w:rPr>
        <w:tab/>
      </w:r>
      <w:r w:rsidR="009543F9">
        <w:rPr>
          <w:b/>
          <w:bCs/>
          <w:szCs w:val="20"/>
        </w:rPr>
        <w:t>EACA</w:t>
      </w:r>
      <w:r w:rsidR="009543F9" w:rsidRPr="009503D1">
        <w:rPr>
          <w:b/>
          <w:bCs/>
          <w:szCs w:val="20"/>
        </w:rPr>
        <w:t>.</w:t>
      </w:r>
      <w:r w:rsidR="009543F9">
        <w:rPr>
          <w:szCs w:val="20"/>
        </w:rPr>
        <w:t xml:space="preserve"> This Plan will be administered as an Eligible Automatic Contribution Arrangement (EACA), as described in Code §414(w) and Treas. Reg. §1.414(w)-1, which may be further described in the Plan. Subject to Section 2.</w:t>
      </w:r>
      <w:r w:rsidR="00A86D9B">
        <w:rPr>
          <w:szCs w:val="20"/>
        </w:rPr>
        <w:t>7</w:t>
      </w:r>
      <w:r w:rsidR="009543F9">
        <w:rPr>
          <w:szCs w:val="20"/>
        </w:rPr>
        <w:t xml:space="preserve">, all Employees eligible to make elective deferrals are “covered employees,” as that term is used in Treas. Reg. §1.414(w)-1(e)(3), whether or not they file or have filed an affirmative </w:t>
      </w:r>
      <w:r w:rsidR="0067703B">
        <w:rPr>
          <w:szCs w:val="20"/>
        </w:rPr>
        <w:t xml:space="preserve">deferral </w:t>
      </w:r>
      <w:r w:rsidR="009543F9">
        <w:rPr>
          <w:szCs w:val="20"/>
        </w:rPr>
        <w:t>election.  In the absence of other elections in Section 2.</w:t>
      </w:r>
      <w:r w:rsidR="00A86D9B">
        <w:rPr>
          <w:szCs w:val="20"/>
        </w:rPr>
        <w:t>7</w:t>
      </w:r>
      <w:r w:rsidR="009543F9">
        <w:rPr>
          <w:szCs w:val="20"/>
        </w:rPr>
        <w:t xml:space="preserve">, (a) the Automatic Deferral Percentage </w:t>
      </w:r>
      <w:r w:rsidR="00DB5DD0">
        <w:rPr>
          <w:szCs w:val="20"/>
        </w:rPr>
        <w:t xml:space="preserve">is </w:t>
      </w:r>
      <w:r w:rsidR="009543F9">
        <w:rPr>
          <w:szCs w:val="20"/>
        </w:rPr>
        <w:t>t</w:t>
      </w:r>
      <w:r w:rsidR="009543F9" w:rsidRPr="00EA0169">
        <w:rPr>
          <w:szCs w:val="20"/>
        </w:rPr>
        <w:t>he amount otherwise determined under the automatic deferral provisions of the Plan, to the extent those provisions comply with Code §414A(b)</w:t>
      </w:r>
      <w:r w:rsidR="009543F9">
        <w:rPr>
          <w:szCs w:val="20"/>
        </w:rPr>
        <w:t>, or i</w:t>
      </w:r>
      <w:r w:rsidR="009543F9" w:rsidRPr="00EA0169">
        <w:rPr>
          <w:szCs w:val="20"/>
        </w:rPr>
        <w:t>n the absence of such provisions, 3% for each payroll period increasing</w:t>
      </w:r>
      <w:r w:rsidR="00211C58">
        <w:rPr>
          <w:szCs w:val="20"/>
        </w:rPr>
        <w:t xml:space="preserve"> by</w:t>
      </w:r>
      <w:r w:rsidR="009543F9" w:rsidRPr="00EA0169">
        <w:rPr>
          <w:szCs w:val="20"/>
        </w:rPr>
        <w:t xml:space="preserve"> 1% of Compensation on the first day of each Plan Year up to a maximum of 10% of Compensation</w:t>
      </w:r>
      <w:r w:rsidR="009543F9">
        <w:rPr>
          <w:szCs w:val="20"/>
        </w:rPr>
        <w:t>; and (b) the Automatic Deferral will apply to a</w:t>
      </w:r>
      <w:r w:rsidR="009543F9" w:rsidRPr="0049360C">
        <w:rPr>
          <w:szCs w:val="20"/>
        </w:rPr>
        <w:t>ll Participants, except those who have in effect a salary reduction agreement on the Notice Date regardless of the Elective Deferral amount under the Agreement.</w:t>
      </w:r>
    </w:p>
    <w:p w14:paraId="7EA8D974" w14:textId="77777777" w:rsidR="009543F9" w:rsidRDefault="009543F9" w:rsidP="009543F9">
      <w:pPr>
        <w:keepNext/>
        <w:widowControl/>
        <w:ind w:left="540" w:hanging="540"/>
        <w:rPr>
          <w:szCs w:val="18"/>
        </w:rPr>
      </w:pPr>
    </w:p>
    <w:p w14:paraId="2EAB45E2" w14:textId="1D3820EA" w:rsidR="009543F9" w:rsidRDefault="00DB5DD0" w:rsidP="009543F9">
      <w:pPr>
        <w:keepNext/>
        <w:widowControl/>
        <w:ind w:left="540" w:hanging="540"/>
        <w:rPr>
          <w:szCs w:val="20"/>
        </w:rPr>
      </w:pPr>
      <w:r>
        <w:rPr>
          <w:szCs w:val="20"/>
        </w:rPr>
        <w:t>7</w:t>
      </w:r>
      <w:r w:rsidR="009543F9">
        <w:rPr>
          <w:szCs w:val="20"/>
        </w:rPr>
        <w:t>.4</w:t>
      </w:r>
      <w:r w:rsidR="009543F9">
        <w:rPr>
          <w:szCs w:val="20"/>
        </w:rPr>
        <w:tab/>
      </w:r>
      <w:r w:rsidR="009543F9">
        <w:rPr>
          <w:b/>
          <w:bCs/>
          <w:szCs w:val="20"/>
        </w:rPr>
        <w:t>Permissible Withdrawals</w:t>
      </w:r>
      <w:r w:rsidR="009543F9" w:rsidRPr="009503D1">
        <w:rPr>
          <w:b/>
          <w:bCs/>
          <w:szCs w:val="20"/>
        </w:rPr>
        <w:t>.</w:t>
      </w:r>
      <w:r w:rsidR="009543F9">
        <w:rPr>
          <w:szCs w:val="20"/>
        </w:rPr>
        <w:t xml:space="preserve"> Participants shall be eligible to demand and receive Permissible Withdrawals described in Code §414(w) and Treas. Reg. §1.414(w)-1, which may be further described in the Plan.</w:t>
      </w:r>
    </w:p>
    <w:p w14:paraId="7BA4BA8D" w14:textId="77777777" w:rsidR="009543F9" w:rsidRDefault="009543F9" w:rsidP="009543F9">
      <w:pPr>
        <w:widowControl/>
        <w:ind w:left="540"/>
        <w:rPr>
          <w:szCs w:val="20"/>
        </w:rPr>
      </w:pPr>
    </w:p>
    <w:p w14:paraId="7995B00D" w14:textId="5D1CE6B0" w:rsidR="009543F9" w:rsidRDefault="00F04AF9" w:rsidP="009543F9">
      <w:pPr>
        <w:keepNext/>
        <w:widowControl/>
        <w:ind w:left="540" w:hanging="540"/>
        <w:rPr>
          <w:szCs w:val="20"/>
        </w:rPr>
      </w:pPr>
      <w:r>
        <w:rPr>
          <w:szCs w:val="20"/>
        </w:rPr>
        <w:t>7</w:t>
      </w:r>
      <w:r w:rsidR="009543F9">
        <w:rPr>
          <w:szCs w:val="20"/>
        </w:rPr>
        <w:t>.5</w:t>
      </w:r>
      <w:r w:rsidR="009543F9">
        <w:rPr>
          <w:szCs w:val="20"/>
        </w:rPr>
        <w:tab/>
      </w:r>
      <w:r w:rsidR="009543F9">
        <w:rPr>
          <w:b/>
          <w:bCs/>
          <w:szCs w:val="20"/>
        </w:rPr>
        <w:t>QDIAs</w:t>
      </w:r>
      <w:r w:rsidR="009543F9" w:rsidRPr="009503D1">
        <w:rPr>
          <w:b/>
          <w:bCs/>
          <w:szCs w:val="20"/>
        </w:rPr>
        <w:t>.</w:t>
      </w:r>
      <w:r w:rsidR="009543F9">
        <w:rPr>
          <w:szCs w:val="20"/>
        </w:rPr>
        <w:t xml:space="preserve"> Elective deferrals </w:t>
      </w:r>
      <w:r w:rsidR="009543F9" w:rsidRPr="00583585">
        <w:rPr>
          <w:szCs w:val="20"/>
        </w:rPr>
        <w:t xml:space="preserve">contributed </w:t>
      </w:r>
      <w:r w:rsidR="009543F9">
        <w:rPr>
          <w:szCs w:val="20"/>
        </w:rPr>
        <w:t>under the Plan</w:t>
      </w:r>
      <w:r w:rsidR="00460F5A">
        <w:rPr>
          <w:szCs w:val="20"/>
        </w:rPr>
        <w:t>,</w:t>
      </w:r>
      <w:r w:rsidR="009543F9" w:rsidRPr="00583585">
        <w:rPr>
          <w:szCs w:val="20"/>
        </w:rPr>
        <w:t xml:space="preserve"> for which no investment is elected by the </w:t>
      </w:r>
      <w:r w:rsidR="009543F9">
        <w:rPr>
          <w:szCs w:val="20"/>
        </w:rPr>
        <w:t>P</w:t>
      </w:r>
      <w:r w:rsidR="009543F9" w:rsidRPr="00583585">
        <w:rPr>
          <w:szCs w:val="20"/>
        </w:rPr>
        <w:t xml:space="preserve">articipant, </w:t>
      </w:r>
      <w:r w:rsidR="009543F9">
        <w:rPr>
          <w:szCs w:val="20"/>
        </w:rPr>
        <w:t>shall be</w:t>
      </w:r>
      <w:r w:rsidR="009543F9" w:rsidRPr="00583585">
        <w:rPr>
          <w:szCs w:val="20"/>
        </w:rPr>
        <w:t xml:space="preserve"> invested in </w:t>
      </w:r>
      <w:r w:rsidR="009543F9">
        <w:rPr>
          <w:szCs w:val="20"/>
        </w:rPr>
        <w:t xml:space="preserve">a Qualified Default Investment Alternative in </w:t>
      </w:r>
      <w:r w:rsidR="009543F9" w:rsidRPr="00583585">
        <w:rPr>
          <w:szCs w:val="20"/>
        </w:rPr>
        <w:t xml:space="preserve">accordance with the requirements of </w:t>
      </w:r>
      <w:r w:rsidR="009543F9">
        <w:rPr>
          <w:szCs w:val="20"/>
        </w:rPr>
        <w:t>DOL Reg. §</w:t>
      </w:r>
      <w:r w:rsidR="009543F9" w:rsidRPr="00583585">
        <w:rPr>
          <w:szCs w:val="20"/>
        </w:rPr>
        <w:t>2550.404c-5 (or any successor regulation).</w:t>
      </w:r>
    </w:p>
    <w:p w14:paraId="7E8FD43C" w14:textId="77777777" w:rsidR="009543F9" w:rsidRDefault="009543F9" w:rsidP="009543F9">
      <w:pPr>
        <w:keepNext/>
        <w:widowControl/>
        <w:ind w:left="540" w:hanging="540"/>
        <w:rPr>
          <w:szCs w:val="20"/>
        </w:rPr>
      </w:pPr>
    </w:p>
    <w:p w14:paraId="6ECE0931" w14:textId="4CE3A3A3" w:rsidR="009543F9" w:rsidRDefault="00F04AF9" w:rsidP="009543F9">
      <w:pPr>
        <w:widowControl/>
        <w:ind w:left="540" w:hanging="540"/>
        <w:rPr>
          <w:szCs w:val="20"/>
        </w:rPr>
      </w:pPr>
      <w:r>
        <w:rPr>
          <w:szCs w:val="20"/>
        </w:rPr>
        <w:t>7</w:t>
      </w:r>
      <w:r w:rsidR="009543F9">
        <w:rPr>
          <w:szCs w:val="20"/>
        </w:rPr>
        <w:t>.6</w:t>
      </w:r>
      <w:r w:rsidR="009543F9">
        <w:rPr>
          <w:szCs w:val="20"/>
        </w:rPr>
        <w:tab/>
      </w:r>
      <w:r w:rsidR="009543F9">
        <w:rPr>
          <w:b/>
          <w:bCs/>
          <w:szCs w:val="20"/>
        </w:rPr>
        <w:t xml:space="preserve">Definitions. </w:t>
      </w:r>
      <w:r w:rsidR="009543F9">
        <w:rPr>
          <w:szCs w:val="20"/>
        </w:rPr>
        <w:t>The following definition</w:t>
      </w:r>
      <w:r w:rsidR="00233C0B">
        <w:rPr>
          <w:szCs w:val="20"/>
        </w:rPr>
        <w:t>s</w:t>
      </w:r>
      <w:r w:rsidR="009543F9">
        <w:rPr>
          <w:szCs w:val="20"/>
        </w:rPr>
        <w:t xml:space="preserve"> </w:t>
      </w:r>
      <w:r w:rsidR="00E67824">
        <w:rPr>
          <w:szCs w:val="20"/>
        </w:rPr>
        <w:t>apply</w:t>
      </w:r>
      <w:r w:rsidR="009543F9">
        <w:rPr>
          <w:szCs w:val="20"/>
        </w:rPr>
        <w:t xml:space="preserve"> for this Article </w:t>
      </w:r>
      <w:r w:rsidR="0029567C">
        <w:rPr>
          <w:szCs w:val="20"/>
        </w:rPr>
        <w:t>7</w:t>
      </w:r>
      <w:r w:rsidR="009543F9">
        <w:rPr>
          <w:szCs w:val="20"/>
        </w:rPr>
        <w:t xml:space="preserve"> and Section 2.</w:t>
      </w:r>
      <w:r w:rsidR="0029567C">
        <w:rPr>
          <w:szCs w:val="20"/>
        </w:rPr>
        <w:t>7</w:t>
      </w:r>
      <w:r w:rsidR="009543F9">
        <w:rPr>
          <w:szCs w:val="20"/>
        </w:rPr>
        <w:t>:</w:t>
      </w:r>
    </w:p>
    <w:p w14:paraId="71437F54" w14:textId="77777777" w:rsidR="009543F9" w:rsidRDefault="009543F9" w:rsidP="009543F9">
      <w:pPr>
        <w:widowControl/>
        <w:ind w:left="540" w:hanging="540"/>
        <w:rPr>
          <w:szCs w:val="20"/>
        </w:rPr>
      </w:pPr>
    </w:p>
    <w:p w14:paraId="4578B453" w14:textId="77777777" w:rsidR="009543F9" w:rsidRDefault="009543F9" w:rsidP="009543F9">
      <w:pPr>
        <w:pStyle w:val="ListParagraph"/>
        <w:widowControl/>
        <w:numPr>
          <w:ilvl w:val="0"/>
          <w:numId w:val="29"/>
        </w:numPr>
        <w:rPr>
          <w:szCs w:val="20"/>
        </w:rPr>
      </w:pPr>
      <w:r>
        <w:rPr>
          <w:szCs w:val="20"/>
        </w:rPr>
        <w:t>The “</w:t>
      </w:r>
      <w:r w:rsidRPr="007B0226">
        <w:rPr>
          <w:b/>
          <w:bCs/>
          <w:szCs w:val="20"/>
        </w:rPr>
        <w:t>Notice Date</w:t>
      </w:r>
      <w:r>
        <w:rPr>
          <w:szCs w:val="20"/>
        </w:rPr>
        <w:t>” is the date the Plan provides the first EACA Notice described in Treas. Reg. §1.414(w)-1(b)(3) pursuant to this Article</w:t>
      </w:r>
      <w:r w:rsidRPr="00E5571E">
        <w:rPr>
          <w:szCs w:val="20"/>
        </w:rPr>
        <w:t xml:space="preserve">. </w:t>
      </w:r>
    </w:p>
    <w:p w14:paraId="42AAA2E7" w14:textId="77777777" w:rsidR="009543F9" w:rsidRDefault="009543F9" w:rsidP="009543F9">
      <w:pPr>
        <w:pStyle w:val="ListParagraph"/>
        <w:widowControl/>
        <w:ind w:left="900"/>
        <w:rPr>
          <w:szCs w:val="20"/>
        </w:rPr>
      </w:pPr>
    </w:p>
    <w:p w14:paraId="27384E16" w14:textId="77777777" w:rsidR="009543F9" w:rsidRDefault="009543F9" w:rsidP="009543F9">
      <w:pPr>
        <w:pStyle w:val="ListParagraph"/>
        <w:widowControl/>
        <w:numPr>
          <w:ilvl w:val="0"/>
          <w:numId w:val="29"/>
        </w:numPr>
        <w:rPr>
          <w:szCs w:val="20"/>
        </w:rPr>
      </w:pPr>
      <w:r w:rsidRPr="00776368">
        <w:rPr>
          <w:szCs w:val="20"/>
        </w:rPr>
        <w:lastRenderedPageBreak/>
        <w:t xml:space="preserve">An </w:t>
      </w:r>
      <w:r>
        <w:rPr>
          <w:szCs w:val="20"/>
        </w:rPr>
        <w:t>“</w:t>
      </w:r>
      <w:r w:rsidRPr="00776368">
        <w:rPr>
          <w:b/>
          <w:bCs/>
          <w:szCs w:val="20"/>
        </w:rPr>
        <w:t>Automatic Deferral</w:t>
      </w:r>
      <w:r>
        <w:rPr>
          <w:szCs w:val="20"/>
        </w:rPr>
        <w:t>”</w:t>
      </w:r>
      <w:r w:rsidRPr="00776368">
        <w:rPr>
          <w:szCs w:val="20"/>
        </w:rPr>
        <w:t xml:space="preserve"> is an Elective Deferral that results from the operation of </w:t>
      </w:r>
      <w:r>
        <w:rPr>
          <w:szCs w:val="20"/>
        </w:rPr>
        <w:t>this Article</w:t>
      </w:r>
      <w:r w:rsidRPr="00776368">
        <w:rPr>
          <w:szCs w:val="20"/>
        </w:rPr>
        <w:t>. Under the Automatic Deferral, the Employer automatically will reduce by the Automatic Deferral Percentage the Compensation of each Participant subject to the Automatic Deferral, except those Participants who timely make a Contrary Election.</w:t>
      </w:r>
      <w:r w:rsidRPr="00E5571E">
        <w:rPr>
          <w:szCs w:val="20"/>
        </w:rPr>
        <w:t xml:space="preserve"> </w:t>
      </w:r>
    </w:p>
    <w:p w14:paraId="3618777C" w14:textId="77777777" w:rsidR="009543F9" w:rsidRPr="0061298E" w:rsidRDefault="009543F9" w:rsidP="009543F9">
      <w:pPr>
        <w:widowControl/>
        <w:rPr>
          <w:szCs w:val="20"/>
        </w:rPr>
      </w:pPr>
    </w:p>
    <w:p w14:paraId="63ACB38D" w14:textId="08DC0420" w:rsidR="009543F9" w:rsidRDefault="009543F9" w:rsidP="009543F9">
      <w:pPr>
        <w:pStyle w:val="ListParagraph"/>
        <w:widowControl/>
        <w:numPr>
          <w:ilvl w:val="0"/>
          <w:numId w:val="29"/>
        </w:numPr>
        <w:rPr>
          <w:szCs w:val="20"/>
        </w:rPr>
      </w:pPr>
      <w:r w:rsidRPr="007B0226">
        <w:rPr>
          <w:szCs w:val="20"/>
        </w:rPr>
        <w:t>“</w:t>
      </w:r>
      <w:r w:rsidRPr="00776368">
        <w:rPr>
          <w:b/>
          <w:bCs/>
          <w:szCs w:val="20"/>
        </w:rPr>
        <w:t>Compensation</w:t>
      </w:r>
      <w:r>
        <w:rPr>
          <w:szCs w:val="20"/>
        </w:rPr>
        <w:t>”</w:t>
      </w:r>
      <w:r w:rsidRPr="00776368">
        <w:rPr>
          <w:szCs w:val="20"/>
        </w:rPr>
        <w:t xml:space="preserve"> for purposes of determining the amount of Automatic Deferrals means Compensation for purposes of allocating Elective Deferrals under the Plan</w:t>
      </w:r>
      <w:r w:rsidRPr="00E5571E">
        <w:rPr>
          <w:szCs w:val="20"/>
        </w:rPr>
        <w:t xml:space="preserve">. </w:t>
      </w:r>
    </w:p>
    <w:p w14:paraId="73710A73" w14:textId="77777777" w:rsidR="009543F9" w:rsidRPr="0061298E" w:rsidRDefault="009543F9" w:rsidP="009543F9">
      <w:pPr>
        <w:widowControl/>
        <w:rPr>
          <w:szCs w:val="20"/>
        </w:rPr>
      </w:pPr>
    </w:p>
    <w:p w14:paraId="52AAE300" w14:textId="77777777" w:rsidR="009543F9" w:rsidRDefault="009543F9" w:rsidP="009543F9">
      <w:pPr>
        <w:pStyle w:val="ListParagraph"/>
        <w:widowControl/>
        <w:numPr>
          <w:ilvl w:val="0"/>
          <w:numId w:val="29"/>
        </w:numPr>
        <w:rPr>
          <w:szCs w:val="20"/>
        </w:rPr>
      </w:pPr>
      <w:r w:rsidRPr="00776368">
        <w:rPr>
          <w:szCs w:val="20"/>
        </w:rPr>
        <w:t xml:space="preserve">A </w:t>
      </w:r>
      <w:r>
        <w:rPr>
          <w:szCs w:val="20"/>
        </w:rPr>
        <w:t>“</w:t>
      </w:r>
      <w:r w:rsidRPr="00C85018">
        <w:rPr>
          <w:b/>
          <w:bCs/>
          <w:szCs w:val="20"/>
        </w:rPr>
        <w:t>Contrary Election</w:t>
      </w:r>
      <w:r>
        <w:rPr>
          <w:szCs w:val="20"/>
        </w:rPr>
        <w:t>”</w:t>
      </w:r>
      <w:r w:rsidRPr="00776368">
        <w:rPr>
          <w:szCs w:val="20"/>
        </w:rPr>
        <w:t xml:space="preserve"> is a Participant's election made after </w:t>
      </w:r>
      <w:r>
        <w:rPr>
          <w:szCs w:val="20"/>
        </w:rPr>
        <w:t>the Notice</w:t>
      </w:r>
      <w:r w:rsidRPr="00776368">
        <w:rPr>
          <w:szCs w:val="20"/>
        </w:rPr>
        <w:t xml:space="preserve"> Date not to be subject to Automatic Deferrals, including an election not to defer any Compensation or to defer an amount which is more or less than the Automatic Deferral Percentage</w:t>
      </w:r>
      <w:r w:rsidRPr="00E5571E">
        <w:rPr>
          <w:szCs w:val="20"/>
        </w:rPr>
        <w:t xml:space="preserve">. </w:t>
      </w:r>
    </w:p>
    <w:p w14:paraId="4F5BFAE8" w14:textId="77777777" w:rsidR="00E30042" w:rsidRDefault="00E30042" w:rsidP="00E30042">
      <w:pPr>
        <w:ind w:left="547" w:hanging="547"/>
        <w:rPr>
          <w:szCs w:val="20"/>
        </w:rPr>
      </w:pPr>
    </w:p>
    <w:p w14:paraId="16B575BE" w14:textId="5E566627" w:rsidR="00E30042" w:rsidRDefault="00E30042" w:rsidP="00E30042">
      <w:pPr>
        <w:keepNext/>
        <w:widowControl/>
        <w:tabs>
          <w:tab w:val="left" w:pos="360"/>
          <w:tab w:val="left" w:pos="720"/>
        </w:tabs>
        <w:jc w:val="center"/>
        <w:rPr>
          <w:b/>
          <w:szCs w:val="20"/>
        </w:rPr>
      </w:pPr>
      <w:r w:rsidRPr="00EB254B">
        <w:rPr>
          <w:b/>
          <w:szCs w:val="20"/>
        </w:rPr>
        <w:t xml:space="preserve">ARTICLE </w:t>
      </w:r>
      <w:r>
        <w:rPr>
          <w:b/>
          <w:szCs w:val="20"/>
        </w:rPr>
        <w:t>8 – 401(k), 403(b), Gov’t 457(b)</w:t>
      </w:r>
    </w:p>
    <w:p w14:paraId="4A72BD3C" w14:textId="77777777" w:rsidR="00E30042" w:rsidRDefault="00E30042" w:rsidP="00E30042">
      <w:pPr>
        <w:keepNext/>
        <w:widowControl/>
        <w:tabs>
          <w:tab w:val="left" w:pos="360"/>
          <w:tab w:val="left" w:pos="720"/>
        </w:tabs>
        <w:jc w:val="center"/>
        <w:rPr>
          <w:b/>
          <w:szCs w:val="20"/>
        </w:rPr>
      </w:pPr>
      <w:r>
        <w:rPr>
          <w:b/>
          <w:szCs w:val="20"/>
        </w:rPr>
        <w:t>INCREASE IN CATCH-UP CONTRIBUTIONS – SECURE 2.0 §109</w:t>
      </w:r>
    </w:p>
    <w:p w14:paraId="2ED27E04" w14:textId="77777777" w:rsidR="00E30042" w:rsidRDefault="00E30042" w:rsidP="00E30042">
      <w:pPr>
        <w:keepNext/>
        <w:widowControl/>
        <w:tabs>
          <w:tab w:val="left" w:pos="360"/>
          <w:tab w:val="left" w:pos="720"/>
        </w:tabs>
        <w:jc w:val="center"/>
        <w:rPr>
          <w:b/>
          <w:szCs w:val="20"/>
        </w:rPr>
      </w:pPr>
    </w:p>
    <w:p w14:paraId="5C392369" w14:textId="61311224" w:rsidR="00E30042" w:rsidRDefault="00E30042" w:rsidP="00E30042">
      <w:pPr>
        <w:keepNext/>
        <w:widowControl/>
        <w:ind w:left="540" w:hanging="540"/>
        <w:rPr>
          <w:szCs w:val="20"/>
        </w:rPr>
      </w:pPr>
      <w:r>
        <w:rPr>
          <w:szCs w:val="20"/>
        </w:rPr>
        <w:t>8.1</w:t>
      </w:r>
      <w:r>
        <w:rPr>
          <w:szCs w:val="20"/>
        </w:rPr>
        <w:tab/>
      </w:r>
      <w:r>
        <w:rPr>
          <w:b/>
          <w:bCs/>
          <w:szCs w:val="20"/>
        </w:rPr>
        <w:t>Application</w:t>
      </w:r>
      <w:r w:rsidRPr="009503D1">
        <w:rPr>
          <w:b/>
          <w:bCs/>
          <w:szCs w:val="20"/>
        </w:rPr>
        <w:t>.</w:t>
      </w:r>
      <w:r>
        <w:rPr>
          <w:szCs w:val="20"/>
        </w:rPr>
        <w:t xml:space="preserve"> This Article 8 will apply if the Plan is a 401(k) Plan, 403(b) Plan, or a Governmental 457(b) Plan, unless the Employer elects in Section 2.8(a) that this Article will not apply.  </w:t>
      </w:r>
      <w:r w:rsidR="001D3047">
        <w:rPr>
          <w:szCs w:val="20"/>
        </w:rPr>
        <w:t xml:space="preserve">It is effective </w:t>
      </w:r>
      <w:r w:rsidR="00FF56DE">
        <w:rPr>
          <w:szCs w:val="20"/>
        </w:rPr>
        <w:t>January 1, 2025, unless otherwise specified in Section 2.8.</w:t>
      </w:r>
    </w:p>
    <w:p w14:paraId="171069AF" w14:textId="77777777" w:rsidR="00E30042" w:rsidRDefault="00E30042" w:rsidP="00E30042">
      <w:pPr>
        <w:keepNext/>
        <w:widowControl/>
        <w:ind w:left="540" w:hanging="540"/>
        <w:rPr>
          <w:szCs w:val="20"/>
        </w:rPr>
      </w:pPr>
    </w:p>
    <w:p w14:paraId="6BB31FAF" w14:textId="7508053D" w:rsidR="00E30042" w:rsidRDefault="00E30042" w:rsidP="00E30042">
      <w:pPr>
        <w:ind w:left="547" w:hanging="547"/>
        <w:rPr>
          <w:szCs w:val="20"/>
        </w:rPr>
      </w:pPr>
      <w:r>
        <w:rPr>
          <w:szCs w:val="20"/>
        </w:rPr>
        <w:t>8</w:t>
      </w:r>
      <w:r w:rsidRPr="00190994">
        <w:rPr>
          <w:szCs w:val="20"/>
        </w:rPr>
        <w:t>.2</w:t>
      </w:r>
      <w:r w:rsidRPr="00190994">
        <w:rPr>
          <w:szCs w:val="20"/>
        </w:rPr>
        <w:tab/>
      </w:r>
      <w:r>
        <w:rPr>
          <w:b/>
          <w:bCs/>
          <w:szCs w:val="20"/>
        </w:rPr>
        <w:t>Increased Limits</w:t>
      </w:r>
      <w:r w:rsidRPr="00190994">
        <w:rPr>
          <w:b/>
          <w:bCs/>
          <w:szCs w:val="20"/>
        </w:rPr>
        <w:t>.</w:t>
      </w:r>
      <w:r w:rsidRPr="00190994">
        <w:rPr>
          <w:szCs w:val="20"/>
        </w:rPr>
        <w:t xml:space="preserve"> </w:t>
      </w:r>
      <w:r w:rsidRPr="007B725B">
        <w:rPr>
          <w:szCs w:val="20"/>
        </w:rPr>
        <w:t xml:space="preserve">If a Participant turns 60, 61, 62 or 63 during </w:t>
      </w:r>
      <w:r w:rsidR="001859E9">
        <w:rPr>
          <w:szCs w:val="20"/>
        </w:rPr>
        <w:t>a calendar year</w:t>
      </w:r>
      <w:r w:rsidRPr="007B725B">
        <w:rPr>
          <w:szCs w:val="20"/>
        </w:rPr>
        <w:t xml:space="preserve">, the </w:t>
      </w:r>
      <w:r>
        <w:rPr>
          <w:szCs w:val="20"/>
        </w:rPr>
        <w:t>limit on catch-up contributions, as defined in Code §414(v), is the adjusted dollar amount described in Code §414(v)(2)(E), which is generally 150% of the limit which would otherwise apply.</w:t>
      </w:r>
    </w:p>
    <w:p w14:paraId="385C7E09" w14:textId="77777777" w:rsidR="00E30042" w:rsidRDefault="00E30042" w:rsidP="00F55D50">
      <w:pPr>
        <w:ind w:left="547" w:hanging="547"/>
        <w:rPr>
          <w:szCs w:val="20"/>
        </w:rPr>
      </w:pPr>
    </w:p>
    <w:p w14:paraId="02B84325" w14:textId="54DE1FED" w:rsidR="00F55D50" w:rsidRDefault="00F55D50" w:rsidP="00F55D50">
      <w:pPr>
        <w:keepNext/>
        <w:widowControl/>
        <w:tabs>
          <w:tab w:val="left" w:pos="360"/>
          <w:tab w:val="left" w:pos="720"/>
        </w:tabs>
        <w:jc w:val="center"/>
        <w:rPr>
          <w:b/>
          <w:szCs w:val="20"/>
        </w:rPr>
      </w:pPr>
      <w:r w:rsidRPr="00EB254B">
        <w:rPr>
          <w:b/>
          <w:szCs w:val="20"/>
        </w:rPr>
        <w:t xml:space="preserve">ARTICLE </w:t>
      </w:r>
      <w:r w:rsidR="00A31CDD">
        <w:rPr>
          <w:b/>
          <w:szCs w:val="20"/>
        </w:rPr>
        <w:t>9</w:t>
      </w:r>
      <w:r w:rsidR="00FE5CB1">
        <w:rPr>
          <w:b/>
          <w:szCs w:val="20"/>
        </w:rPr>
        <w:t xml:space="preserve"> – </w:t>
      </w:r>
      <w:r w:rsidR="007D21B5">
        <w:rPr>
          <w:b/>
          <w:szCs w:val="20"/>
        </w:rPr>
        <w:t xml:space="preserve">SIMPLE </w:t>
      </w:r>
      <w:r w:rsidR="00FE5CB1">
        <w:rPr>
          <w:b/>
          <w:szCs w:val="20"/>
        </w:rPr>
        <w:t>401(k)</w:t>
      </w:r>
    </w:p>
    <w:p w14:paraId="71F49E9B" w14:textId="77777777" w:rsidR="00F55D50" w:rsidRDefault="00F55D50" w:rsidP="00F55D50">
      <w:pPr>
        <w:keepNext/>
        <w:widowControl/>
        <w:tabs>
          <w:tab w:val="left" w:pos="360"/>
          <w:tab w:val="left" w:pos="720"/>
        </w:tabs>
        <w:jc w:val="center"/>
        <w:rPr>
          <w:b/>
          <w:szCs w:val="20"/>
        </w:rPr>
      </w:pPr>
      <w:r>
        <w:rPr>
          <w:b/>
          <w:szCs w:val="20"/>
        </w:rPr>
        <w:t>INCREASE IN SIMPLE 401(K) DEFERRAL LIMIT – SECURE 2.0 §117</w:t>
      </w:r>
    </w:p>
    <w:p w14:paraId="50759B0B" w14:textId="77777777" w:rsidR="00F55D50" w:rsidRDefault="00F55D50" w:rsidP="00F55D50">
      <w:pPr>
        <w:keepNext/>
        <w:widowControl/>
        <w:tabs>
          <w:tab w:val="left" w:pos="360"/>
          <w:tab w:val="left" w:pos="720"/>
        </w:tabs>
        <w:jc w:val="center"/>
        <w:rPr>
          <w:b/>
          <w:szCs w:val="20"/>
        </w:rPr>
      </w:pPr>
    </w:p>
    <w:p w14:paraId="4AC9D3C8" w14:textId="0025CD07" w:rsidR="00F55D50" w:rsidRDefault="00BA4E1B" w:rsidP="00F55D50">
      <w:pPr>
        <w:keepNext/>
        <w:widowControl/>
        <w:ind w:left="540" w:hanging="540"/>
        <w:rPr>
          <w:szCs w:val="20"/>
        </w:rPr>
      </w:pPr>
      <w:r>
        <w:rPr>
          <w:szCs w:val="20"/>
        </w:rPr>
        <w:t>9</w:t>
      </w:r>
      <w:r w:rsidR="00F55D50">
        <w:rPr>
          <w:szCs w:val="20"/>
        </w:rPr>
        <w:t>.1</w:t>
      </w:r>
      <w:r w:rsidR="00F55D50">
        <w:rPr>
          <w:szCs w:val="20"/>
        </w:rPr>
        <w:tab/>
      </w:r>
      <w:r w:rsidR="00F55D50">
        <w:rPr>
          <w:b/>
          <w:bCs/>
          <w:szCs w:val="20"/>
        </w:rPr>
        <w:t>Application</w:t>
      </w:r>
      <w:r w:rsidR="00F55D50" w:rsidRPr="009503D1">
        <w:rPr>
          <w:b/>
          <w:bCs/>
          <w:szCs w:val="20"/>
        </w:rPr>
        <w:t>.</w:t>
      </w:r>
      <w:r w:rsidR="00F55D50">
        <w:rPr>
          <w:szCs w:val="20"/>
        </w:rPr>
        <w:t xml:space="preserve"> This Article </w:t>
      </w:r>
      <w:r>
        <w:rPr>
          <w:szCs w:val="20"/>
        </w:rPr>
        <w:t>9</w:t>
      </w:r>
      <w:r w:rsidR="00F55D50">
        <w:rPr>
          <w:szCs w:val="20"/>
        </w:rPr>
        <w:t xml:space="preserve"> will apply only if the Plan is a SIMPLE 401(k) plan subject to Code §401(k)(11) and Employer elects in Section 2.</w:t>
      </w:r>
      <w:r>
        <w:rPr>
          <w:szCs w:val="20"/>
        </w:rPr>
        <w:t>9</w:t>
      </w:r>
      <w:r w:rsidR="00F55D50">
        <w:rPr>
          <w:szCs w:val="20"/>
        </w:rPr>
        <w:t>(a) or (b) for this Article to apply. It is effective as of January 1, 2024, unless otherwise specified in Section 2.</w:t>
      </w:r>
      <w:r>
        <w:rPr>
          <w:szCs w:val="20"/>
        </w:rPr>
        <w:t>9</w:t>
      </w:r>
      <w:r w:rsidR="00F55D50">
        <w:rPr>
          <w:szCs w:val="20"/>
        </w:rPr>
        <w:t>(c).</w:t>
      </w:r>
    </w:p>
    <w:p w14:paraId="3BCE70E1" w14:textId="77777777" w:rsidR="00F55D50" w:rsidRDefault="00F55D50" w:rsidP="00F55D50">
      <w:pPr>
        <w:keepNext/>
        <w:widowControl/>
        <w:ind w:left="540" w:hanging="540"/>
        <w:rPr>
          <w:szCs w:val="20"/>
        </w:rPr>
      </w:pPr>
    </w:p>
    <w:p w14:paraId="79CD3DAE" w14:textId="48629B6E" w:rsidR="00F55D50" w:rsidRDefault="00246F42" w:rsidP="00F55D50">
      <w:pPr>
        <w:ind w:left="547" w:hanging="547"/>
        <w:rPr>
          <w:szCs w:val="20"/>
        </w:rPr>
      </w:pPr>
      <w:r>
        <w:rPr>
          <w:szCs w:val="20"/>
        </w:rPr>
        <w:t>9</w:t>
      </w:r>
      <w:r w:rsidR="00F55D50" w:rsidRPr="00190994">
        <w:rPr>
          <w:szCs w:val="20"/>
        </w:rPr>
        <w:t>.2</w:t>
      </w:r>
      <w:r w:rsidR="00F55D50" w:rsidRPr="00190994">
        <w:rPr>
          <w:szCs w:val="20"/>
        </w:rPr>
        <w:tab/>
      </w:r>
      <w:r w:rsidR="00F55D50">
        <w:rPr>
          <w:b/>
          <w:bCs/>
          <w:szCs w:val="20"/>
        </w:rPr>
        <w:t>Increased Limits</w:t>
      </w:r>
      <w:r w:rsidR="00F55D50" w:rsidRPr="00190994">
        <w:rPr>
          <w:b/>
          <w:bCs/>
          <w:szCs w:val="20"/>
        </w:rPr>
        <w:t>.</w:t>
      </w:r>
      <w:r w:rsidR="00F55D50" w:rsidRPr="00190994">
        <w:rPr>
          <w:szCs w:val="20"/>
        </w:rPr>
        <w:t xml:space="preserve"> </w:t>
      </w:r>
      <w:r w:rsidR="00F55D50">
        <w:rPr>
          <w:szCs w:val="20"/>
        </w:rPr>
        <w:t>The maximum amount of elective deferrals a Participant can make to the Plan in a calendar year is the adjusted dollar amount described in Code §408(p)(2)(E)(ii). If the plan permits catch-up contributions described in Code §414(v), the maximum catch-up contribution is the applicable dollar amount described in Code §414(v)(2)(iii</w:t>
      </w:r>
      <w:r w:rsidR="00F31C8F">
        <w:rPr>
          <w:szCs w:val="20"/>
        </w:rPr>
        <w:t xml:space="preserve">). </w:t>
      </w:r>
      <w:r w:rsidR="007604A4">
        <w:rPr>
          <w:szCs w:val="20"/>
        </w:rPr>
        <w:t xml:space="preserve">In general, the increased deferral and catch-up limits are 10% higher than the limits which would otherwise apply. </w:t>
      </w:r>
      <w:r>
        <w:rPr>
          <w:szCs w:val="20"/>
        </w:rPr>
        <w:t xml:space="preserve">The increased catch-up contribution is determined after applying Article </w:t>
      </w:r>
      <w:r w:rsidR="00362209">
        <w:rPr>
          <w:szCs w:val="20"/>
        </w:rPr>
        <w:t>8</w:t>
      </w:r>
      <w:r w:rsidR="00F55D50">
        <w:rPr>
          <w:szCs w:val="20"/>
        </w:rPr>
        <w:t>.</w:t>
      </w:r>
      <w:r w:rsidR="00AA34F9">
        <w:rPr>
          <w:szCs w:val="20"/>
        </w:rPr>
        <w:t xml:space="preserve"> For example, if the SIMPLE catch-up limit for a calendar year is $4,000, a participant turns 60 in that year, and both Articles 8 and 9 </w:t>
      </w:r>
      <w:r w:rsidR="00A6255A">
        <w:rPr>
          <w:szCs w:val="20"/>
        </w:rPr>
        <w:t>apply, then the catch-up limit for that participant is $6,600</w:t>
      </w:r>
      <w:r w:rsidR="007604A4">
        <w:rPr>
          <w:szCs w:val="20"/>
        </w:rPr>
        <w:t>.</w:t>
      </w:r>
    </w:p>
    <w:p w14:paraId="51C42329" w14:textId="77777777" w:rsidR="00F55D50" w:rsidRDefault="00F55D50" w:rsidP="00F55D50">
      <w:pPr>
        <w:ind w:left="547" w:hanging="547"/>
        <w:rPr>
          <w:szCs w:val="20"/>
        </w:rPr>
      </w:pPr>
    </w:p>
    <w:p w14:paraId="6C85CBE9" w14:textId="12425218" w:rsidR="00F55D50" w:rsidRDefault="0076719E" w:rsidP="00F55D50">
      <w:pPr>
        <w:ind w:left="547" w:hanging="547"/>
        <w:rPr>
          <w:szCs w:val="20"/>
        </w:rPr>
      </w:pPr>
      <w:r>
        <w:rPr>
          <w:szCs w:val="20"/>
        </w:rPr>
        <w:t>9</w:t>
      </w:r>
      <w:r w:rsidR="00F55D50" w:rsidRPr="00190994">
        <w:rPr>
          <w:szCs w:val="20"/>
        </w:rPr>
        <w:t>.</w:t>
      </w:r>
      <w:r w:rsidR="00F55D50">
        <w:rPr>
          <w:szCs w:val="20"/>
        </w:rPr>
        <w:t>3</w:t>
      </w:r>
      <w:r w:rsidR="00F55D50" w:rsidRPr="00190994">
        <w:rPr>
          <w:szCs w:val="20"/>
        </w:rPr>
        <w:tab/>
      </w:r>
      <w:r w:rsidR="00F55D50">
        <w:rPr>
          <w:b/>
          <w:bCs/>
          <w:szCs w:val="20"/>
        </w:rPr>
        <w:t>Increased Contributions</w:t>
      </w:r>
      <w:r w:rsidR="00F55D50" w:rsidRPr="00190994">
        <w:rPr>
          <w:b/>
          <w:bCs/>
          <w:szCs w:val="20"/>
        </w:rPr>
        <w:t>.</w:t>
      </w:r>
      <w:r w:rsidR="00F55D50" w:rsidRPr="00190994">
        <w:rPr>
          <w:szCs w:val="20"/>
        </w:rPr>
        <w:t xml:space="preserve"> </w:t>
      </w:r>
      <w:r w:rsidR="00F55D50">
        <w:rPr>
          <w:szCs w:val="20"/>
        </w:rPr>
        <w:t xml:space="preserve">If the Employer exceeds the Employee Threshold for a calendar year, then the required Employer Contribution for that year shall be </w:t>
      </w:r>
      <w:r w:rsidR="0027503D">
        <w:rPr>
          <w:szCs w:val="20"/>
        </w:rPr>
        <w:t xml:space="preserve">(a) </w:t>
      </w:r>
      <w:r w:rsidR="00F55D50">
        <w:rPr>
          <w:szCs w:val="20"/>
        </w:rPr>
        <w:t xml:space="preserve">a nonelective contribution of 3% of SIMPLE Compensation (as defined in Treas. Reg. §1.401(k)-4(e)(5)) for each Participant whose SIMPLE Compensation is at least $5,000, or </w:t>
      </w:r>
      <w:r w:rsidR="00916A6F">
        <w:rPr>
          <w:szCs w:val="20"/>
        </w:rPr>
        <w:t xml:space="preserve">(b) </w:t>
      </w:r>
      <w:r w:rsidR="00F55D50">
        <w:rPr>
          <w:szCs w:val="20"/>
        </w:rPr>
        <w:t xml:space="preserve">a matching contribution </w:t>
      </w:r>
      <w:r w:rsidR="00F55D50" w:rsidRPr="00023A74">
        <w:rPr>
          <w:szCs w:val="20"/>
        </w:rPr>
        <w:t xml:space="preserve">equal to 100% of each </w:t>
      </w:r>
      <w:r w:rsidR="00F55D50">
        <w:rPr>
          <w:szCs w:val="20"/>
        </w:rPr>
        <w:t xml:space="preserve">such </w:t>
      </w:r>
      <w:r w:rsidR="00F55D50" w:rsidRPr="00023A74">
        <w:rPr>
          <w:szCs w:val="20"/>
        </w:rPr>
        <w:t xml:space="preserve">Participant's </w:t>
      </w:r>
      <w:r w:rsidR="00F55D50">
        <w:rPr>
          <w:szCs w:val="20"/>
        </w:rPr>
        <w:t>e</w:t>
      </w:r>
      <w:r w:rsidR="00F55D50" w:rsidRPr="00023A74">
        <w:rPr>
          <w:szCs w:val="20"/>
        </w:rPr>
        <w:t xml:space="preserve">lective </w:t>
      </w:r>
      <w:r w:rsidR="00F55D50">
        <w:rPr>
          <w:szCs w:val="20"/>
        </w:rPr>
        <w:t>d</w:t>
      </w:r>
      <w:r w:rsidR="00F55D50" w:rsidRPr="00023A74">
        <w:rPr>
          <w:szCs w:val="20"/>
        </w:rPr>
        <w:t xml:space="preserve">eferrals but not exceeding </w:t>
      </w:r>
      <w:r w:rsidR="00F55D50">
        <w:rPr>
          <w:szCs w:val="20"/>
        </w:rPr>
        <w:t>4</w:t>
      </w:r>
      <w:r w:rsidR="00F55D50" w:rsidRPr="00023A74">
        <w:rPr>
          <w:szCs w:val="20"/>
        </w:rPr>
        <w:t xml:space="preserve">% of </w:t>
      </w:r>
      <w:r w:rsidR="00F55D50">
        <w:rPr>
          <w:szCs w:val="20"/>
        </w:rPr>
        <w:t>SIMPLE</w:t>
      </w:r>
      <w:r w:rsidR="00F55D50" w:rsidRPr="00023A74">
        <w:rPr>
          <w:szCs w:val="20"/>
        </w:rPr>
        <w:t xml:space="preserve"> Compensation or such lower percentage as the Employer may elect under Code §408(p)(2)(C)(ii)(II)</w:t>
      </w:r>
      <w:r w:rsidR="00F55D50">
        <w:rPr>
          <w:szCs w:val="20"/>
        </w:rPr>
        <w:t>.</w:t>
      </w:r>
    </w:p>
    <w:p w14:paraId="63EC98B0" w14:textId="77777777" w:rsidR="00F55D50" w:rsidRDefault="00F55D50" w:rsidP="00F55D50">
      <w:pPr>
        <w:ind w:left="547" w:hanging="547"/>
        <w:rPr>
          <w:szCs w:val="20"/>
        </w:rPr>
      </w:pPr>
    </w:p>
    <w:p w14:paraId="06AA7946" w14:textId="2D80026C" w:rsidR="00F55D50" w:rsidRDefault="00984BA4" w:rsidP="00F55D50">
      <w:pPr>
        <w:ind w:left="547" w:hanging="547"/>
        <w:rPr>
          <w:szCs w:val="20"/>
        </w:rPr>
      </w:pPr>
      <w:r>
        <w:rPr>
          <w:szCs w:val="20"/>
        </w:rPr>
        <w:t>9</w:t>
      </w:r>
      <w:r w:rsidR="00F55D50" w:rsidRPr="00190994">
        <w:rPr>
          <w:szCs w:val="20"/>
        </w:rPr>
        <w:t>.</w:t>
      </w:r>
      <w:r w:rsidR="00F55D50">
        <w:rPr>
          <w:szCs w:val="20"/>
        </w:rPr>
        <w:t>4</w:t>
      </w:r>
      <w:r w:rsidR="00F55D50" w:rsidRPr="00190994">
        <w:rPr>
          <w:szCs w:val="20"/>
        </w:rPr>
        <w:tab/>
      </w:r>
      <w:r w:rsidR="00F55D50">
        <w:rPr>
          <w:b/>
          <w:bCs/>
          <w:szCs w:val="20"/>
        </w:rPr>
        <w:t>Participant Notice</w:t>
      </w:r>
      <w:r w:rsidR="00F55D50" w:rsidRPr="00190994">
        <w:rPr>
          <w:b/>
          <w:bCs/>
          <w:szCs w:val="20"/>
        </w:rPr>
        <w:t>.</w:t>
      </w:r>
      <w:r w:rsidR="00F55D50" w:rsidRPr="00190994">
        <w:rPr>
          <w:szCs w:val="20"/>
        </w:rPr>
        <w:t xml:space="preserve"> </w:t>
      </w:r>
      <w:r w:rsidR="00F55D50">
        <w:rPr>
          <w:szCs w:val="20"/>
        </w:rPr>
        <w:t xml:space="preserve">The annual notice to Participants described in Treas. Reg. §1.401(k)-4(d)(3) will include a description of the increased limits pursuant to Section </w:t>
      </w:r>
      <w:r>
        <w:rPr>
          <w:szCs w:val="20"/>
        </w:rPr>
        <w:t>9</w:t>
      </w:r>
      <w:r w:rsidR="00F55D50">
        <w:rPr>
          <w:szCs w:val="20"/>
        </w:rPr>
        <w:t xml:space="preserve">.2 and, if applicable, the increased Employer contributions under Section </w:t>
      </w:r>
      <w:r>
        <w:rPr>
          <w:szCs w:val="20"/>
        </w:rPr>
        <w:t>9</w:t>
      </w:r>
      <w:r w:rsidR="00F55D50">
        <w:rPr>
          <w:szCs w:val="20"/>
        </w:rPr>
        <w:t>.3.</w:t>
      </w:r>
    </w:p>
    <w:p w14:paraId="54FB2408" w14:textId="77777777" w:rsidR="00F55D50" w:rsidRDefault="00F55D50" w:rsidP="00F55D50">
      <w:pPr>
        <w:ind w:left="547" w:hanging="547"/>
        <w:rPr>
          <w:szCs w:val="20"/>
        </w:rPr>
      </w:pPr>
    </w:p>
    <w:p w14:paraId="41A22A30" w14:textId="3A9AE186" w:rsidR="00F55D50" w:rsidRDefault="00CA0B1A" w:rsidP="00F55D50">
      <w:pPr>
        <w:widowControl/>
        <w:ind w:left="540" w:hanging="540"/>
        <w:rPr>
          <w:szCs w:val="20"/>
        </w:rPr>
      </w:pPr>
      <w:r>
        <w:rPr>
          <w:szCs w:val="20"/>
        </w:rPr>
        <w:t>9</w:t>
      </w:r>
      <w:r w:rsidR="00F55D50">
        <w:rPr>
          <w:szCs w:val="20"/>
        </w:rPr>
        <w:t>.5</w:t>
      </w:r>
      <w:r w:rsidR="00F55D50" w:rsidRPr="00D70A94">
        <w:rPr>
          <w:szCs w:val="20"/>
        </w:rPr>
        <w:tab/>
      </w:r>
      <w:r w:rsidR="00F55D50" w:rsidRPr="00D70A94">
        <w:rPr>
          <w:b/>
          <w:bCs/>
          <w:szCs w:val="20"/>
        </w:rPr>
        <w:t>Definitions.</w:t>
      </w:r>
      <w:r w:rsidR="00F55D50" w:rsidRPr="00D70A94">
        <w:rPr>
          <w:szCs w:val="20"/>
        </w:rPr>
        <w:t xml:space="preserve"> </w:t>
      </w:r>
      <w:r w:rsidR="00F55D50">
        <w:rPr>
          <w:szCs w:val="20"/>
        </w:rPr>
        <w:t xml:space="preserve">The following definition applies for this Article </w:t>
      </w:r>
      <w:r w:rsidR="00984BA4">
        <w:rPr>
          <w:szCs w:val="20"/>
        </w:rPr>
        <w:t>9</w:t>
      </w:r>
      <w:r w:rsidR="00F55D50">
        <w:rPr>
          <w:szCs w:val="20"/>
        </w:rPr>
        <w:t xml:space="preserve"> and Section 2.</w:t>
      </w:r>
      <w:r w:rsidR="00984BA4">
        <w:rPr>
          <w:szCs w:val="20"/>
        </w:rPr>
        <w:t>9</w:t>
      </w:r>
      <w:r w:rsidR="00F55D50">
        <w:rPr>
          <w:szCs w:val="20"/>
        </w:rPr>
        <w:t xml:space="preserve">: </w:t>
      </w:r>
    </w:p>
    <w:p w14:paraId="053940C4" w14:textId="77777777" w:rsidR="00F55D50" w:rsidRPr="00D70A94" w:rsidRDefault="00F55D50" w:rsidP="00F55D50">
      <w:pPr>
        <w:widowControl/>
        <w:ind w:left="540" w:hanging="540"/>
        <w:rPr>
          <w:szCs w:val="20"/>
        </w:rPr>
      </w:pPr>
    </w:p>
    <w:p w14:paraId="00766411" w14:textId="77777777" w:rsidR="00F55D50" w:rsidRPr="00A64B83" w:rsidRDefault="00F55D50" w:rsidP="00F55D50">
      <w:pPr>
        <w:widowControl/>
        <w:ind w:left="540"/>
        <w:rPr>
          <w:bCs/>
          <w:szCs w:val="20"/>
        </w:rPr>
      </w:pPr>
      <w:r w:rsidRPr="00D70A94">
        <w:rPr>
          <w:szCs w:val="20"/>
        </w:rPr>
        <w:t>(a)</w:t>
      </w:r>
      <w:r>
        <w:rPr>
          <w:szCs w:val="20"/>
        </w:rPr>
        <w:t xml:space="preserve"> The Employer exceeds “</w:t>
      </w:r>
      <w:r w:rsidRPr="00C17862">
        <w:rPr>
          <w:b/>
          <w:bCs/>
          <w:szCs w:val="20"/>
        </w:rPr>
        <w:t>the Employee Threshold</w:t>
      </w:r>
      <w:r>
        <w:rPr>
          <w:szCs w:val="20"/>
        </w:rPr>
        <w:t>” for a calendar year if the Employer had more than 25 Employees who received at least $5,000 of Compensation from the Employer for the preceding calendar year, as determined under the rules of Notice 2024-2, Q&amp;A E-3.</w:t>
      </w:r>
    </w:p>
    <w:p w14:paraId="45392571" w14:textId="77777777" w:rsidR="00C14106" w:rsidRDefault="00C14106" w:rsidP="00C14106">
      <w:pPr>
        <w:widowControl/>
        <w:ind w:left="540"/>
        <w:rPr>
          <w:sz w:val="22"/>
          <w:szCs w:val="20"/>
        </w:rPr>
      </w:pPr>
    </w:p>
    <w:p w14:paraId="6490DFA6" w14:textId="77777777" w:rsidR="00247AF1" w:rsidRPr="00247AF1" w:rsidRDefault="00247AF1" w:rsidP="00247AF1">
      <w:pPr>
        <w:keepNext/>
        <w:widowControl/>
        <w:tabs>
          <w:tab w:val="left" w:pos="360"/>
          <w:tab w:val="left" w:pos="720"/>
        </w:tabs>
        <w:jc w:val="center"/>
        <w:rPr>
          <w:b/>
          <w:szCs w:val="20"/>
        </w:rPr>
      </w:pPr>
      <w:r w:rsidRPr="00247AF1">
        <w:rPr>
          <w:b/>
          <w:szCs w:val="20"/>
        </w:rPr>
        <w:lastRenderedPageBreak/>
        <w:t>ARTICLE 10 – 401(k), 403(b), Gov’t 457(b)</w:t>
      </w:r>
    </w:p>
    <w:p w14:paraId="24E0D460" w14:textId="77777777" w:rsidR="00247AF1" w:rsidRPr="00247AF1" w:rsidRDefault="00247AF1" w:rsidP="00247AF1">
      <w:pPr>
        <w:keepNext/>
        <w:widowControl/>
        <w:tabs>
          <w:tab w:val="left" w:pos="360"/>
          <w:tab w:val="left" w:pos="720"/>
        </w:tabs>
        <w:jc w:val="center"/>
        <w:rPr>
          <w:b/>
          <w:szCs w:val="20"/>
        </w:rPr>
      </w:pPr>
      <w:r w:rsidRPr="00247AF1">
        <w:rPr>
          <w:b/>
          <w:szCs w:val="20"/>
        </w:rPr>
        <w:t>ROTH CATCH-UP DEFERRALS – SECURE 2.0 §603</w:t>
      </w:r>
    </w:p>
    <w:p w14:paraId="60401E05" w14:textId="77777777" w:rsidR="00247AF1" w:rsidRPr="00247AF1" w:rsidRDefault="00247AF1" w:rsidP="00247AF1">
      <w:pPr>
        <w:keepNext/>
        <w:widowControl/>
        <w:tabs>
          <w:tab w:val="left" w:pos="360"/>
          <w:tab w:val="left" w:pos="720"/>
        </w:tabs>
        <w:jc w:val="center"/>
        <w:rPr>
          <w:b/>
          <w:szCs w:val="20"/>
        </w:rPr>
      </w:pPr>
    </w:p>
    <w:p w14:paraId="16CC9A08" w14:textId="77777777" w:rsidR="00247AF1" w:rsidRPr="00247AF1" w:rsidRDefault="00247AF1" w:rsidP="00247AF1">
      <w:pPr>
        <w:ind w:left="547" w:hanging="547"/>
        <w:rPr>
          <w:szCs w:val="20"/>
        </w:rPr>
      </w:pPr>
      <w:r w:rsidRPr="00247AF1">
        <w:rPr>
          <w:szCs w:val="20"/>
        </w:rPr>
        <w:t xml:space="preserve">10.1    </w:t>
      </w:r>
      <w:r w:rsidRPr="00247AF1">
        <w:rPr>
          <w:b/>
          <w:bCs/>
          <w:szCs w:val="20"/>
        </w:rPr>
        <w:t>Application.</w:t>
      </w:r>
      <w:r w:rsidRPr="00247AF1">
        <w:rPr>
          <w:szCs w:val="20"/>
        </w:rPr>
        <w:t xml:space="preserve"> This Article 10 will apply if the Plan is a 401(k) Plan, a 403(b) Plan, or a Governmental 457(b) Plan which permits Catch-Up Deferrals. This Article is effective January 1, 2026, unless an earlier effective date is specified in Section 2.10(a). </w:t>
      </w:r>
    </w:p>
    <w:p w14:paraId="423DF42E" w14:textId="77777777" w:rsidR="00247AF1" w:rsidRPr="00247AF1" w:rsidRDefault="00247AF1" w:rsidP="00247AF1">
      <w:pPr>
        <w:ind w:left="547" w:hanging="547"/>
        <w:rPr>
          <w:szCs w:val="20"/>
        </w:rPr>
      </w:pPr>
    </w:p>
    <w:p w14:paraId="5DCD694B" w14:textId="77777777" w:rsidR="00247AF1" w:rsidRPr="00247AF1" w:rsidRDefault="00247AF1" w:rsidP="00247AF1">
      <w:pPr>
        <w:ind w:left="547" w:hanging="547"/>
        <w:rPr>
          <w:szCs w:val="20"/>
        </w:rPr>
      </w:pPr>
      <w:r w:rsidRPr="00247AF1">
        <w:rPr>
          <w:szCs w:val="20"/>
        </w:rPr>
        <w:t xml:space="preserve">10.2    </w:t>
      </w:r>
      <w:r w:rsidRPr="00247AF1">
        <w:rPr>
          <w:b/>
          <w:bCs/>
          <w:szCs w:val="20"/>
        </w:rPr>
        <w:t xml:space="preserve">Definitions. </w:t>
      </w:r>
      <w:r w:rsidRPr="00247AF1">
        <w:rPr>
          <w:szCs w:val="20"/>
        </w:rPr>
        <w:t>The following definitions apply to this Article and to Section 2.10:</w:t>
      </w:r>
    </w:p>
    <w:p w14:paraId="2C4D4142" w14:textId="77777777" w:rsidR="00247AF1" w:rsidRPr="00247AF1" w:rsidRDefault="00247AF1" w:rsidP="00247AF1">
      <w:pPr>
        <w:ind w:left="547" w:hanging="547"/>
        <w:rPr>
          <w:szCs w:val="20"/>
        </w:rPr>
      </w:pPr>
    </w:p>
    <w:p w14:paraId="2ACD40BE" w14:textId="77777777"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t>A “</w:t>
      </w:r>
      <w:r w:rsidRPr="00247AF1">
        <w:rPr>
          <w:b/>
          <w:bCs/>
          <w:szCs w:val="20"/>
        </w:rPr>
        <w:t>Deferral</w:t>
      </w:r>
      <w:r w:rsidRPr="00247AF1">
        <w:rPr>
          <w:szCs w:val="20"/>
        </w:rPr>
        <w:t xml:space="preserve">” is an elective deferral, sometimes described as an elective contribution or a salary reduction agreement contribution. All Deferrals are Pre-Tax Deferrals unless they are Roth Deferrals. The Plan may describe Deferrals as “Elective Deferrals.” </w:t>
      </w:r>
    </w:p>
    <w:p w14:paraId="1F39829B" w14:textId="77777777" w:rsidR="00247AF1" w:rsidRPr="00247AF1" w:rsidRDefault="00247AF1" w:rsidP="0022150D">
      <w:pPr>
        <w:tabs>
          <w:tab w:val="left" w:pos="900"/>
        </w:tabs>
        <w:ind w:left="547" w:hanging="7"/>
        <w:rPr>
          <w:szCs w:val="20"/>
        </w:rPr>
      </w:pPr>
    </w:p>
    <w:p w14:paraId="7C543604" w14:textId="77777777"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t>A “</w:t>
      </w:r>
      <w:r w:rsidRPr="00247AF1">
        <w:rPr>
          <w:b/>
          <w:bCs/>
          <w:szCs w:val="20"/>
        </w:rPr>
        <w:t>Roth Deferral</w:t>
      </w:r>
      <w:r w:rsidRPr="00247AF1">
        <w:rPr>
          <w:szCs w:val="20"/>
        </w:rPr>
        <w:t>” is a Deferral which a Participant irrevocably designates as a Roth Deferral under Code §402A at the time of deferral and which is subject to income tax when made to the Plan or is treated as a Roth Deferral under the provisions of this Article.</w:t>
      </w:r>
    </w:p>
    <w:p w14:paraId="45A9431F" w14:textId="77777777" w:rsidR="00247AF1" w:rsidRPr="00247AF1" w:rsidRDefault="00247AF1" w:rsidP="0022150D">
      <w:pPr>
        <w:tabs>
          <w:tab w:val="left" w:pos="900"/>
        </w:tabs>
        <w:ind w:left="547" w:hanging="7"/>
        <w:rPr>
          <w:szCs w:val="20"/>
        </w:rPr>
      </w:pPr>
    </w:p>
    <w:p w14:paraId="0980C5EB" w14:textId="77777777" w:rsidR="00247AF1" w:rsidRPr="00247AF1" w:rsidRDefault="00247AF1" w:rsidP="0022150D">
      <w:pPr>
        <w:tabs>
          <w:tab w:val="left" w:pos="900"/>
        </w:tabs>
        <w:ind w:left="547" w:hanging="7"/>
        <w:rPr>
          <w:szCs w:val="20"/>
        </w:rPr>
      </w:pPr>
      <w:r w:rsidRPr="00247AF1">
        <w:rPr>
          <w:szCs w:val="20"/>
        </w:rPr>
        <w:t xml:space="preserve">(c) </w:t>
      </w:r>
      <w:r w:rsidRPr="00247AF1">
        <w:rPr>
          <w:szCs w:val="20"/>
        </w:rPr>
        <w:tab/>
        <w:t>A “</w:t>
      </w:r>
      <w:r w:rsidRPr="00247AF1">
        <w:rPr>
          <w:b/>
          <w:bCs/>
          <w:szCs w:val="20"/>
        </w:rPr>
        <w:t>Catch-Up Deferral</w:t>
      </w:r>
      <w:r w:rsidRPr="00247AF1">
        <w:rPr>
          <w:szCs w:val="20"/>
        </w:rPr>
        <w:t>” is a Deferral by a Catch-Up Eligible Participant which exceeds an applicable limit, as defined in Treas. Reg. §1.414(v)-1(b). Catch-Up Deferrals do not include contributions described in Code §402(g)(7) or Code §457(b)(3) (special catch-ups for 403(b) and 457(b) plans, respectively).</w:t>
      </w:r>
    </w:p>
    <w:p w14:paraId="2C35910E" w14:textId="77777777" w:rsidR="00247AF1" w:rsidRPr="00247AF1" w:rsidRDefault="00247AF1" w:rsidP="0022150D">
      <w:pPr>
        <w:tabs>
          <w:tab w:val="left" w:pos="900"/>
        </w:tabs>
        <w:ind w:left="547" w:hanging="7"/>
        <w:rPr>
          <w:szCs w:val="20"/>
        </w:rPr>
      </w:pPr>
    </w:p>
    <w:p w14:paraId="1E0A80E8" w14:textId="77777777" w:rsidR="00247AF1" w:rsidRPr="00247AF1" w:rsidRDefault="00247AF1" w:rsidP="0022150D">
      <w:pPr>
        <w:tabs>
          <w:tab w:val="left" w:pos="900"/>
        </w:tabs>
        <w:ind w:left="547" w:hanging="7"/>
        <w:rPr>
          <w:szCs w:val="20"/>
        </w:rPr>
      </w:pPr>
      <w:r w:rsidRPr="00247AF1">
        <w:rPr>
          <w:szCs w:val="20"/>
        </w:rPr>
        <w:t xml:space="preserve">(d) </w:t>
      </w:r>
      <w:r w:rsidRPr="00247AF1">
        <w:rPr>
          <w:szCs w:val="20"/>
        </w:rPr>
        <w:tab/>
        <w:t>“</w:t>
      </w:r>
      <w:r w:rsidRPr="00247AF1">
        <w:rPr>
          <w:b/>
          <w:bCs/>
          <w:szCs w:val="20"/>
        </w:rPr>
        <w:t>Catch-Up Eligible</w:t>
      </w:r>
      <w:r w:rsidRPr="00247AF1">
        <w:rPr>
          <w:szCs w:val="20"/>
        </w:rPr>
        <w:t>” describes Participant defined in Treas. Reg. §1.414(v)-1(g)(3), subject to the provisions of this Article.  A person who is not Catch-Up Eligible cannot make Catch-Up Deferrals.</w:t>
      </w:r>
    </w:p>
    <w:p w14:paraId="14000E50" w14:textId="77777777" w:rsidR="00247AF1" w:rsidRPr="00247AF1" w:rsidRDefault="00247AF1" w:rsidP="0022150D">
      <w:pPr>
        <w:tabs>
          <w:tab w:val="left" w:pos="900"/>
        </w:tabs>
        <w:ind w:left="547" w:hanging="7"/>
        <w:rPr>
          <w:szCs w:val="20"/>
        </w:rPr>
      </w:pPr>
    </w:p>
    <w:p w14:paraId="6131D838" w14:textId="77777777" w:rsidR="00247AF1" w:rsidRPr="00247AF1" w:rsidRDefault="00247AF1" w:rsidP="0022150D">
      <w:pPr>
        <w:tabs>
          <w:tab w:val="left" w:pos="900"/>
        </w:tabs>
        <w:ind w:left="547" w:hanging="7"/>
        <w:rPr>
          <w:szCs w:val="20"/>
        </w:rPr>
      </w:pPr>
      <w:r w:rsidRPr="00247AF1">
        <w:rPr>
          <w:szCs w:val="20"/>
        </w:rPr>
        <w:t xml:space="preserve">(e) </w:t>
      </w:r>
      <w:r w:rsidRPr="00247AF1">
        <w:rPr>
          <w:szCs w:val="20"/>
        </w:rPr>
        <w:tab/>
        <w:t>An “</w:t>
      </w:r>
      <w:r w:rsidRPr="00247AF1">
        <w:rPr>
          <w:b/>
          <w:bCs/>
          <w:szCs w:val="20"/>
        </w:rPr>
        <w:t>HPI</w:t>
      </w:r>
      <w:r w:rsidRPr="00247AF1">
        <w:rPr>
          <w:szCs w:val="20"/>
        </w:rPr>
        <w:t>” (or Highly Paid Individual) with regard to any calendar year is a Participant whose FICA Wages from the Employer for the preceding calendar year exceeded $145,000 as adjusted under Code §414(v)(7)(E) and as determined in accordance with IRS guidance, including Prop. Treas. Reg. §1.414(v)-2 or any successor rule.</w:t>
      </w:r>
    </w:p>
    <w:p w14:paraId="5040CF48" w14:textId="77777777" w:rsidR="00247AF1" w:rsidRPr="00247AF1" w:rsidRDefault="00247AF1" w:rsidP="0022150D">
      <w:pPr>
        <w:tabs>
          <w:tab w:val="left" w:pos="900"/>
        </w:tabs>
        <w:ind w:left="547" w:hanging="7"/>
        <w:rPr>
          <w:szCs w:val="20"/>
        </w:rPr>
      </w:pPr>
    </w:p>
    <w:p w14:paraId="615CEF6C" w14:textId="77777777" w:rsidR="00247AF1" w:rsidRPr="00247AF1" w:rsidRDefault="00247AF1" w:rsidP="0022150D">
      <w:pPr>
        <w:tabs>
          <w:tab w:val="left" w:pos="900"/>
        </w:tabs>
        <w:ind w:left="547" w:hanging="7"/>
        <w:rPr>
          <w:szCs w:val="20"/>
        </w:rPr>
      </w:pPr>
      <w:r w:rsidRPr="00247AF1">
        <w:rPr>
          <w:szCs w:val="20"/>
        </w:rPr>
        <w:t xml:space="preserve">(f) </w:t>
      </w:r>
      <w:r w:rsidRPr="00247AF1">
        <w:rPr>
          <w:szCs w:val="20"/>
        </w:rPr>
        <w:tab/>
        <w:t>An “</w:t>
      </w:r>
      <w:r w:rsidRPr="00247AF1">
        <w:rPr>
          <w:b/>
          <w:bCs/>
          <w:szCs w:val="20"/>
        </w:rPr>
        <w:t>HCE</w:t>
      </w:r>
      <w:r w:rsidRPr="00247AF1">
        <w:rPr>
          <w:szCs w:val="20"/>
        </w:rPr>
        <w:t>” is a Highly Compensated Employee, defined under Code §414(q), and further defined in the Plan.</w:t>
      </w:r>
    </w:p>
    <w:p w14:paraId="4559DC26" w14:textId="77777777" w:rsidR="00247AF1" w:rsidRPr="00247AF1" w:rsidRDefault="00247AF1" w:rsidP="0022150D">
      <w:pPr>
        <w:tabs>
          <w:tab w:val="left" w:pos="900"/>
        </w:tabs>
        <w:ind w:left="547" w:hanging="7"/>
        <w:rPr>
          <w:szCs w:val="20"/>
        </w:rPr>
      </w:pPr>
    </w:p>
    <w:p w14:paraId="235F7672" w14:textId="77777777" w:rsidR="00247AF1" w:rsidRPr="00247AF1" w:rsidRDefault="00247AF1" w:rsidP="0022150D">
      <w:pPr>
        <w:tabs>
          <w:tab w:val="left" w:pos="900"/>
        </w:tabs>
        <w:ind w:left="547" w:hanging="7"/>
        <w:rPr>
          <w:szCs w:val="20"/>
        </w:rPr>
      </w:pPr>
      <w:r w:rsidRPr="00247AF1">
        <w:rPr>
          <w:szCs w:val="20"/>
        </w:rPr>
        <w:t xml:space="preserve">(g) </w:t>
      </w:r>
      <w:r w:rsidRPr="00247AF1">
        <w:rPr>
          <w:szCs w:val="20"/>
        </w:rPr>
        <w:tab/>
        <w:t>An individual’s “</w:t>
      </w:r>
      <w:r w:rsidRPr="00247AF1">
        <w:rPr>
          <w:b/>
          <w:bCs/>
          <w:szCs w:val="20"/>
        </w:rPr>
        <w:t>FICA Wages</w:t>
      </w:r>
      <w:r w:rsidRPr="00247AF1">
        <w:rPr>
          <w:szCs w:val="20"/>
        </w:rPr>
        <w:t>” are the individual’s wages as defined in Code §3121(a) for purposes of the taxes imposed by Code §§3101(a) and 3111(a).</w:t>
      </w:r>
    </w:p>
    <w:p w14:paraId="204FC8AF" w14:textId="77777777" w:rsidR="00247AF1" w:rsidRPr="00247AF1" w:rsidRDefault="00247AF1" w:rsidP="0022150D">
      <w:pPr>
        <w:tabs>
          <w:tab w:val="left" w:pos="900"/>
        </w:tabs>
        <w:ind w:left="547" w:hanging="7"/>
        <w:rPr>
          <w:szCs w:val="20"/>
        </w:rPr>
      </w:pPr>
    </w:p>
    <w:p w14:paraId="2FD2B02D" w14:textId="77777777" w:rsidR="00247AF1" w:rsidRPr="00247AF1" w:rsidRDefault="00247AF1" w:rsidP="0022150D">
      <w:pPr>
        <w:tabs>
          <w:tab w:val="left" w:pos="900"/>
        </w:tabs>
        <w:ind w:left="547" w:hanging="7"/>
        <w:rPr>
          <w:szCs w:val="20"/>
        </w:rPr>
      </w:pPr>
      <w:r w:rsidRPr="00247AF1">
        <w:rPr>
          <w:szCs w:val="20"/>
        </w:rPr>
        <w:t xml:space="preserve">(h) </w:t>
      </w:r>
      <w:r w:rsidRPr="00247AF1">
        <w:rPr>
          <w:szCs w:val="20"/>
        </w:rPr>
        <w:tab/>
        <w:t>A “</w:t>
      </w:r>
      <w:r w:rsidRPr="00247AF1">
        <w:rPr>
          <w:b/>
          <w:bCs/>
          <w:szCs w:val="20"/>
        </w:rPr>
        <w:t>Roth Rollover</w:t>
      </w:r>
      <w:r w:rsidRPr="00247AF1">
        <w:rPr>
          <w:szCs w:val="20"/>
        </w:rPr>
        <w:t>” is a rollover described in Code §402A(c)(4) (including rollovers with regard to amounts not otherwise distributable, as described in Code §401A(c)(4)(E)). The Plan may refer to these rollovers as “In-Plan Roth Rollovers” (IRRs) and/or “In-Plan Roth Transfers” (IRTs).</w:t>
      </w:r>
    </w:p>
    <w:p w14:paraId="40BD7694" w14:textId="77777777" w:rsidR="00247AF1" w:rsidRPr="00247AF1" w:rsidRDefault="00247AF1" w:rsidP="00247AF1">
      <w:pPr>
        <w:ind w:left="547" w:hanging="547"/>
        <w:rPr>
          <w:szCs w:val="20"/>
        </w:rPr>
      </w:pPr>
    </w:p>
    <w:p w14:paraId="3F7AE980" w14:textId="6D445931" w:rsidR="00247AF1" w:rsidRPr="00247AF1" w:rsidRDefault="00247AF1" w:rsidP="00247AF1">
      <w:pPr>
        <w:ind w:left="547" w:hanging="547"/>
        <w:rPr>
          <w:szCs w:val="20"/>
        </w:rPr>
      </w:pPr>
      <w:r w:rsidRPr="00247AF1">
        <w:rPr>
          <w:szCs w:val="20"/>
        </w:rPr>
        <w:t xml:space="preserve">10.3    </w:t>
      </w:r>
      <w:r w:rsidRPr="00247AF1">
        <w:rPr>
          <w:b/>
          <w:bCs/>
          <w:szCs w:val="20"/>
        </w:rPr>
        <w:t>No Catch-Up Deferrals.</w:t>
      </w:r>
      <w:r w:rsidRPr="00247AF1">
        <w:rPr>
          <w:szCs w:val="20"/>
        </w:rPr>
        <w:t xml:space="preserve"> If Section 2.10(b)(</w:t>
      </w:r>
      <w:r w:rsidR="00E63BE8">
        <w:rPr>
          <w:szCs w:val="20"/>
        </w:rPr>
        <w:t>2</w:t>
      </w:r>
      <w:r w:rsidRPr="00247AF1">
        <w:rPr>
          <w:szCs w:val="20"/>
        </w:rPr>
        <w:t>) is selected, then this Section will apply. Catch-Up Deferrals are not permitted in the Plan.  All Participants shall be treated as though they were not Catch-Up Eligible. The balance of this Article will not apply to the Plan.</w:t>
      </w:r>
    </w:p>
    <w:p w14:paraId="695CB641" w14:textId="77777777" w:rsidR="00247AF1" w:rsidRPr="00247AF1" w:rsidRDefault="00247AF1" w:rsidP="00247AF1">
      <w:pPr>
        <w:ind w:left="547" w:hanging="547"/>
        <w:rPr>
          <w:szCs w:val="20"/>
        </w:rPr>
      </w:pPr>
    </w:p>
    <w:p w14:paraId="24C8C4E4" w14:textId="6932DAFE" w:rsidR="00247AF1" w:rsidRPr="00247AF1" w:rsidRDefault="00247AF1" w:rsidP="00247AF1">
      <w:pPr>
        <w:ind w:left="547" w:hanging="547"/>
        <w:rPr>
          <w:szCs w:val="20"/>
        </w:rPr>
      </w:pPr>
      <w:r w:rsidRPr="00247AF1">
        <w:rPr>
          <w:szCs w:val="20"/>
        </w:rPr>
        <w:t xml:space="preserve">10.4    </w:t>
      </w:r>
      <w:r w:rsidRPr="00247AF1">
        <w:rPr>
          <w:b/>
          <w:bCs/>
          <w:szCs w:val="20"/>
        </w:rPr>
        <w:t>No HPI Catch-Up Deferrals.</w:t>
      </w:r>
      <w:r w:rsidRPr="00247AF1">
        <w:rPr>
          <w:szCs w:val="20"/>
        </w:rPr>
        <w:t xml:space="preserve"> If Section 2.10(b)(</w:t>
      </w:r>
      <w:r w:rsidR="00E63BE8">
        <w:rPr>
          <w:szCs w:val="20"/>
        </w:rPr>
        <w:t>3</w:t>
      </w:r>
      <w:r w:rsidRPr="00247AF1">
        <w:rPr>
          <w:szCs w:val="20"/>
        </w:rPr>
        <w:t>) is selected, then this Section will apply. HPIs are not Catch-Up Eligible. If Section 2.10(b)(</w:t>
      </w:r>
      <w:r w:rsidR="00B21864">
        <w:rPr>
          <w:szCs w:val="20"/>
        </w:rPr>
        <w:t>3</w:t>
      </w:r>
      <w:r w:rsidRPr="00247AF1">
        <w:rPr>
          <w:szCs w:val="20"/>
        </w:rPr>
        <w:t>)a. is selected, then all HCEs are not Catch-Up Eligible, regardless of whether they are also HPIs. If Section 2.10(b)(</w:t>
      </w:r>
      <w:r w:rsidR="00B21864">
        <w:rPr>
          <w:szCs w:val="20"/>
        </w:rPr>
        <w:t>3</w:t>
      </w:r>
      <w:r w:rsidRPr="00247AF1">
        <w:rPr>
          <w:szCs w:val="20"/>
        </w:rPr>
        <w:t>)a. is not selected, then the Plan Administrator may operationally determine, in its discretion, that one or more HCEs are not Catch-Up Eligible and shall notify the affected HCEs before the beginning of the calendar year that they are not Catch-Up Eligible. The balance of this Article will not apply to the Plan.</w:t>
      </w:r>
    </w:p>
    <w:p w14:paraId="45361A2C" w14:textId="77777777" w:rsidR="00247AF1" w:rsidRPr="00247AF1" w:rsidRDefault="00247AF1" w:rsidP="00247AF1">
      <w:pPr>
        <w:ind w:left="547" w:hanging="547"/>
        <w:rPr>
          <w:szCs w:val="20"/>
        </w:rPr>
      </w:pPr>
    </w:p>
    <w:p w14:paraId="4796DE6E" w14:textId="69CA1C09" w:rsidR="00247AF1" w:rsidRPr="00247AF1" w:rsidRDefault="00247AF1" w:rsidP="00247AF1">
      <w:pPr>
        <w:ind w:left="547" w:hanging="547"/>
        <w:rPr>
          <w:szCs w:val="20"/>
        </w:rPr>
      </w:pPr>
      <w:r w:rsidRPr="00247AF1">
        <w:rPr>
          <w:szCs w:val="20"/>
        </w:rPr>
        <w:t xml:space="preserve">10.5    </w:t>
      </w:r>
      <w:r w:rsidRPr="00247AF1">
        <w:rPr>
          <w:b/>
          <w:bCs/>
          <w:szCs w:val="20"/>
        </w:rPr>
        <w:t>Roth Catch-Ups.</w:t>
      </w:r>
      <w:r w:rsidRPr="00247AF1">
        <w:rPr>
          <w:szCs w:val="20"/>
        </w:rPr>
        <w:t xml:space="preserve"> If Section 2.10(b)(</w:t>
      </w:r>
      <w:r w:rsidR="00B21864">
        <w:rPr>
          <w:szCs w:val="20"/>
        </w:rPr>
        <w:t>2</w:t>
      </w:r>
      <w:r w:rsidRPr="00247AF1">
        <w:rPr>
          <w:szCs w:val="20"/>
        </w:rPr>
        <w:t>) or 2.10(b)(</w:t>
      </w:r>
      <w:r w:rsidR="00B21864">
        <w:rPr>
          <w:szCs w:val="20"/>
        </w:rPr>
        <w:t>3</w:t>
      </w:r>
      <w:r w:rsidRPr="00247AF1">
        <w:rPr>
          <w:szCs w:val="20"/>
        </w:rPr>
        <w:t xml:space="preserve">) are not selected, then this Section shall apply. </w:t>
      </w:r>
    </w:p>
    <w:p w14:paraId="01DFF0A4" w14:textId="77777777" w:rsidR="00247AF1" w:rsidRPr="00247AF1" w:rsidRDefault="00247AF1" w:rsidP="00247AF1">
      <w:pPr>
        <w:ind w:left="547" w:hanging="547"/>
        <w:rPr>
          <w:szCs w:val="20"/>
        </w:rPr>
      </w:pPr>
    </w:p>
    <w:p w14:paraId="071F6C6B" w14:textId="082B6851"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r>
      <w:r w:rsidRPr="00247AF1">
        <w:rPr>
          <w:b/>
          <w:bCs/>
          <w:szCs w:val="20"/>
        </w:rPr>
        <w:t xml:space="preserve">Roth Deferrals Available. </w:t>
      </w:r>
      <w:r w:rsidRPr="00247AF1">
        <w:rPr>
          <w:szCs w:val="20"/>
        </w:rPr>
        <w:t>All Participants who are eligible to make Pre-Tax Deferrals are also eligible to make Roth Deferrals. However, if Section 2.10(b)(</w:t>
      </w:r>
      <w:r w:rsidR="00814B14">
        <w:rPr>
          <w:szCs w:val="20"/>
        </w:rPr>
        <w:t>1</w:t>
      </w:r>
      <w:r w:rsidRPr="00247AF1">
        <w:rPr>
          <w:szCs w:val="20"/>
        </w:rPr>
        <w:t>)a. is selected, then Roth Deferrals are limited to Catch-Up Deferrals; and Participants may not elect Roth Deferrals other than Catch-Up Deferrals. See Section 2.10(b)(</w:t>
      </w:r>
      <w:r w:rsidR="00814B14">
        <w:rPr>
          <w:szCs w:val="20"/>
        </w:rPr>
        <w:t>1</w:t>
      </w:r>
      <w:r w:rsidRPr="00247AF1">
        <w:rPr>
          <w:szCs w:val="20"/>
        </w:rPr>
        <w:t>) regarding the effective date of this subsection.</w:t>
      </w:r>
    </w:p>
    <w:p w14:paraId="5B8EF81F" w14:textId="77777777" w:rsidR="00247AF1" w:rsidRPr="00247AF1" w:rsidRDefault="00247AF1" w:rsidP="0022150D">
      <w:pPr>
        <w:tabs>
          <w:tab w:val="left" w:pos="900"/>
        </w:tabs>
        <w:ind w:left="547" w:hanging="7"/>
        <w:rPr>
          <w:szCs w:val="20"/>
        </w:rPr>
      </w:pPr>
    </w:p>
    <w:p w14:paraId="16D1B763" w14:textId="77777777"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r>
      <w:r w:rsidRPr="00247AF1">
        <w:rPr>
          <w:b/>
          <w:bCs/>
          <w:szCs w:val="20"/>
        </w:rPr>
        <w:t xml:space="preserve">HPI Catch-Ups Must Be Roth. </w:t>
      </w:r>
      <w:r w:rsidRPr="00247AF1">
        <w:rPr>
          <w:szCs w:val="20"/>
        </w:rPr>
        <w:t>All Catch-Up Deferrals of HPIs must be Roth Deferrals. Unless Section 2.10(c)(1) is selected, all HPIs are deemed to have irrevocably elected Roth treatment for any Catch-Up Deferrals. However, the Plan shall provide to HPIs the effective opportunity to opt out of such a deemed election with regard to future deferrals. The determination of whether an HPI’s Deferrals satisfy this Section shall be made with regard to the timing rules of Prop. Treas. Reg. §1.414(v)-2(b)(1) and the correction rules of Prop. Treas. Reg. §1.414(v)-2(c).</w:t>
      </w:r>
    </w:p>
    <w:p w14:paraId="06751E5F" w14:textId="77777777" w:rsidR="00247AF1" w:rsidRPr="00247AF1" w:rsidRDefault="00247AF1" w:rsidP="0022150D">
      <w:pPr>
        <w:tabs>
          <w:tab w:val="left" w:pos="900"/>
        </w:tabs>
        <w:ind w:left="547" w:hanging="7"/>
        <w:rPr>
          <w:szCs w:val="20"/>
        </w:rPr>
      </w:pPr>
    </w:p>
    <w:p w14:paraId="561AC7FA" w14:textId="77777777" w:rsidR="00247AF1" w:rsidRPr="00247AF1" w:rsidRDefault="00247AF1" w:rsidP="0022150D">
      <w:pPr>
        <w:tabs>
          <w:tab w:val="left" w:pos="900"/>
        </w:tabs>
        <w:ind w:left="547" w:hanging="7"/>
        <w:rPr>
          <w:szCs w:val="20"/>
        </w:rPr>
      </w:pPr>
      <w:r w:rsidRPr="00247AF1">
        <w:rPr>
          <w:szCs w:val="20"/>
        </w:rPr>
        <w:t xml:space="preserve">(c) </w:t>
      </w:r>
      <w:r w:rsidRPr="00247AF1">
        <w:rPr>
          <w:szCs w:val="20"/>
        </w:rPr>
        <w:tab/>
      </w:r>
      <w:r w:rsidRPr="00247AF1">
        <w:rPr>
          <w:b/>
          <w:bCs/>
          <w:szCs w:val="20"/>
        </w:rPr>
        <w:t xml:space="preserve">Roth Rollovers. </w:t>
      </w:r>
      <w:r w:rsidRPr="00247AF1">
        <w:rPr>
          <w:szCs w:val="20"/>
        </w:rPr>
        <w:t>Except to the extent provided by, and subject to the limitations of, Section 2.10(d), Participants may make Roth Rollovers, and the Plan provisions which otherwise relate to Roth Rollovers shall apply. See Section 2.10(d) regarding the effective date of this subsection.</w:t>
      </w:r>
    </w:p>
    <w:p w14:paraId="50630AB1" w14:textId="77777777" w:rsidR="00C14106" w:rsidRDefault="00C14106" w:rsidP="00C14106">
      <w:pPr>
        <w:ind w:left="547" w:hanging="547"/>
        <w:rPr>
          <w:szCs w:val="20"/>
        </w:rPr>
      </w:pPr>
    </w:p>
    <w:p w14:paraId="22B951CD" w14:textId="3FDF4F0C" w:rsidR="00A40AEC" w:rsidRPr="00247AF1" w:rsidRDefault="00A40AEC" w:rsidP="00A40AEC">
      <w:pPr>
        <w:tabs>
          <w:tab w:val="left" w:pos="900"/>
        </w:tabs>
        <w:ind w:left="547" w:hanging="7"/>
        <w:rPr>
          <w:szCs w:val="20"/>
        </w:rPr>
      </w:pPr>
      <w:r w:rsidRPr="00247AF1">
        <w:rPr>
          <w:szCs w:val="20"/>
        </w:rPr>
        <w:t>(</w:t>
      </w:r>
      <w:r>
        <w:rPr>
          <w:szCs w:val="20"/>
        </w:rPr>
        <w:t>d</w:t>
      </w:r>
      <w:r w:rsidRPr="00247AF1">
        <w:rPr>
          <w:szCs w:val="20"/>
        </w:rPr>
        <w:t xml:space="preserve">) </w:t>
      </w:r>
      <w:r w:rsidRPr="00247AF1">
        <w:rPr>
          <w:szCs w:val="20"/>
        </w:rPr>
        <w:tab/>
      </w:r>
      <w:r>
        <w:rPr>
          <w:b/>
          <w:bCs/>
          <w:szCs w:val="20"/>
        </w:rPr>
        <w:t>Treatment of Roth Deferrals</w:t>
      </w:r>
      <w:r w:rsidRPr="00247AF1">
        <w:rPr>
          <w:b/>
          <w:bCs/>
          <w:szCs w:val="20"/>
        </w:rPr>
        <w:t xml:space="preserve">. </w:t>
      </w:r>
      <w:r w:rsidR="00672C49" w:rsidRPr="00672C49">
        <w:rPr>
          <w:szCs w:val="20"/>
        </w:rPr>
        <w:t>Except to the extent explicitly provided in the Plan or as described in the applicable Section 2.10(d) elections, Plan provisions that apply to Pre-Tax Deferrals—including distribution provisions—shall also apply to Roth Deferrals. However, this Paragraph (d) shall not modify any Plan provision that expressly provides for different treatment of Roth and Pre-Tax Deferrals</w:t>
      </w:r>
      <w:r w:rsidR="00D133BC">
        <w:rPr>
          <w:szCs w:val="20"/>
        </w:rPr>
        <w:t>.</w:t>
      </w:r>
    </w:p>
    <w:p w14:paraId="3A83E28A" w14:textId="77777777" w:rsidR="00A40AEC" w:rsidRDefault="00A40AEC" w:rsidP="00A40AEC">
      <w:pPr>
        <w:ind w:left="547" w:hanging="547"/>
        <w:rPr>
          <w:szCs w:val="20"/>
        </w:rPr>
      </w:pPr>
    </w:p>
    <w:p w14:paraId="1013D585" w14:textId="77777777" w:rsidR="00A40AEC" w:rsidRDefault="00A40AEC" w:rsidP="00C14106">
      <w:pPr>
        <w:ind w:left="547" w:hanging="547"/>
        <w:rPr>
          <w:szCs w:val="20"/>
        </w:rPr>
      </w:pPr>
    </w:p>
    <w:p w14:paraId="23FB8BC4" w14:textId="433533AD" w:rsidR="001C0EBD" w:rsidRDefault="001C0EBD" w:rsidP="001C0EBD">
      <w:pPr>
        <w:keepNext/>
        <w:widowControl/>
        <w:tabs>
          <w:tab w:val="left" w:pos="360"/>
          <w:tab w:val="left" w:pos="720"/>
        </w:tabs>
        <w:jc w:val="center"/>
        <w:rPr>
          <w:b/>
          <w:szCs w:val="20"/>
        </w:rPr>
      </w:pPr>
      <w:r w:rsidRPr="00EB254B">
        <w:rPr>
          <w:b/>
          <w:szCs w:val="20"/>
        </w:rPr>
        <w:t xml:space="preserve">ARTICLE </w:t>
      </w:r>
      <w:r>
        <w:rPr>
          <w:b/>
          <w:szCs w:val="20"/>
        </w:rPr>
        <w:t>11</w:t>
      </w:r>
      <w:r w:rsidR="008E507D">
        <w:rPr>
          <w:b/>
          <w:szCs w:val="20"/>
        </w:rPr>
        <w:t xml:space="preserve"> </w:t>
      </w:r>
      <w:r w:rsidR="00A03BB0">
        <w:rPr>
          <w:b/>
          <w:szCs w:val="20"/>
        </w:rPr>
        <w:t>– DC, 403(b), Gov’t 457(b)</w:t>
      </w:r>
    </w:p>
    <w:p w14:paraId="042DA384" w14:textId="77777777" w:rsidR="001C0EBD" w:rsidRDefault="001C0EBD" w:rsidP="001C0EBD">
      <w:pPr>
        <w:keepNext/>
        <w:widowControl/>
        <w:tabs>
          <w:tab w:val="left" w:pos="360"/>
          <w:tab w:val="left" w:pos="720"/>
        </w:tabs>
        <w:jc w:val="center"/>
        <w:rPr>
          <w:b/>
          <w:szCs w:val="20"/>
        </w:rPr>
      </w:pPr>
      <w:r>
        <w:rPr>
          <w:b/>
          <w:szCs w:val="20"/>
        </w:rPr>
        <w:t>ROTH EMPLOYER CONTRIBUTIONS – SECURE 2.0 §604</w:t>
      </w:r>
    </w:p>
    <w:p w14:paraId="65E6B31A" w14:textId="77777777" w:rsidR="001C0EBD" w:rsidRDefault="001C0EBD" w:rsidP="001C0EBD">
      <w:pPr>
        <w:keepNext/>
        <w:widowControl/>
        <w:tabs>
          <w:tab w:val="left" w:pos="360"/>
          <w:tab w:val="left" w:pos="720"/>
        </w:tabs>
        <w:jc w:val="center"/>
        <w:rPr>
          <w:b/>
          <w:szCs w:val="20"/>
        </w:rPr>
      </w:pPr>
    </w:p>
    <w:p w14:paraId="5E71D678" w14:textId="66EB975F" w:rsidR="001C0EBD" w:rsidRDefault="001C0EBD" w:rsidP="001C0EBD">
      <w:pPr>
        <w:keepNext/>
        <w:widowControl/>
        <w:ind w:left="540" w:hanging="540"/>
        <w:rPr>
          <w:szCs w:val="20"/>
        </w:rPr>
      </w:pPr>
      <w:r>
        <w:rPr>
          <w:szCs w:val="20"/>
        </w:rPr>
        <w:t>11.1</w:t>
      </w:r>
      <w:r>
        <w:rPr>
          <w:szCs w:val="20"/>
        </w:rPr>
        <w:tab/>
      </w:r>
      <w:r>
        <w:rPr>
          <w:b/>
          <w:bCs/>
          <w:szCs w:val="20"/>
        </w:rPr>
        <w:t>Application</w:t>
      </w:r>
      <w:r w:rsidRPr="009503D1">
        <w:rPr>
          <w:b/>
          <w:bCs/>
          <w:szCs w:val="20"/>
        </w:rPr>
        <w:t>.</w:t>
      </w:r>
      <w:r>
        <w:rPr>
          <w:szCs w:val="20"/>
        </w:rPr>
        <w:t xml:space="preserve"> This Article 11 will apply only if (1) the Plan is a Defined Contribution Plan, a 403(b) Plan, or a Governmental 457(b) Plan, and (2) </w:t>
      </w:r>
      <w:r w:rsidRPr="005B49D7">
        <w:rPr>
          <w:szCs w:val="20"/>
        </w:rPr>
        <w:t>the Employer elects in Section 2.</w:t>
      </w:r>
      <w:r>
        <w:rPr>
          <w:szCs w:val="20"/>
        </w:rPr>
        <w:t>11</w:t>
      </w:r>
      <w:r w:rsidRPr="005B49D7">
        <w:rPr>
          <w:szCs w:val="20"/>
        </w:rPr>
        <w:t xml:space="preserve">(a) for this Article </w:t>
      </w:r>
      <w:r>
        <w:rPr>
          <w:szCs w:val="20"/>
        </w:rPr>
        <w:t>11</w:t>
      </w:r>
      <w:r w:rsidRPr="005B49D7">
        <w:rPr>
          <w:szCs w:val="20"/>
        </w:rPr>
        <w:t xml:space="preserve"> to apply</w:t>
      </w:r>
      <w:r>
        <w:rPr>
          <w:szCs w:val="20"/>
        </w:rPr>
        <w:t>,</w:t>
      </w:r>
      <w:r w:rsidRPr="005B49D7">
        <w:rPr>
          <w:szCs w:val="20"/>
        </w:rPr>
        <w:t xml:space="preserve"> effective on the date specified in Section 2.</w:t>
      </w:r>
      <w:r w:rsidR="00585AFD">
        <w:rPr>
          <w:szCs w:val="20"/>
        </w:rPr>
        <w:t>1</w:t>
      </w:r>
      <w:r>
        <w:rPr>
          <w:szCs w:val="20"/>
        </w:rPr>
        <w:t>1</w:t>
      </w:r>
      <w:r w:rsidRPr="005B49D7">
        <w:rPr>
          <w:szCs w:val="20"/>
        </w:rPr>
        <w:t>(a).</w:t>
      </w:r>
    </w:p>
    <w:p w14:paraId="503D9442" w14:textId="77777777" w:rsidR="001C0EBD" w:rsidRDefault="001C0EBD" w:rsidP="001C0EBD">
      <w:pPr>
        <w:keepNext/>
        <w:widowControl/>
        <w:ind w:left="540" w:hanging="540"/>
        <w:rPr>
          <w:szCs w:val="20"/>
        </w:rPr>
      </w:pPr>
    </w:p>
    <w:p w14:paraId="656D7992" w14:textId="2325B557" w:rsidR="001C0EBD" w:rsidRPr="00190994" w:rsidRDefault="001C0EBD" w:rsidP="001C0EBD">
      <w:pPr>
        <w:keepNext/>
        <w:widowControl/>
        <w:ind w:left="540" w:hanging="540"/>
        <w:rPr>
          <w:szCs w:val="20"/>
        </w:rPr>
      </w:pPr>
      <w:r>
        <w:rPr>
          <w:szCs w:val="20"/>
        </w:rPr>
        <w:t>11</w:t>
      </w:r>
      <w:r w:rsidRPr="00190994">
        <w:rPr>
          <w:szCs w:val="20"/>
        </w:rPr>
        <w:t>.2</w:t>
      </w:r>
      <w:r w:rsidRPr="00190994">
        <w:rPr>
          <w:szCs w:val="20"/>
        </w:rPr>
        <w:tab/>
      </w:r>
      <w:r w:rsidRPr="00190994">
        <w:rPr>
          <w:b/>
          <w:bCs/>
          <w:szCs w:val="20"/>
        </w:rPr>
        <w:t>Election Authorized.</w:t>
      </w:r>
      <w:r w:rsidRPr="00190994">
        <w:rPr>
          <w:szCs w:val="20"/>
        </w:rPr>
        <w:t xml:space="preserve"> A </w:t>
      </w:r>
      <w:r>
        <w:rPr>
          <w:szCs w:val="20"/>
        </w:rPr>
        <w:t>P</w:t>
      </w:r>
      <w:r w:rsidRPr="00190994">
        <w:rPr>
          <w:szCs w:val="20"/>
        </w:rPr>
        <w:t>articipant may elec</w:t>
      </w:r>
      <w:r w:rsidR="00113555">
        <w:rPr>
          <w:szCs w:val="20"/>
        </w:rPr>
        <w:t>t—</w:t>
      </w:r>
      <w:r w:rsidRPr="00190994">
        <w:rPr>
          <w:szCs w:val="20"/>
        </w:rPr>
        <w:t xml:space="preserve">subject to the limitations provided in this Article, </w:t>
      </w:r>
      <w:r w:rsidR="00077F2D">
        <w:rPr>
          <w:szCs w:val="20"/>
        </w:rPr>
        <w:t xml:space="preserve">in </w:t>
      </w:r>
      <w:r w:rsidRPr="00190994">
        <w:rPr>
          <w:szCs w:val="20"/>
        </w:rPr>
        <w:t>Section 2.</w:t>
      </w:r>
      <w:r>
        <w:rPr>
          <w:szCs w:val="20"/>
        </w:rPr>
        <w:t>11</w:t>
      </w:r>
      <w:r w:rsidRPr="00190994">
        <w:rPr>
          <w:szCs w:val="20"/>
        </w:rPr>
        <w:t xml:space="preserve">, and </w:t>
      </w:r>
      <w:r w:rsidR="00077F2D">
        <w:rPr>
          <w:szCs w:val="20"/>
        </w:rPr>
        <w:t xml:space="preserve">in </w:t>
      </w:r>
      <w:r w:rsidRPr="00190994">
        <w:rPr>
          <w:szCs w:val="20"/>
        </w:rPr>
        <w:t>any additional policies adopted by the Employer or Plan Administrator</w:t>
      </w:r>
      <w:r w:rsidR="00113555">
        <w:rPr>
          <w:szCs w:val="20"/>
        </w:rPr>
        <w:t>—</w:t>
      </w:r>
      <w:r w:rsidRPr="00190994">
        <w:rPr>
          <w:szCs w:val="20"/>
        </w:rPr>
        <w:t xml:space="preserve">that some or all Employer Contributions for the Participant which are nonforfeitable at the time contributed will be characterized as Roth Employer Contributions.  </w:t>
      </w:r>
      <w:r>
        <w:rPr>
          <w:szCs w:val="20"/>
        </w:rPr>
        <w:t xml:space="preserve">The Participant may make an election with regard to an Employer Contribution only if the Participant is fully vested in that contribution.  For example, if a Participant is only 40% vested in Matching Contributions, the Participant cannot </w:t>
      </w:r>
      <w:r w:rsidR="000F4598">
        <w:rPr>
          <w:szCs w:val="20"/>
        </w:rPr>
        <w:t xml:space="preserve">elect Roth </w:t>
      </w:r>
      <w:r w:rsidR="00C3312E">
        <w:rPr>
          <w:szCs w:val="20"/>
        </w:rPr>
        <w:t>treatment for any portion of those c</w:t>
      </w:r>
      <w:r>
        <w:rPr>
          <w:szCs w:val="20"/>
        </w:rPr>
        <w:t xml:space="preserve">ontributions. </w:t>
      </w:r>
    </w:p>
    <w:p w14:paraId="33DDCED3" w14:textId="77777777" w:rsidR="001C0EBD" w:rsidRPr="00190994" w:rsidRDefault="001C0EBD" w:rsidP="001C0EBD">
      <w:pPr>
        <w:keepNext/>
        <w:widowControl/>
        <w:ind w:left="540" w:hanging="540"/>
        <w:rPr>
          <w:szCs w:val="20"/>
        </w:rPr>
      </w:pPr>
    </w:p>
    <w:p w14:paraId="5F5446FF" w14:textId="61E3B040" w:rsidR="001C0EBD" w:rsidRPr="00190994" w:rsidRDefault="001C0EBD" w:rsidP="001C0EBD">
      <w:pPr>
        <w:keepNext/>
        <w:widowControl/>
        <w:ind w:left="540" w:hanging="540"/>
        <w:rPr>
          <w:szCs w:val="20"/>
        </w:rPr>
      </w:pPr>
      <w:r>
        <w:rPr>
          <w:szCs w:val="20"/>
        </w:rPr>
        <w:t>11</w:t>
      </w:r>
      <w:r w:rsidRPr="00190994">
        <w:rPr>
          <w:szCs w:val="20"/>
        </w:rPr>
        <w:t>.3</w:t>
      </w:r>
      <w:r w:rsidRPr="00190994">
        <w:rPr>
          <w:szCs w:val="20"/>
        </w:rPr>
        <w:tab/>
      </w:r>
      <w:r w:rsidRPr="00190994">
        <w:rPr>
          <w:b/>
          <w:bCs/>
          <w:szCs w:val="20"/>
        </w:rPr>
        <w:t>Treatment; Separate Accounting.</w:t>
      </w:r>
      <w:r w:rsidRPr="00190994">
        <w:rPr>
          <w:szCs w:val="20"/>
        </w:rPr>
        <w:t xml:space="preserve"> The Plan Administrator will establish one or more Roth Employer Contribution </w:t>
      </w:r>
      <w:r>
        <w:rPr>
          <w:szCs w:val="20"/>
        </w:rPr>
        <w:t>A</w:t>
      </w:r>
      <w:r w:rsidRPr="00190994">
        <w:rPr>
          <w:szCs w:val="20"/>
        </w:rPr>
        <w:t xml:space="preserve">ccounts for each Participant who elects Roth Employer Contributions. The Plan Administrator will credit only Roth Employer Contributions and earnings thereon (allocated on a reasonable and consistent basis) to such an Account. Except as otherwise provided </w:t>
      </w:r>
      <w:r>
        <w:rPr>
          <w:szCs w:val="20"/>
        </w:rPr>
        <w:t xml:space="preserve">by law </w:t>
      </w:r>
      <w:r w:rsidRPr="00190994">
        <w:rPr>
          <w:szCs w:val="20"/>
        </w:rPr>
        <w:t xml:space="preserve">or as the circumstances may require, the Plan Administrator will treat a Roth Employer Contribution </w:t>
      </w:r>
      <w:r w:rsidR="00211C58">
        <w:rPr>
          <w:szCs w:val="20"/>
        </w:rPr>
        <w:t xml:space="preserve">the same </w:t>
      </w:r>
      <w:r w:rsidRPr="00190994">
        <w:rPr>
          <w:szCs w:val="20"/>
        </w:rPr>
        <w:t>as the corresponding Pretax Employer Contribution. For example, a safe harbor matching contribution that the Participant has elected to treat as a Roth Employer Contribution shall be subject to the same rules that apply to other safe harbor matching contributions.</w:t>
      </w:r>
    </w:p>
    <w:p w14:paraId="3F349661" w14:textId="77777777" w:rsidR="001C0EBD" w:rsidRDefault="001C0EBD" w:rsidP="001C0EBD">
      <w:pPr>
        <w:keepNext/>
        <w:widowControl/>
        <w:ind w:left="540" w:hanging="540"/>
        <w:rPr>
          <w:szCs w:val="20"/>
        </w:rPr>
      </w:pPr>
    </w:p>
    <w:p w14:paraId="5F79D6BC" w14:textId="39A9093F" w:rsidR="001C0EBD" w:rsidRDefault="001C0EBD" w:rsidP="001C0EBD">
      <w:pPr>
        <w:keepNext/>
        <w:widowControl/>
        <w:ind w:left="540" w:hanging="540"/>
        <w:rPr>
          <w:szCs w:val="20"/>
        </w:rPr>
      </w:pPr>
      <w:r>
        <w:rPr>
          <w:szCs w:val="20"/>
        </w:rPr>
        <w:t>11.4</w:t>
      </w:r>
      <w:r>
        <w:rPr>
          <w:szCs w:val="20"/>
        </w:rPr>
        <w:tab/>
      </w:r>
      <w:r>
        <w:rPr>
          <w:b/>
          <w:bCs/>
          <w:szCs w:val="20"/>
        </w:rPr>
        <w:t>Operating Rules</w:t>
      </w:r>
      <w:r w:rsidRPr="009503D1">
        <w:rPr>
          <w:b/>
          <w:bCs/>
          <w:szCs w:val="20"/>
        </w:rPr>
        <w:t>.</w:t>
      </w:r>
      <w:r>
        <w:rPr>
          <w:szCs w:val="20"/>
        </w:rPr>
        <w:t xml:space="preserve"> Participant elections under this Article will be governed by the principles of Treas. Reg. §1.401(k)-1(f).   The Participant must make any</w:t>
      </w:r>
      <w:r w:rsidRPr="00695049">
        <w:rPr>
          <w:szCs w:val="20"/>
        </w:rPr>
        <w:t xml:space="preserve"> designation of a</w:t>
      </w:r>
      <w:r>
        <w:rPr>
          <w:szCs w:val="20"/>
        </w:rPr>
        <w:t>n Employer Co</w:t>
      </w:r>
      <w:r w:rsidRPr="00695049">
        <w:rPr>
          <w:szCs w:val="20"/>
        </w:rPr>
        <w:t xml:space="preserve">ntribution as a Roth contribution no later than the time that the contribution is allocated to the </w:t>
      </w:r>
      <w:r>
        <w:rPr>
          <w:szCs w:val="20"/>
        </w:rPr>
        <w:t>Participant’s</w:t>
      </w:r>
      <w:r w:rsidRPr="00695049">
        <w:rPr>
          <w:szCs w:val="20"/>
        </w:rPr>
        <w:t xml:space="preserve"> account and </w:t>
      </w:r>
      <w:r>
        <w:rPr>
          <w:szCs w:val="20"/>
        </w:rPr>
        <w:t xml:space="preserve">the election </w:t>
      </w:r>
      <w:r w:rsidRPr="00695049">
        <w:rPr>
          <w:szCs w:val="20"/>
        </w:rPr>
        <w:t>must be irrevocable</w:t>
      </w:r>
      <w:r>
        <w:rPr>
          <w:szCs w:val="20"/>
        </w:rPr>
        <w:t xml:space="preserve">. </w:t>
      </w:r>
      <w:r w:rsidRPr="00695049">
        <w:rPr>
          <w:szCs w:val="20"/>
        </w:rPr>
        <w:t xml:space="preserve"> Roth </w:t>
      </w:r>
      <w:r>
        <w:rPr>
          <w:szCs w:val="20"/>
        </w:rPr>
        <w:t>Employer</w:t>
      </w:r>
      <w:r w:rsidRPr="00695049">
        <w:rPr>
          <w:szCs w:val="20"/>
        </w:rPr>
        <w:t xml:space="preserve"> </w:t>
      </w:r>
      <w:r>
        <w:rPr>
          <w:szCs w:val="20"/>
        </w:rPr>
        <w:t>C</w:t>
      </w:r>
      <w:r w:rsidRPr="00695049">
        <w:rPr>
          <w:szCs w:val="20"/>
        </w:rPr>
        <w:t xml:space="preserve">ontributions are </w:t>
      </w:r>
      <w:r w:rsidR="0011085D">
        <w:rPr>
          <w:szCs w:val="20"/>
        </w:rPr>
        <w:t xml:space="preserve">included in the Participant’s gross income when made </w:t>
      </w:r>
      <w:r w:rsidR="00211C58">
        <w:rPr>
          <w:szCs w:val="20"/>
        </w:rPr>
        <w:t xml:space="preserve">and </w:t>
      </w:r>
      <w:r w:rsidR="0011085D">
        <w:rPr>
          <w:szCs w:val="20"/>
        </w:rPr>
        <w:t>are subject to</w:t>
      </w:r>
      <w:r w:rsidRPr="00695049">
        <w:rPr>
          <w:szCs w:val="20"/>
        </w:rPr>
        <w:t xml:space="preserve"> separate accounting rules. In addition, to the extent </w:t>
      </w:r>
      <w:r>
        <w:rPr>
          <w:szCs w:val="20"/>
        </w:rPr>
        <w:t>the</w:t>
      </w:r>
      <w:r w:rsidRPr="00695049">
        <w:rPr>
          <w:szCs w:val="20"/>
        </w:rPr>
        <w:t xml:space="preserve"> </w:t>
      </w:r>
      <w:r>
        <w:rPr>
          <w:szCs w:val="20"/>
        </w:rPr>
        <w:t>P</w:t>
      </w:r>
      <w:r w:rsidRPr="00695049">
        <w:rPr>
          <w:szCs w:val="20"/>
        </w:rPr>
        <w:t>lan permits a</w:t>
      </w:r>
      <w:r>
        <w:rPr>
          <w:szCs w:val="20"/>
        </w:rPr>
        <w:t xml:space="preserve"> Participant</w:t>
      </w:r>
      <w:r w:rsidRPr="00695049">
        <w:rPr>
          <w:szCs w:val="20"/>
        </w:rPr>
        <w:t xml:space="preserve"> to designate </w:t>
      </w:r>
      <w:r>
        <w:rPr>
          <w:szCs w:val="20"/>
        </w:rPr>
        <w:t>Employer</w:t>
      </w:r>
      <w:r w:rsidRPr="00695049">
        <w:rPr>
          <w:szCs w:val="20"/>
        </w:rPr>
        <w:t xml:space="preserve"> </w:t>
      </w:r>
      <w:r>
        <w:rPr>
          <w:szCs w:val="20"/>
        </w:rPr>
        <w:t>C</w:t>
      </w:r>
      <w:r w:rsidRPr="00695049">
        <w:rPr>
          <w:szCs w:val="20"/>
        </w:rPr>
        <w:t xml:space="preserve">ontributions as Roth contributions, </w:t>
      </w:r>
      <w:r>
        <w:rPr>
          <w:szCs w:val="20"/>
        </w:rPr>
        <w:t>the</w:t>
      </w:r>
      <w:r w:rsidRPr="00695049">
        <w:rPr>
          <w:szCs w:val="20"/>
        </w:rPr>
        <w:t xml:space="preserve"> </w:t>
      </w:r>
      <w:r>
        <w:rPr>
          <w:szCs w:val="20"/>
        </w:rPr>
        <w:t>Participant</w:t>
      </w:r>
      <w:r w:rsidRPr="00695049">
        <w:rPr>
          <w:szCs w:val="20"/>
        </w:rPr>
        <w:t xml:space="preserve"> must have an effective opportunity to make (or change) that designation at least once during each </w:t>
      </w:r>
      <w:r>
        <w:rPr>
          <w:szCs w:val="20"/>
        </w:rPr>
        <w:t>P</w:t>
      </w:r>
      <w:r w:rsidRPr="00695049">
        <w:rPr>
          <w:szCs w:val="20"/>
        </w:rPr>
        <w:t xml:space="preserve">lan </w:t>
      </w:r>
      <w:r>
        <w:rPr>
          <w:szCs w:val="20"/>
        </w:rPr>
        <w:t>Y</w:t>
      </w:r>
      <w:r w:rsidRPr="00695049">
        <w:rPr>
          <w:szCs w:val="20"/>
        </w:rPr>
        <w:t>ear.</w:t>
      </w:r>
      <w:r>
        <w:rPr>
          <w:szCs w:val="20"/>
        </w:rPr>
        <w:t xml:space="preserve"> </w:t>
      </w:r>
      <w:r w:rsidR="0037302F">
        <w:rPr>
          <w:szCs w:val="20"/>
        </w:rPr>
        <w:t>If</w:t>
      </w:r>
      <w:r w:rsidRPr="0000323D">
        <w:rPr>
          <w:szCs w:val="20"/>
        </w:rPr>
        <w:t xml:space="preserve"> a Participant validly elected to </w:t>
      </w:r>
      <w:r>
        <w:rPr>
          <w:szCs w:val="20"/>
        </w:rPr>
        <w:t>receive</w:t>
      </w:r>
      <w:r w:rsidRPr="0000323D">
        <w:rPr>
          <w:szCs w:val="20"/>
        </w:rPr>
        <w:t xml:space="preserve"> a Pre</w:t>
      </w:r>
      <w:r>
        <w:rPr>
          <w:szCs w:val="20"/>
        </w:rPr>
        <w:t>t</w:t>
      </w:r>
      <w:r w:rsidRPr="0000323D">
        <w:rPr>
          <w:szCs w:val="20"/>
        </w:rPr>
        <w:t xml:space="preserve">ax or Roth </w:t>
      </w:r>
      <w:r>
        <w:rPr>
          <w:szCs w:val="20"/>
        </w:rPr>
        <w:t>Employer Contribution</w:t>
      </w:r>
      <w:r w:rsidRPr="0000323D">
        <w:rPr>
          <w:szCs w:val="20"/>
        </w:rPr>
        <w:t xml:space="preserve">, </w:t>
      </w:r>
      <w:r w:rsidR="0037302F">
        <w:rPr>
          <w:szCs w:val="20"/>
        </w:rPr>
        <w:t>but</w:t>
      </w:r>
      <w:r w:rsidRPr="0000323D">
        <w:rPr>
          <w:szCs w:val="20"/>
        </w:rPr>
        <w:t xml:space="preserve"> the Plan Administrator or a vendor mistakenly classified it incorrectly, the Plan Administrator will re-classify the </w:t>
      </w:r>
      <w:r>
        <w:rPr>
          <w:szCs w:val="20"/>
        </w:rPr>
        <w:t>contribution</w:t>
      </w:r>
      <w:r w:rsidRPr="0000323D">
        <w:rPr>
          <w:szCs w:val="20"/>
        </w:rPr>
        <w:t xml:space="preserve">, plus the earnings thereon, </w:t>
      </w:r>
      <w:r w:rsidR="001F7491">
        <w:rPr>
          <w:szCs w:val="20"/>
        </w:rPr>
        <w:t xml:space="preserve">consistent with </w:t>
      </w:r>
      <w:r w:rsidRPr="0000323D">
        <w:rPr>
          <w:szCs w:val="20"/>
        </w:rPr>
        <w:t>the Participant</w:t>
      </w:r>
      <w:r w:rsidR="001F7491">
        <w:rPr>
          <w:szCs w:val="20"/>
        </w:rPr>
        <w:t>’s</w:t>
      </w:r>
      <w:r w:rsidRPr="0000323D">
        <w:rPr>
          <w:szCs w:val="20"/>
        </w:rPr>
        <w:t xml:space="preserve"> elect</w:t>
      </w:r>
      <w:r w:rsidR="001F7491">
        <w:rPr>
          <w:szCs w:val="20"/>
        </w:rPr>
        <w:t>ion</w:t>
      </w:r>
      <w:r w:rsidRPr="0000323D">
        <w:rPr>
          <w:szCs w:val="20"/>
        </w:rPr>
        <w:t>.</w:t>
      </w:r>
      <w:r>
        <w:rPr>
          <w:szCs w:val="20"/>
        </w:rPr>
        <w:t xml:space="preserve"> The Plan will not treat Roth Employer Contributions as Compensation for any purpose.</w:t>
      </w:r>
    </w:p>
    <w:p w14:paraId="602FDFC8" w14:textId="77777777" w:rsidR="001C0EBD" w:rsidRDefault="001C0EBD" w:rsidP="001C0EBD">
      <w:pPr>
        <w:keepNext/>
        <w:widowControl/>
        <w:ind w:left="540" w:hanging="540"/>
        <w:rPr>
          <w:szCs w:val="20"/>
        </w:rPr>
      </w:pPr>
    </w:p>
    <w:p w14:paraId="27A8F4AB" w14:textId="3DFE2E04" w:rsidR="001C0EBD" w:rsidRDefault="00110BAA" w:rsidP="001C0EBD">
      <w:pPr>
        <w:keepNext/>
        <w:widowControl/>
        <w:ind w:left="540" w:hanging="540"/>
        <w:rPr>
          <w:szCs w:val="20"/>
        </w:rPr>
      </w:pPr>
      <w:r>
        <w:rPr>
          <w:szCs w:val="20"/>
        </w:rPr>
        <w:t>1</w:t>
      </w:r>
      <w:r w:rsidR="001C0EBD">
        <w:rPr>
          <w:szCs w:val="20"/>
        </w:rPr>
        <w:t>1.5</w:t>
      </w:r>
      <w:r w:rsidR="001C0EBD">
        <w:rPr>
          <w:szCs w:val="20"/>
        </w:rPr>
        <w:tab/>
      </w:r>
      <w:r w:rsidR="001C0EBD">
        <w:rPr>
          <w:b/>
          <w:bCs/>
          <w:szCs w:val="20"/>
        </w:rPr>
        <w:t>Definitions</w:t>
      </w:r>
      <w:r w:rsidR="001C0EBD" w:rsidRPr="009503D1">
        <w:rPr>
          <w:b/>
          <w:bCs/>
          <w:szCs w:val="20"/>
        </w:rPr>
        <w:t>.</w:t>
      </w:r>
      <w:r w:rsidR="001C0EBD">
        <w:rPr>
          <w:szCs w:val="20"/>
        </w:rPr>
        <w:t xml:space="preserve"> The following definitions apply for this Article 11 and Section 2.11: </w:t>
      </w:r>
    </w:p>
    <w:p w14:paraId="17BF0503" w14:textId="77777777" w:rsidR="001C0EBD" w:rsidRDefault="001C0EBD" w:rsidP="001C0EBD"/>
    <w:p w14:paraId="1630031B" w14:textId="77777777" w:rsidR="001C0EBD" w:rsidRDefault="001C0EBD" w:rsidP="001C0EBD">
      <w:pPr>
        <w:pStyle w:val="ListParagraph"/>
        <w:widowControl/>
        <w:numPr>
          <w:ilvl w:val="0"/>
          <w:numId w:val="3"/>
        </w:numPr>
        <w:rPr>
          <w:szCs w:val="20"/>
        </w:rPr>
      </w:pPr>
      <w:r w:rsidRPr="0099488B">
        <w:rPr>
          <w:szCs w:val="20"/>
        </w:rPr>
        <w:lastRenderedPageBreak/>
        <w:t>An “</w:t>
      </w:r>
      <w:r w:rsidRPr="0099488B">
        <w:rPr>
          <w:b/>
          <w:bCs/>
          <w:szCs w:val="20"/>
        </w:rPr>
        <w:t>Employer Contribution</w:t>
      </w:r>
      <w:r w:rsidRPr="0099488B">
        <w:rPr>
          <w:szCs w:val="20"/>
        </w:rPr>
        <w:t>” is a Matching Contribution or a Nonelective Contribution.</w:t>
      </w:r>
    </w:p>
    <w:p w14:paraId="4AF3F36E" w14:textId="77777777" w:rsidR="001C0EBD" w:rsidRPr="0099488B" w:rsidRDefault="001C0EBD" w:rsidP="001C0EBD">
      <w:pPr>
        <w:pStyle w:val="ListParagraph"/>
        <w:widowControl/>
        <w:ind w:left="900"/>
        <w:rPr>
          <w:szCs w:val="20"/>
        </w:rPr>
      </w:pPr>
    </w:p>
    <w:p w14:paraId="0BCEADE3" w14:textId="751C25FE" w:rsidR="001C0EBD" w:rsidRDefault="001C0EBD" w:rsidP="001C0EBD">
      <w:pPr>
        <w:pStyle w:val="ListParagraph"/>
        <w:widowControl/>
        <w:numPr>
          <w:ilvl w:val="0"/>
          <w:numId w:val="3"/>
        </w:numPr>
        <w:rPr>
          <w:szCs w:val="20"/>
        </w:rPr>
      </w:pPr>
      <w:r w:rsidRPr="00B063EF">
        <w:rPr>
          <w:szCs w:val="20"/>
        </w:rPr>
        <w:t>A “</w:t>
      </w:r>
      <w:r w:rsidRPr="00B063EF">
        <w:rPr>
          <w:b/>
          <w:bCs/>
          <w:szCs w:val="20"/>
        </w:rPr>
        <w:t xml:space="preserve">Matching Contribution” </w:t>
      </w:r>
      <w:r w:rsidRPr="00B063EF">
        <w:rPr>
          <w:szCs w:val="20"/>
        </w:rPr>
        <w:t>is (</w:t>
      </w:r>
      <w:r>
        <w:rPr>
          <w:szCs w:val="20"/>
        </w:rPr>
        <w:t>1</w:t>
      </w:r>
      <w:r w:rsidRPr="00B063EF">
        <w:rPr>
          <w:szCs w:val="20"/>
        </w:rPr>
        <w:t>) any matching contribution described in section 401(m)(4)(A), and</w:t>
      </w:r>
      <w:r>
        <w:rPr>
          <w:szCs w:val="20"/>
        </w:rPr>
        <w:t xml:space="preserve"> </w:t>
      </w:r>
      <w:r w:rsidRPr="006473EA">
        <w:rPr>
          <w:szCs w:val="20"/>
        </w:rPr>
        <w:t>(</w:t>
      </w:r>
      <w:r>
        <w:rPr>
          <w:szCs w:val="20"/>
        </w:rPr>
        <w:t>2</w:t>
      </w:r>
      <w:r w:rsidRPr="006473EA">
        <w:rPr>
          <w:szCs w:val="20"/>
        </w:rPr>
        <w:t xml:space="preserve">) any </w:t>
      </w:r>
      <w:r w:rsidR="00944433">
        <w:rPr>
          <w:szCs w:val="20"/>
        </w:rPr>
        <w:t xml:space="preserve">matching-type </w:t>
      </w:r>
      <w:r w:rsidRPr="006473EA">
        <w:rPr>
          <w:szCs w:val="20"/>
        </w:rPr>
        <w:t>contribution to a</w:t>
      </w:r>
      <w:r>
        <w:rPr>
          <w:szCs w:val="20"/>
        </w:rPr>
        <w:t xml:space="preserve"> Governmental 457(b)</w:t>
      </w:r>
      <w:r w:rsidR="00BC6FA0">
        <w:rPr>
          <w:szCs w:val="20"/>
        </w:rPr>
        <w:t xml:space="preserve"> Plan</w:t>
      </w:r>
      <w:r w:rsidRPr="006473EA">
        <w:rPr>
          <w:szCs w:val="20"/>
        </w:rPr>
        <w:t xml:space="preserve"> on </w:t>
      </w:r>
      <w:r w:rsidR="008B3666">
        <w:rPr>
          <w:szCs w:val="20"/>
        </w:rPr>
        <w:t>account of a Participant’s elective deferral under that Plan</w:t>
      </w:r>
      <w:r>
        <w:rPr>
          <w:szCs w:val="20"/>
        </w:rPr>
        <w:t>.</w:t>
      </w:r>
    </w:p>
    <w:p w14:paraId="12F198A9" w14:textId="77777777" w:rsidR="001C0EBD" w:rsidRPr="00554FF4" w:rsidRDefault="001C0EBD" w:rsidP="001C0EBD">
      <w:pPr>
        <w:widowControl/>
        <w:rPr>
          <w:szCs w:val="20"/>
        </w:rPr>
      </w:pPr>
    </w:p>
    <w:p w14:paraId="597A51E7" w14:textId="77777777" w:rsidR="001C0EBD" w:rsidRDefault="001C0EBD" w:rsidP="001C0EBD">
      <w:pPr>
        <w:pStyle w:val="ListParagraph"/>
        <w:widowControl/>
        <w:numPr>
          <w:ilvl w:val="0"/>
          <w:numId w:val="3"/>
        </w:numPr>
        <w:rPr>
          <w:szCs w:val="20"/>
        </w:rPr>
      </w:pPr>
      <w:r>
        <w:rPr>
          <w:szCs w:val="20"/>
        </w:rPr>
        <w:t>A “</w:t>
      </w:r>
      <w:r>
        <w:rPr>
          <w:b/>
          <w:bCs/>
          <w:szCs w:val="20"/>
        </w:rPr>
        <w:t>Nonelective Contribution</w:t>
      </w:r>
      <w:r>
        <w:rPr>
          <w:szCs w:val="20"/>
        </w:rPr>
        <w:t>” is a contribution made by the Employer which is not an elective deferral or a Matching Contribution.</w:t>
      </w:r>
    </w:p>
    <w:p w14:paraId="44A4E1D6" w14:textId="77777777" w:rsidR="001C0EBD" w:rsidRPr="005C1418" w:rsidRDefault="001C0EBD" w:rsidP="001C0EBD">
      <w:pPr>
        <w:pStyle w:val="ListParagraph"/>
        <w:rPr>
          <w:szCs w:val="20"/>
        </w:rPr>
      </w:pPr>
    </w:p>
    <w:p w14:paraId="04789D32" w14:textId="77777777" w:rsidR="001C0EBD" w:rsidRDefault="001C0EBD" w:rsidP="001C0EBD">
      <w:pPr>
        <w:pStyle w:val="ListParagraph"/>
        <w:widowControl/>
        <w:numPr>
          <w:ilvl w:val="0"/>
          <w:numId w:val="3"/>
        </w:numPr>
        <w:rPr>
          <w:szCs w:val="20"/>
        </w:rPr>
      </w:pPr>
      <w:r>
        <w:rPr>
          <w:szCs w:val="20"/>
        </w:rPr>
        <w:t>A “</w:t>
      </w:r>
      <w:r>
        <w:rPr>
          <w:b/>
          <w:bCs/>
          <w:szCs w:val="20"/>
        </w:rPr>
        <w:t xml:space="preserve">Roth Employer Contribution” </w:t>
      </w:r>
      <w:r>
        <w:rPr>
          <w:szCs w:val="20"/>
        </w:rPr>
        <w:t>is a contribution described in Code §402A(a)(2) or (3). Such contributions are not excludable from the Participant’s income and are nonforfeitable.</w:t>
      </w:r>
    </w:p>
    <w:p w14:paraId="22334176" w14:textId="77777777" w:rsidR="001C0EBD" w:rsidRPr="003A2B2E" w:rsidRDefault="001C0EBD" w:rsidP="001C0EBD">
      <w:pPr>
        <w:pStyle w:val="ListParagraph"/>
        <w:rPr>
          <w:szCs w:val="20"/>
        </w:rPr>
      </w:pPr>
    </w:p>
    <w:p w14:paraId="029E1AB8" w14:textId="55407D53" w:rsidR="00C14106" w:rsidRPr="00110BAA" w:rsidRDefault="001C0EBD" w:rsidP="00110BAA">
      <w:pPr>
        <w:pStyle w:val="ListParagraph"/>
        <w:numPr>
          <w:ilvl w:val="0"/>
          <w:numId w:val="3"/>
        </w:numPr>
        <w:rPr>
          <w:szCs w:val="20"/>
        </w:rPr>
      </w:pPr>
      <w:r w:rsidRPr="00110BAA">
        <w:rPr>
          <w:szCs w:val="20"/>
        </w:rPr>
        <w:t>A “</w:t>
      </w:r>
      <w:r w:rsidRPr="00110BAA">
        <w:rPr>
          <w:b/>
          <w:bCs/>
          <w:szCs w:val="20"/>
        </w:rPr>
        <w:t>Pretax Employer Contribution</w:t>
      </w:r>
      <w:r w:rsidRPr="00110BAA">
        <w:rPr>
          <w:szCs w:val="20"/>
        </w:rPr>
        <w:t>” is an Employer Contribution which is not a Roth Employer Contribution.</w:t>
      </w:r>
    </w:p>
    <w:p w14:paraId="79D39647" w14:textId="77777777" w:rsidR="00C14106" w:rsidRDefault="00C14106" w:rsidP="003B25A4">
      <w:pPr>
        <w:rPr>
          <w:szCs w:val="20"/>
        </w:rPr>
      </w:pPr>
    </w:p>
    <w:p w14:paraId="71D39F66" w14:textId="05FE0B26" w:rsidR="00F52F08" w:rsidRDefault="00F52F08" w:rsidP="00654E0C">
      <w:pPr>
        <w:keepNext/>
        <w:keepLines/>
        <w:widowControl/>
        <w:tabs>
          <w:tab w:val="left" w:pos="360"/>
          <w:tab w:val="left" w:pos="720"/>
        </w:tabs>
        <w:jc w:val="center"/>
        <w:rPr>
          <w:b/>
          <w:szCs w:val="20"/>
        </w:rPr>
      </w:pPr>
      <w:r w:rsidRPr="00EB254B">
        <w:rPr>
          <w:b/>
          <w:szCs w:val="20"/>
        </w:rPr>
        <w:t xml:space="preserve">ARTICLE </w:t>
      </w:r>
      <w:r w:rsidR="00C3342E">
        <w:rPr>
          <w:b/>
          <w:szCs w:val="20"/>
        </w:rPr>
        <w:t>12 – 401(k)</w:t>
      </w:r>
    </w:p>
    <w:p w14:paraId="5E9710C0" w14:textId="54338D4D" w:rsidR="00F52F08" w:rsidRDefault="00F52F08" w:rsidP="00654E0C">
      <w:pPr>
        <w:keepNext/>
        <w:keepLines/>
        <w:widowControl/>
        <w:tabs>
          <w:tab w:val="left" w:pos="360"/>
          <w:tab w:val="left" w:pos="720"/>
        </w:tabs>
        <w:jc w:val="center"/>
        <w:rPr>
          <w:b/>
          <w:szCs w:val="20"/>
        </w:rPr>
      </w:pPr>
      <w:r>
        <w:rPr>
          <w:b/>
          <w:szCs w:val="20"/>
        </w:rPr>
        <w:t>STARTER 401(k) – SECURE 2.0 §1</w:t>
      </w:r>
      <w:r w:rsidR="00AD0774">
        <w:rPr>
          <w:b/>
          <w:szCs w:val="20"/>
        </w:rPr>
        <w:t>21</w:t>
      </w:r>
    </w:p>
    <w:p w14:paraId="37E5BD24" w14:textId="77777777" w:rsidR="009D42C1" w:rsidRPr="00D81101" w:rsidRDefault="009D42C1" w:rsidP="00654E0C">
      <w:pPr>
        <w:keepNext/>
        <w:keepLines/>
        <w:widowControl/>
        <w:tabs>
          <w:tab w:val="left" w:pos="900"/>
          <w:tab w:val="left" w:pos="1440"/>
        </w:tabs>
        <w:ind w:left="1440" w:hanging="900"/>
        <w:rPr>
          <w:spacing w:val="-2"/>
          <w:szCs w:val="20"/>
        </w:rPr>
      </w:pPr>
    </w:p>
    <w:p w14:paraId="61D3EE33" w14:textId="3B1F7845" w:rsidR="00F73F3E" w:rsidRDefault="00C3342E" w:rsidP="00654E0C">
      <w:pPr>
        <w:keepNext/>
        <w:keepLines/>
        <w:widowControl/>
        <w:ind w:left="540" w:hanging="540"/>
        <w:rPr>
          <w:szCs w:val="20"/>
        </w:rPr>
      </w:pPr>
      <w:r>
        <w:rPr>
          <w:szCs w:val="20"/>
        </w:rPr>
        <w:t>12</w:t>
      </w:r>
      <w:r w:rsidR="00F73F3E">
        <w:rPr>
          <w:szCs w:val="20"/>
        </w:rPr>
        <w:t>.1</w:t>
      </w:r>
      <w:r w:rsidR="00F73F3E">
        <w:rPr>
          <w:szCs w:val="20"/>
        </w:rPr>
        <w:tab/>
      </w:r>
      <w:r w:rsidR="00F73F3E">
        <w:rPr>
          <w:b/>
          <w:bCs/>
          <w:szCs w:val="20"/>
        </w:rPr>
        <w:t>Application</w:t>
      </w:r>
      <w:r w:rsidR="00F73F3E" w:rsidRPr="009503D1">
        <w:rPr>
          <w:b/>
          <w:bCs/>
          <w:szCs w:val="20"/>
        </w:rPr>
        <w:t>.</w:t>
      </w:r>
      <w:r w:rsidR="00F73F3E">
        <w:rPr>
          <w:szCs w:val="20"/>
        </w:rPr>
        <w:t xml:space="preserve"> This Article </w:t>
      </w:r>
      <w:r>
        <w:rPr>
          <w:szCs w:val="20"/>
        </w:rPr>
        <w:t>12</w:t>
      </w:r>
      <w:r w:rsidR="00F73F3E">
        <w:rPr>
          <w:szCs w:val="20"/>
        </w:rPr>
        <w:t xml:space="preserve"> will apply only if the Plan is a 401(k) plan and Employer elects in Section 2.</w:t>
      </w:r>
      <w:r>
        <w:rPr>
          <w:szCs w:val="20"/>
        </w:rPr>
        <w:t>12</w:t>
      </w:r>
      <w:r w:rsidR="00F73F3E">
        <w:rPr>
          <w:szCs w:val="20"/>
        </w:rPr>
        <w:t xml:space="preserve">(a) for this Article to apply. It is effective as of </w:t>
      </w:r>
      <w:r w:rsidR="00791978">
        <w:rPr>
          <w:szCs w:val="20"/>
        </w:rPr>
        <w:t>the date</w:t>
      </w:r>
      <w:r w:rsidR="00F73F3E">
        <w:rPr>
          <w:szCs w:val="20"/>
        </w:rPr>
        <w:t xml:space="preserve"> specified in Section 2.</w:t>
      </w:r>
      <w:r>
        <w:rPr>
          <w:szCs w:val="20"/>
        </w:rPr>
        <w:t>12</w:t>
      </w:r>
      <w:r w:rsidR="00F73F3E">
        <w:rPr>
          <w:szCs w:val="20"/>
        </w:rPr>
        <w:t>(</w:t>
      </w:r>
      <w:r w:rsidR="00C04F4A">
        <w:rPr>
          <w:szCs w:val="20"/>
        </w:rPr>
        <w:t>a</w:t>
      </w:r>
      <w:r w:rsidR="00F73F3E">
        <w:rPr>
          <w:szCs w:val="20"/>
        </w:rPr>
        <w:t>).</w:t>
      </w:r>
    </w:p>
    <w:p w14:paraId="6A4023FF" w14:textId="77777777" w:rsidR="00F73F3E" w:rsidRDefault="00F73F3E" w:rsidP="009D42C1">
      <w:pPr>
        <w:widowControl/>
        <w:ind w:left="540" w:hanging="540"/>
        <w:rPr>
          <w:szCs w:val="20"/>
        </w:rPr>
      </w:pPr>
    </w:p>
    <w:p w14:paraId="0395F0B0" w14:textId="67031D5C" w:rsidR="009D42C1" w:rsidRDefault="00C3342E" w:rsidP="009D42C1">
      <w:pPr>
        <w:widowControl/>
        <w:ind w:left="540" w:hanging="540"/>
        <w:rPr>
          <w:szCs w:val="20"/>
        </w:rPr>
      </w:pPr>
      <w:r>
        <w:rPr>
          <w:szCs w:val="20"/>
        </w:rPr>
        <w:t>12</w:t>
      </w:r>
      <w:r w:rsidR="009D42C1">
        <w:rPr>
          <w:szCs w:val="20"/>
        </w:rPr>
        <w:t>.2</w:t>
      </w:r>
      <w:r w:rsidR="009D42C1">
        <w:rPr>
          <w:szCs w:val="20"/>
        </w:rPr>
        <w:tab/>
      </w:r>
      <w:r w:rsidR="009D42C1">
        <w:rPr>
          <w:b/>
          <w:bCs/>
          <w:szCs w:val="20"/>
        </w:rPr>
        <w:t>Contributions</w:t>
      </w:r>
      <w:r w:rsidR="009D42C1" w:rsidRPr="009503D1">
        <w:rPr>
          <w:b/>
          <w:bCs/>
          <w:szCs w:val="20"/>
        </w:rPr>
        <w:t>.</w:t>
      </w:r>
      <w:r w:rsidR="009D42C1">
        <w:rPr>
          <w:szCs w:val="20"/>
        </w:rPr>
        <w:t xml:space="preserve">  The Plan is an Automatic Contribution Arrangement as more fully set forth in the Plan</w:t>
      </w:r>
      <w:r w:rsidR="008E793E">
        <w:rPr>
          <w:szCs w:val="20"/>
        </w:rPr>
        <w:t xml:space="preserve"> (after application of Article </w:t>
      </w:r>
      <w:r w:rsidR="00416E43">
        <w:rPr>
          <w:szCs w:val="20"/>
        </w:rPr>
        <w:t>7 of this Amendment, if applicable</w:t>
      </w:r>
      <w:r w:rsidR="00210503">
        <w:rPr>
          <w:szCs w:val="20"/>
        </w:rPr>
        <w:t>)</w:t>
      </w:r>
      <w:r w:rsidR="009D42C1">
        <w:rPr>
          <w:szCs w:val="20"/>
        </w:rPr>
        <w:t xml:space="preserve">. The automatic contribution provisions of the Plan call for a uniformly determined default Elective Deferral percentage that is not less than 3% or more than 15% of compensation, and those provisions apply to all Participants (other than those who make an affirmative deferral election or who have filed an election not to defer). In no event shall the default deferral percentage </w:t>
      </w:r>
      <w:r w:rsidR="00747745">
        <w:rPr>
          <w:szCs w:val="20"/>
        </w:rPr>
        <w:t>fall outside that range</w:t>
      </w:r>
      <w:r w:rsidR="009D42C1">
        <w:rPr>
          <w:szCs w:val="20"/>
        </w:rPr>
        <w:t>. No contributions other than Elective Deferrals and rollover contributions may be made to the Plan.</w:t>
      </w:r>
    </w:p>
    <w:p w14:paraId="2A3F44EA" w14:textId="77777777" w:rsidR="009D42C1" w:rsidRPr="00D81101" w:rsidRDefault="009D42C1" w:rsidP="009D42C1">
      <w:pPr>
        <w:widowControl/>
        <w:tabs>
          <w:tab w:val="left" w:pos="900"/>
          <w:tab w:val="left" w:pos="1440"/>
        </w:tabs>
        <w:rPr>
          <w:spacing w:val="-2"/>
          <w:szCs w:val="20"/>
        </w:rPr>
      </w:pPr>
    </w:p>
    <w:p w14:paraId="58438898" w14:textId="0D75BFF3" w:rsidR="009D42C1" w:rsidRDefault="00436355" w:rsidP="009D42C1">
      <w:pPr>
        <w:widowControl/>
        <w:ind w:left="540" w:hanging="540"/>
        <w:rPr>
          <w:szCs w:val="20"/>
        </w:rPr>
      </w:pPr>
      <w:r>
        <w:rPr>
          <w:szCs w:val="20"/>
        </w:rPr>
        <w:t>12</w:t>
      </w:r>
      <w:r w:rsidR="009D42C1">
        <w:rPr>
          <w:szCs w:val="20"/>
        </w:rPr>
        <w:t>.3</w:t>
      </w:r>
      <w:r w:rsidR="009D42C1">
        <w:rPr>
          <w:szCs w:val="20"/>
        </w:rPr>
        <w:tab/>
      </w:r>
      <w:r w:rsidR="009D42C1">
        <w:rPr>
          <w:b/>
          <w:bCs/>
          <w:szCs w:val="20"/>
        </w:rPr>
        <w:t>Only Plan</w:t>
      </w:r>
      <w:r w:rsidR="009D42C1" w:rsidRPr="009503D1">
        <w:rPr>
          <w:b/>
          <w:bCs/>
          <w:szCs w:val="20"/>
        </w:rPr>
        <w:t>.</w:t>
      </w:r>
      <w:r w:rsidR="009D42C1">
        <w:rPr>
          <w:szCs w:val="20"/>
        </w:rPr>
        <w:t xml:space="preserve">  The Plan is and shall be the only Retirement Plan with respect to which contributions are made or benefits are accrued after the Effective Date in Section</w:t>
      </w:r>
      <w:r w:rsidR="00C04F4A">
        <w:rPr>
          <w:szCs w:val="20"/>
        </w:rPr>
        <w:t xml:space="preserve"> 2.</w:t>
      </w:r>
      <w:r>
        <w:rPr>
          <w:szCs w:val="20"/>
        </w:rPr>
        <w:t>12</w:t>
      </w:r>
      <w:r w:rsidR="00C04F4A">
        <w:rPr>
          <w:szCs w:val="20"/>
        </w:rPr>
        <w:t>(a)</w:t>
      </w:r>
      <w:r w:rsidR="009D42C1">
        <w:rPr>
          <w:szCs w:val="20"/>
        </w:rPr>
        <w:t xml:space="preserve">. However, if </w:t>
      </w:r>
      <w:r w:rsidR="009D42C1" w:rsidRPr="008A540F">
        <w:rPr>
          <w:szCs w:val="20"/>
        </w:rPr>
        <w:t xml:space="preserve">the Employer is involved in an acquisition, disposition, or similar transaction </w:t>
      </w:r>
      <w:r>
        <w:rPr>
          <w:szCs w:val="20"/>
        </w:rPr>
        <w:t>described in Code</w:t>
      </w:r>
      <w:r w:rsidR="009D42C1" w:rsidRPr="008A540F">
        <w:rPr>
          <w:szCs w:val="20"/>
        </w:rPr>
        <w:t xml:space="preserve"> §410(b)(6)(C)(</w:t>
      </w:r>
      <w:proofErr w:type="spellStart"/>
      <w:r w:rsidR="009D42C1" w:rsidRPr="008A540F">
        <w:rPr>
          <w:szCs w:val="20"/>
        </w:rPr>
        <w:t>i</w:t>
      </w:r>
      <w:proofErr w:type="spellEnd"/>
      <w:r w:rsidR="009D42C1" w:rsidRPr="008A540F">
        <w:rPr>
          <w:szCs w:val="20"/>
        </w:rPr>
        <w:t xml:space="preserve">), the Employer remains eligible to maintain the </w:t>
      </w:r>
      <w:r w:rsidR="009D42C1">
        <w:rPr>
          <w:szCs w:val="20"/>
        </w:rPr>
        <w:t>Plan under this amendment</w:t>
      </w:r>
      <w:r w:rsidR="009D42C1" w:rsidRPr="008A540F">
        <w:rPr>
          <w:szCs w:val="20"/>
        </w:rPr>
        <w:t xml:space="preserve"> for two additional </w:t>
      </w:r>
      <w:r w:rsidR="009D42C1">
        <w:rPr>
          <w:szCs w:val="20"/>
        </w:rPr>
        <w:t>Plan Year</w:t>
      </w:r>
      <w:r w:rsidR="009D42C1" w:rsidRPr="008A540F">
        <w:rPr>
          <w:szCs w:val="20"/>
        </w:rPr>
        <w:t xml:space="preserve">s following the </w:t>
      </w:r>
      <w:r w:rsidR="009D42C1">
        <w:rPr>
          <w:szCs w:val="20"/>
        </w:rPr>
        <w:t>Plan Year</w:t>
      </w:r>
      <w:r w:rsidR="009D42C1" w:rsidRPr="008A540F">
        <w:rPr>
          <w:szCs w:val="20"/>
        </w:rPr>
        <w:t xml:space="preserve"> in which the Employer </w:t>
      </w:r>
      <w:r w:rsidR="009D42C1">
        <w:rPr>
          <w:szCs w:val="20"/>
        </w:rPr>
        <w:t xml:space="preserve">last </w:t>
      </w:r>
      <w:r w:rsidR="009D42C1" w:rsidRPr="008A540F">
        <w:rPr>
          <w:szCs w:val="20"/>
        </w:rPr>
        <w:t>satisfied the requirements.</w:t>
      </w:r>
      <w:r w:rsidR="009D42C1">
        <w:rPr>
          <w:szCs w:val="20"/>
        </w:rPr>
        <w:t xml:space="preserve"> For purposes of this section, the term “Retirement Plan” refers to a plan described under Code §§401(a), 403(b), 457(b) or 219(g)(5), other than a plan covering only collectively bargained employees described in Code §410(b)(3)(A).</w:t>
      </w:r>
    </w:p>
    <w:p w14:paraId="31DC02EA" w14:textId="77777777" w:rsidR="009D42C1" w:rsidRPr="00D81101" w:rsidRDefault="009D42C1" w:rsidP="009D42C1">
      <w:pPr>
        <w:widowControl/>
        <w:tabs>
          <w:tab w:val="left" w:pos="900"/>
          <w:tab w:val="left" w:pos="1440"/>
        </w:tabs>
        <w:ind w:left="1440" w:hanging="900"/>
        <w:rPr>
          <w:spacing w:val="-2"/>
          <w:szCs w:val="20"/>
        </w:rPr>
      </w:pPr>
    </w:p>
    <w:p w14:paraId="6068A0B9" w14:textId="262DC907" w:rsidR="009D42C1" w:rsidRDefault="0085740C" w:rsidP="009D42C1">
      <w:pPr>
        <w:widowControl/>
        <w:ind w:left="540" w:hanging="540"/>
        <w:rPr>
          <w:szCs w:val="20"/>
        </w:rPr>
      </w:pPr>
      <w:r>
        <w:rPr>
          <w:szCs w:val="20"/>
        </w:rPr>
        <w:t>12</w:t>
      </w:r>
      <w:r w:rsidR="009D42C1">
        <w:rPr>
          <w:szCs w:val="20"/>
        </w:rPr>
        <w:t>.4</w:t>
      </w:r>
      <w:r w:rsidR="009D42C1">
        <w:rPr>
          <w:szCs w:val="20"/>
        </w:rPr>
        <w:tab/>
      </w:r>
      <w:r w:rsidR="009D42C1">
        <w:rPr>
          <w:b/>
          <w:bCs/>
          <w:szCs w:val="20"/>
        </w:rPr>
        <w:t>Participation</w:t>
      </w:r>
      <w:r w:rsidR="009D42C1" w:rsidRPr="009503D1">
        <w:rPr>
          <w:b/>
          <w:bCs/>
          <w:szCs w:val="20"/>
        </w:rPr>
        <w:t>.</w:t>
      </w:r>
      <w:r w:rsidR="009D42C1">
        <w:rPr>
          <w:szCs w:val="20"/>
        </w:rPr>
        <w:t xml:space="preserve">  Each Employee of the Employer who meets the age and service conditions specified in the </w:t>
      </w:r>
      <w:r w:rsidR="00734D69">
        <w:rPr>
          <w:szCs w:val="20"/>
        </w:rPr>
        <w:t>P</w:t>
      </w:r>
      <w:r w:rsidR="009D42C1">
        <w:rPr>
          <w:szCs w:val="20"/>
        </w:rPr>
        <w:t xml:space="preserve">lan, which may not exceed the limitations of Code §410(a)(1) (age 21/1 Year of Service) shall enter the </w:t>
      </w:r>
      <w:r w:rsidR="00734D69">
        <w:rPr>
          <w:szCs w:val="20"/>
        </w:rPr>
        <w:t>P</w:t>
      </w:r>
      <w:r w:rsidR="009D42C1">
        <w:rPr>
          <w:szCs w:val="20"/>
        </w:rPr>
        <w:t xml:space="preserve">lan on his or her </w:t>
      </w:r>
      <w:r w:rsidR="00575075">
        <w:rPr>
          <w:szCs w:val="20"/>
        </w:rPr>
        <w:t>e</w:t>
      </w:r>
      <w:r w:rsidR="009D42C1">
        <w:rPr>
          <w:szCs w:val="20"/>
        </w:rPr>
        <w:t xml:space="preserve">ntry </w:t>
      </w:r>
      <w:r w:rsidR="00575075">
        <w:rPr>
          <w:szCs w:val="20"/>
        </w:rPr>
        <w:t>d</w:t>
      </w:r>
      <w:r w:rsidR="009D42C1">
        <w:rPr>
          <w:szCs w:val="20"/>
        </w:rPr>
        <w:t>ate (or such earlier time as may be specified in the Plan), other than Employees described in Code §410(b)(3) or (4) (nonresident aliens without US Source income and certain collective bargaining employees).  Other exclusions, such as those which apply to leased employees, reclassified employees, or employees of nonparticipating related employers, will not apply.</w:t>
      </w:r>
    </w:p>
    <w:p w14:paraId="28EAD19E" w14:textId="77777777" w:rsidR="009D42C1" w:rsidRDefault="009D42C1" w:rsidP="009D42C1">
      <w:pPr>
        <w:widowControl/>
        <w:ind w:left="540" w:hanging="540"/>
        <w:rPr>
          <w:szCs w:val="20"/>
        </w:rPr>
      </w:pPr>
    </w:p>
    <w:p w14:paraId="53787044" w14:textId="139650C0" w:rsidR="009D42C1" w:rsidRDefault="0085740C" w:rsidP="009D42C1">
      <w:pPr>
        <w:widowControl/>
        <w:ind w:left="540" w:hanging="540"/>
        <w:rPr>
          <w:szCs w:val="20"/>
        </w:rPr>
      </w:pPr>
      <w:r>
        <w:rPr>
          <w:szCs w:val="20"/>
        </w:rPr>
        <w:t>12</w:t>
      </w:r>
      <w:r w:rsidR="009D42C1">
        <w:rPr>
          <w:szCs w:val="20"/>
        </w:rPr>
        <w:t>.5</w:t>
      </w:r>
      <w:r w:rsidR="009D42C1">
        <w:rPr>
          <w:szCs w:val="20"/>
        </w:rPr>
        <w:tab/>
      </w:r>
      <w:r w:rsidR="009D42C1">
        <w:rPr>
          <w:b/>
          <w:bCs/>
          <w:szCs w:val="20"/>
        </w:rPr>
        <w:t>Deferral Limitation</w:t>
      </w:r>
      <w:r w:rsidR="009D42C1" w:rsidRPr="009503D1">
        <w:rPr>
          <w:b/>
          <w:bCs/>
          <w:szCs w:val="20"/>
        </w:rPr>
        <w:t>.</w:t>
      </w:r>
      <w:r w:rsidR="009D42C1">
        <w:rPr>
          <w:szCs w:val="20"/>
        </w:rPr>
        <w:t xml:space="preserve">  </w:t>
      </w:r>
      <w:r w:rsidR="009D42C1" w:rsidRPr="009D70EA">
        <w:rPr>
          <w:szCs w:val="20"/>
        </w:rPr>
        <w:t>A Participant's annual Elective Deferrals may not exceed the amount as in effect under Code §40</w:t>
      </w:r>
      <w:r w:rsidR="009D42C1">
        <w:rPr>
          <w:szCs w:val="20"/>
        </w:rPr>
        <w:t>1</w:t>
      </w:r>
      <w:r w:rsidR="009D42C1" w:rsidRPr="009D70EA">
        <w:rPr>
          <w:szCs w:val="20"/>
        </w:rPr>
        <w:t>(</w:t>
      </w:r>
      <w:r w:rsidR="009D42C1">
        <w:rPr>
          <w:szCs w:val="20"/>
        </w:rPr>
        <w:t>k</w:t>
      </w:r>
      <w:r w:rsidR="009D42C1" w:rsidRPr="009D70EA">
        <w:rPr>
          <w:szCs w:val="20"/>
        </w:rPr>
        <w:t>)(</w:t>
      </w:r>
      <w:r w:rsidR="009D42C1">
        <w:rPr>
          <w:szCs w:val="20"/>
        </w:rPr>
        <w:t>16</w:t>
      </w:r>
      <w:r w:rsidR="009D42C1" w:rsidRPr="009D70EA">
        <w:rPr>
          <w:szCs w:val="20"/>
        </w:rPr>
        <w:t>)(</w:t>
      </w:r>
      <w:r w:rsidR="009D42C1">
        <w:rPr>
          <w:szCs w:val="20"/>
        </w:rPr>
        <w:t>D</w:t>
      </w:r>
      <w:r w:rsidR="009D42C1" w:rsidRPr="009D70EA">
        <w:rPr>
          <w:szCs w:val="20"/>
        </w:rPr>
        <w:t>) ($</w:t>
      </w:r>
      <w:r w:rsidR="009D42C1">
        <w:rPr>
          <w:szCs w:val="20"/>
        </w:rPr>
        <w:t>6,0</w:t>
      </w:r>
      <w:r w:rsidR="009D42C1" w:rsidRPr="009D70EA">
        <w:rPr>
          <w:szCs w:val="20"/>
        </w:rPr>
        <w:t>00 in 20</w:t>
      </w:r>
      <w:r w:rsidR="009D42C1">
        <w:rPr>
          <w:szCs w:val="20"/>
        </w:rPr>
        <w:t>24</w:t>
      </w:r>
      <w:r w:rsidR="009D42C1" w:rsidRPr="009D70EA">
        <w:rPr>
          <w:szCs w:val="20"/>
        </w:rPr>
        <w:t xml:space="preserve">) under which </w:t>
      </w:r>
      <w:r w:rsidR="00BF1001">
        <w:rPr>
          <w:szCs w:val="20"/>
        </w:rPr>
        <w:t xml:space="preserve">the </w:t>
      </w:r>
      <w:r w:rsidR="009D42C1" w:rsidRPr="009D70EA">
        <w:rPr>
          <w:szCs w:val="20"/>
        </w:rPr>
        <w:t>Treasury adjusts the limit in $500 increments</w:t>
      </w:r>
      <w:r w:rsidR="009D42C1">
        <w:rPr>
          <w:szCs w:val="20"/>
        </w:rPr>
        <w:t>. However, i</w:t>
      </w:r>
      <w:r w:rsidR="009D42C1" w:rsidRPr="006B7074">
        <w:rPr>
          <w:szCs w:val="20"/>
        </w:rPr>
        <w:t xml:space="preserve">f the </w:t>
      </w:r>
      <w:r w:rsidR="009D42C1">
        <w:rPr>
          <w:szCs w:val="20"/>
        </w:rPr>
        <w:t>Plan</w:t>
      </w:r>
      <w:r w:rsidR="009D42C1" w:rsidRPr="006B7074">
        <w:rPr>
          <w:szCs w:val="20"/>
        </w:rPr>
        <w:t xml:space="preserve"> permit</w:t>
      </w:r>
      <w:r w:rsidR="009D42C1">
        <w:rPr>
          <w:szCs w:val="20"/>
        </w:rPr>
        <w:t>s</w:t>
      </w:r>
      <w:r w:rsidR="009D42C1" w:rsidRPr="006B7074">
        <w:rPr>
          <w:szCs w:val="20"/>
        </w:rPr>
        <w:t xml:space="preserve"> Catch-Up Deferrals, a </w:t>
      </w:r>
      <w:r w:rsidR="009D42C1">
        <w:rPr>
          <w:szCs w:val="20"/>
        </w:rPr>
        <w:t xml:space="preserve">Catch-up Eligible </w:t>
      </w:r>
      <w:r w:rsidR="009D42C1" w:rsidRPr="006B7074">
        <w:rPr>
          <w:szCs w:val="20"/>
        </w:rPr>
        <w:t xml:space="preserve">Participant </w:t>
      </w:r>
      <w:r w:rsidR="009D42C1">
        <w:rPr>
          <w:szCs w:val="20"/>
        </w:rPr>
        <w:t xml:space="preserve">may </w:t>
      </w:r>
      <w:r w:rsidR="001D359D">
        <w:rPr>
          <w:szCs w:val="20"/>
        </w:rPr>
        <w:t xml:space="preserve">also </w:t>
      </w:r>
      <w:r w:rsidR="009D42C1">
        <w:rPr>
          <w:szCs w:val="20"/>
        </w:rPr>
        <w:t>make Catch-up Deferrals not in excess of the limitation determined under Code §401(k)(16)(D)(iii) ($1,000 in 2024).</w:t>
      </w:r>
    </w:p>
    <w:p w14:paraId="6327ED90" w14:textId="77777777" w:rsidR="009D42C1" w:rsidRDefault="009D42C1" w:rsidP="009D42C1">
      <w:pPr>
        <w:widowControl/>
        <w:ind w:left="540" w:hanging="540"/>
        <w:rPr>
          <w:szCs w:val="20"/>
        </w:rPr>
      </w:pPr>
    </w:p>
    <w:p w14:paraId="0DD18E0C" w14:textId="3DC8E216" w:rsidR="009D42C1" w:rsidRDefault="0085740C" w:rsidP="009D42C1">
      <w:pPr>
        <w:widowControl/>
        <w:ind w:left="540" w:hanging="540"/>
        <w:rPr>
          <w:szCs w:val="20"/>
        </w:rPr>
      </w:pPr>
      <w:r>
        <w:rPr>
          <w:szCs w:val="20"/>
        </w:rPr>
        <w:t>12</w:t>
      </w:r>
      <w:r w:rsidR="009D42C1">
        <w:rPr>
          <w:szCs w:val="20"/>
        </w:rPr>
        <w:t>.6</w:t>
      </w:r>
      <w:r w:rsidR="009D42C1">
        <w:rPr>
          <w:szCs w:val="20"/>
        </w:rPr>
        <w:tab/>
      </w:r>
      <w:r w:rsidR="009D42C1">
        <w:rPr>
          <w:b/>
          <w:bCs/>
          <w:szCs w:val="20"/>
        </w:rPr>
        <w:t>Annual Notice</w:t>
      </w:r>
      <w:r w:rsidR="009D42C1" w:rsidRPr="009503D1">
        <w:rPr>
          <w:b/>
          <w:bCs/>
          <w:szCs w:val="20"/>
        </w:rPr>
        <w:t>.</w:t>
      </w:r>
      <w:r w:rsidR="009D42C1">
        <w:rPr>
          <w:szCs w:val="20"/>
        </w:rPr>
        <w:t xml:space="preserve">  The Plan will provide to each Participant an annual notice which complies with the timing and content requirements which apply to a qualified automatic contribution arrangement (QACA) under Code §401(k)(13)(E)</w:t>
      </w:r>
      <w:r w:rsidR="0041345A">
        <w:rPr>
          <w:szCs w:val="20"/>
        </w:rPr>
        <w:t xml:space="preserve"> and</w:t>
      </w:r>
      <w:r w:rsidR="009D42C1">
        <w:rPr>
          <w:szCs w:val="20"/>
        </w:rPr>
        <w:t xml:space="preserve"> Treas. Reg. §1.401(k)-3(d), (k)(4).</w:t>
      </w:r>
    </w:p>
    <w:p w14:paraId="3B4328F1" w14:textId="77777777" w:rsidR="009D42C1" w:rsidRDefault="009D42C1" w:rsidP="009D42C1">
      <w:pPr>
        <w:widowControl/>
        <w:ind w:left="540" w:hanging="540"/>
        <w:rPr>
          <w:szCs w:val="20"/>
        </w:rPr>
      </w:pPr>
    </w:p>
    <w:p w14:paraId="1A868370" w14:textId="650C9E40" w:rsidR="009D42C1" w:rsidRDefault="00F17616" w:rsidP="009D42C1">
      <w:pPr>
        <w:widowControl/>
        <w:ind w:left="540" w:hanging="540"/>
        <w:rPr>
          <w:szCs w:val="20"/>
        </w:rPr>
      </w:pPr>
      <w:r>
        <w:rPr>
          <w:szCs w:val="20"/>
        </w:rPr>
        <w:t>12</w:t>
      </w:r>
      <w:r w:rsidR="009D42C1">
        <w:rPr>
          <w:szCs w:val="20"/>
        </w:rPr>
        <w:t>.7</w:t>
      </w:r>
      <w:r w:rsidR="009D42C1">
        <w:rPr>
          <w:szCs w:val="20"/>
        </w:rPr>
        <w:tab/>
      </w:r>
      <w:r w:rsidR="009D42C1">
        <w:rPr>
          <w:b/>
          <w:bCs/>
          <w:szCs w:val="20"/>
        </w:rPr>
        <w:t>Testing Exemptions</w:t>
      </w:r>
      <w:r w:rsidR="009D42C1" w:rsidRPr="009503D1">
        <w:rPr>
          <w:b/>
          <w:bCs/>
          <w:szCs w:val="20"/>
        </w:rPr>
        <w:t>.</w:t>
      </w:r>
      <w:r w:rsidR="009D42C1">
        <w:rPr>
          <w:szCs w:val="20"/>
        </w:rPr>
        <w:t xml:space="preserve">  The Plan </w:t>
      </w:r>
      <w:r w:rsidR="009D42C1" w:rsidRPr="00055335">
        <w:rPr>
          <w:szCs w:val="20"/>
        </w:rPr>
        <w:t xml:space="preserve">is not subject to nondiscrimination testing under </w:t>
      </w:r>
      <w:r w:rsidR="009D42C1">
        <w:rPr>
          <w:szCs w:val="20"/>
        </w:rPr>
        <w:t>Code §401(k)(3) or the corresponding Plan provisions</w:t>
      </w:r>
      <w:r w:rsidR="009D42C1" w:rsidRPr="00055335">
        <w:rPr>
          <w:szCs w:val="20"/>
        </w:rPr>
        <w:t>.</w:t>
      </w:r>
      <w:r w:rsidR="009D42C1">
        <w:rPr>
          <w:szCs w:val="20"/>
        </w:rPr>
        <w:t xml:space="preserve"> The </w:t>
      </w:r>
      <w:r w:rsidR="00211C58">
        <w:rPr>
          <w:szCs w:val="20"/>
        </w:rPr>
        <w:t>P</w:t>
      </w:r>
      <w:r w:rsidR="009D42C1">
        <w:rPr>
          <w:szCs w:val="20"/>
        </w:rPr>
        <w:t>lan is not subject to the top-heavy provisions of Code §416 or the corresponding Plan provisions.</w:t>
      </w:r>
    </w:p>
    <w:p w14:paraId="356D2A04" w14:textId="77777777" w:rsidR="009D42C1" w:rsidRDefault="009D42C1" w:rsidP="009D42C1">
      <w:pPr>
        <w:widowControl/>
        <w:ind w:left="540" w:hanging="540"/>
        <w:rPr>
          <w:szCs w:val="20"/>
        </w:rPr>
      </w:pPr>
    </w:p>
    <w:p w14:paraId="37F1BC7C" w14:textId="5963AAFD" w:rsidR="009D42C1" w:rsidRDefault="00F17616" w:rsidP="009D42C1">
      <w:pPr>
        <w:widowControl/>
        <w:ind w:left="540" w:hanging="540"/>
        <w:rPr>
          <w:szCs w:val="20"/>
        </w:rPr>
      </w:pPr>
      <w:r>
        <w:rPr>
          <w:szCs w:val="20"/>
        </w:rPr>
        <w:t>12</w:t>
      </w:r>
      <w:r w:rsidR="009D42C1">
        <w:rPr>
          <w:szCs w:val="20"/>
        </w:rPr>
        <w:t>.8</w:t>
      </w:r>
      <w:r w:rsidR="009D42C1">
        <w:rPr>
          <w:szCs w:val="20"/>
        </w:rPr>
        <w:tab/>
      </w:r>
      <w:r w:rsidR="009D42C1">
        <w:rPr>
          <w:b/>
          <w:bCs/>
          <w:szCs w:val="20"/>
        </w:rPr>
        <w:t>Definitions</w:t>
      </w:r>
      <w:r w:rsidR="009D42C1" w:rsidRPr="009503D1">
        <w:rPr>
          <w:b/>
          <w:bCs/>
          <w:szCs w:val="20"/>
        </w:rPr>
        <w:t>.</w:t>
      </w:r>
      <w:r w:rsidR="009D42C1">
        <w:rPr>
          <w:szCs w:val="20"/>
        </w:rPr>
        <w:t xml:space="preserve">  The following definitions will apply for purposes of </w:t>
      </w:r>
      <w:r>
        <w:rPr>
          <w:szCs w:val="20"/>
        </w:rPr>
        <w:t xml:space="preserve">Section 2.12 and </w:t>
      </w:r>
      <w:r w:rsidR="009D42C1">
        <w:rPr>
          <w:szCs w:val="20"/>
        </w:rPr>
        <w:t xml:space="preserve">this </w:t>
      </w:r>
      <w:r>
        <w:rPr>
          <w:szCs w:val="20"/>
        </w:rPr>
        <w:t>Article</w:t>
      </w:r>
      <w:r w:rsidR="009D42C1">
        <w:rPr>
          <w:szCs w:val="20"/>
        </w:rPr>
        <w:t>.</w:t>
      </w:r>
    </w:p>
    <w:p w14:paraId="4FD8C381" w14:textId="77777777" w:rsidR="009D42C1" w:rsidRDefault="009D42C1" w:rsidP="009D42C1">
      <w:pPr>
        <w:widowControl/>
        <w:ind w:left="540" w:hanging="540"/>
        <w:rPr>
          <w:szCs w:val="20"/>
        </w:rPr>
      </w:pPr>
    </w:p>
    <w:p w14:paraId="49D0F944"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Elective Deferrals</w:t>
      </w:r>
      <w:r>
        <w:rPr>
          <w:szCs w:val="20"/>
        </w:rPr>
        <w:t>”</w:t>
      </w:r>
      <w:r w:rsidRPr="00831B0A">
        <w:rPr>
          <w:szCs w:val="20"/>
        </w:rPr>
        <w:t xml:space="preserve"> </w:t>
      </w:r>
      <w:r>
        <w:rPr>
          <w:szCs w:val="20"/>
        </w:rPr>
        <w:t>means e</w:t>
      </w:r>
      <w:r w:rsidRPr="00831B0A">
        <w:rPr>
          <w:szCs w:val="20"/>
        </w:rPr>
        <w:t xml:space="preserve">lective contributions that are made by the </w:t>
      </w:r>
      <w:r>
        <w:rPr>
          <w:szCs w:val="20"/>
        </w:rPr>
        <w:t>E</w:t>
      </w:r>
      <w:r w:rsidRPr="00831B0A">
        <w:rPr>
          <w:szCs w:val="20"/>
        </w:rPr>
        <w:t xml:space="preserve">mployer on behalf of </w:t>
      </w:r>
      <w:r>
        <w:rPr>
          <w:szCs w:val="20"/>
        </w:rPr>
        <w:t>the Participants</w:t>
      </w:r>
      <w:r w:rsidRPr="00831B0A">
        <w:rPr>
          <w:szCs w:val="20"/>
        </w:rPr>
        <w:t xml:space="preserve"> that are not includible in gross income under </w:t>
      </w:r>
      <w:r>
        <w:rPr>
          <w:szCs w:val="20"/>
        </w:rPr>
        <w:t>Code §§</w:t>
      </w:r>
      <w:r w:rsidRPr="00831B0A">
        <w:rPr>
          <w:szCs w:val="20"/>
        </w:rPr>
        <w:t xml:space="preserve">125, 402(e)(3), 402(h), </w:t>
      </w:r>
      <w:r>
        <w:rPr>
          <w:szCs w:val="20"/>
        </w:rPr>
        <w:t>or</w:t>
      </w:r>
      <w:r w:rsidRPr="00831B0A">
        <w:rPr>
          <w:szCs w:val="20"/>
        </w:rPr>
        <w:t xml:space="preserve"> 403(b)</w:t>
      </w:r>
      <w:r>
        <w:rPr>
          <w:szCs w:val="20"/>
        </w:rPr>
        <w:t>, and Roth elective deferrals described under Code §402A.</w:t>
      </w:r>
    </w:p>
    <w:p w14:paraId="70F77187"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w:t>
      </w:r>
      <w:r w:rsidRPr="0091243E">
        <w:rPr>
          <w:b/>
          <w:bCs/>
          <w:szCs w:val="20"/>
        </w:rPr>
        <w:t xml:space="preserve"> Deferrals</w:t>
      </w:r>
      <w:r>
        <w:rPr>
          <w:szCs w:val="20"/>
        </w:rPr>
        <w:t>”</w:t>
      </w:r>
      <w:r w:rsidRPr="00831B0A">
        <w:rPr>
          <w:szCs w:val="20"/>
        </w:rPr>
        <w:t xml:space="preserve"> </w:t>
      </w:r>
      <w:r>
        <w:rPr>
          <w:szCs w:val="20"/>
        </w:rPr>
        <w:t>means additional Elective Deferrals described in Code §414(v).</w:t>
      </w:r>
    </w:p>
    <w:p w14:paraId="5FCB415A" w14:textId="03A0208B" w:rsidR="009D42C1" w:rsidRPr="00121A7B"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 Eligible Participant</w:t>
      </w:r>
      <w:r>
        <w:rPr>
          <w:szCs w:val="20"/>
        </w:rPr>
        <w:t>”</w:t>
      </w:r>
      <w:r w:rsidRPr="00831B0A">
        <w:rPr>
          <w:szCs w:val="20"/>
        </w:rPr>
        <w:t xml:space="preserve"> </w:t>
      </w:r>
      <w:r>
        <w:rPr>
          <w:szCs w:val="20"/>
        </w:rPr>
        <w:t>means an eligible participant described in Code §414(v)(5) who would attain age 50 before the end of the calendar year</w:t>
      </w:r>
      <w:r w:rsidR="00796F5E">
        <w:rPr>
          <w:szCs w:val="20"/>
        </w:rPr>
        <w:t>.</w:t>
      </w:r>
    </w:p>
    <w:p w14:paraId="207EB4AB" w14:textId="5158970A" w:rsidR="009D42C1" w:rsidRPr="00143B3F"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w:t>
      </w:r>
      <w:r>
        <w:rPr>
          <w:b/>
          <w:bCs/>
          <w:szCs w:val="20"/>
        </w:rPr>
        <w:t>mployer</w:t>
      </w:r>
      <w:r>
        <w:rPr>
          <w:szCs w:val="20"/>
        </w:rPr>
        <w:t>”</w:t>
      </w:r>
      <w:r w:rsidRPr="00831B0A">
        <w:rPr>
          <w:szCs w:val="20"/>
        </w:rPr>
        <w:t xml:space="preserve"> </w:t>
      </w:r>
      <w:r>
        <w:rPr>
          <w:szCs w:val="20"/>
        </w:rPr>
        <w:t>includes any Related Employer or Affiliated Employer described in Code §414(b), (c), (m), or (o).</w:t>
      </w:r>
    </w:p>
    <w:p w14:paraId="1B9BD269" w14:textId="10D3865B" w:rsidR="00143B3F" w:rsidRDefault="00143B3F">
      <w:pPr>
        <w:keepNext/>
        <w:widowControl/>
        <w:tabs>
          <w:tab w:val="left" w:pos="360"/>
          <w:tab w:val="left" w:pos="720"/>
        </w:tabs>
        <w:jc w:val="center"/>
        <w:rPr>
          <w:b/>
          <w:szCs w:val="20"/>
        </w:rPr>
      </w:pPr>
      <w:r w:rsidRPr="00EB254B">
        <w:rPr>
          <w:b/>
          <w:szCs w:val="20"/>
        </w:rPr>
        <w:t xml:space="preserve">ARTICLE </w:t>
      </w:r>
      <w:r w:rsidR="00F52A32">
        <w:rPr>
          <w:b/>
          <w:szCs w:val="20"/>
        </w:rPr>
        <w:t>13</w:t>
      </w:r>
      <w:r>
        <w:rPr>
          <w:b/>
          <w:szCs w:val="20"/>
        </w:rPr>
        <w:t xml:space="preserve"> - DC</w:t>
      </w:r>
    </w:p>
    <w:p w14:paraId="43E3C635" w14:textId="77777777" w:rsidR="00143B3F" w:rsidRDefault="00143B3F">
      <w:pPr>
        <w:keepNext/>
        <w:widowControl/>
        <w:tabs>
          <w:tab w:val="left" w:pos="360"/>
          <w:tab w:val="left" w:pos="720"/>
        </w:tabs>
        <w:jc w:val="center"/>
        <w:rPr>
          <w:b/>
          <w:szCs w:val="20"/>
        </w:rPr>
      </w:pPr>
      <w:r>
        <w:rPr>
          <w:b/>
          <w:szCs w:val="20"/>
        </w:rPr>
        <w:t>TOP-HEAVY CONTRIBUTIONS – SECURE 2.0 §310</w:t>
      </w:r>
    </w:p>
    <w:p w14:paraId="1437C4B6" w14:textId="77777777" w:rsidR="00143B3F" w:rsidRDefault="00143B3F">
      <w:pPr>
        <w:keepNext/>
        <w:widowControl/>
        <w:tabs>
          <w:tab w:val="left" w:pos="360"/>
          <w:tab w:val="left" w:pos="720"/>
        </w:tabs>
        <w:jc w:val="center"/>
        <w:rPr>
          <w:b/>
          <w:szCs w:val="20"/>
        </w:rPr>
      </w:pPr>
    </w:p>
    <w:p w14:paraId="3A822B59" w14:textId="34323ED9" w:rsidR="00143B3F" w:rsidRDefault="00EC615E">
      <w:pPr>
        <w:keepNext/>
        <w:widowControl/>
        <w:ind w:left="540" w:hanging="540"/>
        <w:rPr>
          <w:szCs w:val="20"/>
        </w:rPr>
      </w:pPr>
      <w:r>
        <w:rPr>
          <w:szCs w:val="20"/>
        </w:rPr>
        <w:t>13</w:t>
      </w:r>
      <w:r w:rsidR="00143B3F">
        <w:rPr>
          <w:szCs w:val="20"/>
        </w:rPr>
        <w:t>.1</w:t>
      </w:r>
      <w:r w:rsidR="00143B3F">
        <w:rPr>
          <w:szCs w:val="20"/>
        </w:rPr>
        <w:tab/>
      </w:r>
      <w:r w:rsidR="00143B3F">
        <w:rPr>
          <w:b/>
          <w:bCs/>
          <w:szCs w:val="20"/>
        </w:rPr>
        <w:t>Application</w:t>
      </w:r>
      <w:r w:rsidR="00143B3F" w:rsidRPr="009503D1">
        <w:rPr>
          <w:b/>
          <w:bCs/>
          <w:szCs w:val="20"/>
        </w:rPr>
        <w:t>.</w:t>
      </w:r>
      <w:r w:rsidR="00143B3F">
        <w:rPr>
          <w:szCs w:val="20"/>
        </w:rPr>
        <w:t xml:space="preserve"> This Article </w:t>
      </w:r>
      <w:r>
        <w:rPr>
          <w:szCs w:val="20"/>
        </w:rPr>
        <w:t>13</w:t>
      </w:r>
      <w:r w:rsidR="00143B3F">
        <w:rPr>
          <w:szCs w:val="20"/>
        </w:rPr>
        <w:t xml:space="preserve"> </w:t>
      </w:r>
      <w:r w:rsidR="004A1EC8">
        <w:rPr>
          <w:szCs w:val="20"/>
        </w:rPr>
        <w:t>applies</w:t>
      </w:r>
      <w:r w:rsidR="00143B3F">
        <w:rPr>
          <w:szCs w:val="20"/>
        </w:rPr>
        <w:t xml:space="preserve"> if the Plan is a Defined Contribution Plan</w:t>
      </w:r>
      <w:r w:rsidR="001F5396">
        <w:rPr>
          <w:szCs w:val="20"/>
        </w:rPr>
        <w:t>,</w:t>
      </w:r>
      <w:r w:rsidR="00143B3F">
        <w:rPr>
          <w:szCs w:val="20"/>
        </w:rPr>
        <w:t xml:space="preserve"> unless the Employer elects in Section 2.</w:t>
      </w:r>
      <w:r>
        <w:rPr>
          <w:szCs w:val="20"/>
        </w:rPr>
        <w:t>13</w:t>
      </w:r>
      <w:r w:rsidR="00143B3F">
        <w:rPr>
          <w:szCs w:val="20"/>
        </w:rPr>
        <w:t xml:space="preserve">(a) </w:t>
      </w:r>
      <w:r w:rsidR="00C952A2">
        <w:rPr>
          <w:szCs w:val="20"/>
        </w:rPr>
        <w:t>that it shall not</w:t>
      </w:r>
      <w:r w:rsidR="00143B3F">
        <w:rPr>
          <w:szCs w:val="20"/>
        </w:rPr>
        <w:t xml:space="preserve"> apply. It is effective for Plan Years beginning after December 31, 2023, </w:t>
      </w:r>
      <w:r w:rsidR="007F79A6">
        <w:rPr>
          <w:szCs w:val="20"/>
        </w:rPr>
        <w:t>unless a different effective date is specified in</w:t>
      </w:r>
      <w:r w:rsidR="00143B3F">
        <w:rPr>
          <w:szCs w:val="20"/>
        </w:rPr>
        <w:t xml:space="preserve"> Section 2.</w:t>
      </w:r>
      <w:r>
        <w:rPr>
          <w:szCs w:val="20"/>
        </w:rPr>
        <w:t>13</w:t>
      </w:r>
      <w:r w:rsidR="00143B3F">
        <w:rPr>
          <w:szCs w:val="20"/>
        </w:rPr>
        <w:t>(b).</w:t>
      </w:r>
    </w:p>
    <w:p w14:paraId="2EC5B5C6" w14:textId="77777777" w:rsidR="00143B3F" w:rsidRDefault="00143B3F">
      <w:pPr>
        <w:keepNext/>
        <w:widowControl/>
        <w:ind w:left="540" w:hanging="540"/>
        <w:rPr>
          <w:szCs w:val="20"/>
        </w:rPr>
      </w:pPr>
    </w:p>
    <w:p w14:paraId="71DB287F" w14:textId="212FB12A" w:rsidR="00143B3F" w:rsidRPr="00190994" w:rsidRDefault="00152081">
      <w:pPr>
        <w:ind w:left="547" w:hanging="547"/>
        <w:rPr>
          <w:szCs w:val="20"/>
        </w:rPr>
      </w:pPr>
      <w:r>
        <w:rPr>
          <w:szCs w:val="20"/>
        </w:rPr>
        <w:t>13</w:t>
      </w:r>
      <w:r w:rsidR="00143B3F" w:rsidRPr="00190994">
        <w:rPr>
          <w:szCs w:val="20"/>
        </w:rPr>
        <w:t>.2</w:t>
      </w:r>
      <w:r w:rsidR="00143B3F" w:rsidRPr="00190994">
        <w:rPr>
          <w:szCs w:val="20"/>
        </w:rPr>
        <w:tab/>
      </w:r>
      <w:r w:rsidR="00143B3F">
        <w:rPr>
          <w:b/>
          <w:bCs/>
          <w:szCs w:val="20"/>
        </w:rPr>
        <w:t>No Top-heavy Contributions for Otherwise Excludable Employees</w:t>
      </w:r>
      <w:r w:rsidR="00143B3F" w:rsidRPr="00190994">
        <w:rPr>
          <w:b/>
          <w:bCs/>
          <w:szCs w:val="20"/>
        </w:rPr>
        <w:t>.</w:t>
      </w:r>
      <w:r w:rsidR="00143B3F" w:rsidRPr="00190994">
        <w:rPr>
          <w:szCs w:val="20"/>
        </w:rPr>
        <w:t xml:space="preserve"> </w:t>
      </w:r>
      <w:r w:rsidR="00143B3F">
        <w:rPr>
          <w:szCs w:val="20"/>
        </w:rPr>
        <w:t xml:space="preserve">The Employer is not required to make a Top-heavy Contribution for a Participant who is an Otherwise Excludable Employee. This Article does not </w:t>
      </w:r>
      <w:r w:rsidR="00CA3BB6">
        <w:rPr>
          <w:szCs w:val="20"/>
        </w:rPr>
        <w:t>affect the eligibility</w:t>
      </w:r>
      <w:r w:rsidR="00143B3F">
        <w:rPr>
          <w:szCs w:val="20"/>
        </w:rPr>
        <w:t xml:space="preserve"> of an Otherwise Excludable Employee to any other contribution or benefit under the Plan.</w:t>
      </w:r>
    </w:p>
    <w:p w14:paraId="7FAD797B" w14:textId="77777777" w:rsidR="00143B3F" w:rsidRDefault="00143B3F">
      <w:pPr>
        <w:ind w:left="547" w:hanging="547"/>
        <w:rPr>
          <w:szCs w:val="20"/>
        </w:rPr>
      </w:pPr>
    </w:p>
    <w:p w14:paraId="3D1A72B9" w14:textId="2D8E93D5" w:rsidR="00143B3F" w:rsidRPr="00152081" w:rsidRDefault="00CF07FF" w:rsidP="00CF07FF">
      <w:pPr>
        <w:ind w:left="547" w:hanging="547"/>
        <w:rPr>
          <w:szCs w:val="20"/>
        </w:rPr>
      </w:pPr>
      <w:r>
        <w:rPr>
          <w:szCs w:val="20"/>
        </w:rPr>
        <w:t>13</w:t>
      </w:r>
      <w:r w:rsidRPr="00190994">
        <w:rPr>
          <w:szCs w:val="20"/>
        </w:rPr>
        <w:t>.</w:t>
      </w:r>
      <w:r>
        <w:rPr>
          <w:szCs w:val="20"/>
        </w:rPr>
        <w:t xml:space="preserve">3 </w:t>
      </w:r>
      <w:r>
        <w:rPr>
          <w:szCs w:val="20"/>
        </w:rPr>
        <w:tab/>
      </w:r>
      <w:r w:rsidR="00143B3F" w:rsidRPr="00152081">
        <w:rPr>
          <w:b/>
          <w:bCs/>
          <w:szCs w:val="20"/>
        </w:rPr>
        <w:t>Definitions.</w:t>
      </w:r>
      <w:r w:rsidR="00143B3F" w:rsidRPr="00152081">
        <w:rPr>
          <w:szCs w:val="20"/>
        </w:rPr>
        <w:t xml:space="preserve"> The following definitions apply for this Article </w:t>
      </w:r>
      <w:r>
        <w:rPr>
          <w:szCs w:val="20"/>
        </w:rPr>
        <w:t>13</w:t>
      </w:r>
      <w:r w:rsidR="00143B3F" w:rsidRPr="00152081">
        <w:rPr>
          <w:szCs w:val="20"/>
        </w:rPr>
        <w:t xml:space="preserve"> and Section 2.</w:t>
      </w:r>
      <w:r>
        <w:rPr>
          <w:szCs w:val="20"/>
        </w:rPr>
        <w:t>13</w:t>
      </w:r>
      <w:r w:rsidR="00143B3F" w:rsidRPr="00152081">
        <w:rPr>
          <w:szCs w:val="20"/>
        </w:rPr>
        <w:t xml:space="preserve">: </w:t>
      </w:r>
    </w:p>
    <w:p w14:paraId="3AAFF39B" w14:textId="77777777" w:rsidR="00143B3F" w:rsidRDefault="00143B3F"/>
    <w:p w14:paraId="0B215754" w14:textId="2D0B7C75" w:rsidR="00143B3F" w:rsidRPr="007A7C94" w:rsidRDefault="00143B3F" w:rsidP="001F51D8">
      <w:pPr>
        <w:widowControl/>
        <w:tabs>
          <w:tab w:val="left" w:pos="900"/>
          <w:tab w:val="left" w:pos="1080"/>
        </w:tabs>
        <w:ind w:left="547"/>
        <w:rPr>
          <w:szCs w:val="20"/>
        </w:rPr>
      </w:pPr>
      <w:r w:rsidRPr="007A7C94">
        <w:rPr>
          <w:szCs w:val="20"/>
        </w:rPr>
        <w:t>(a</w:t>
      </w:r>
      <w:r>
        <w:rPr>
          <w:szCs w:val="20"/>
        </w:rPr>
        <w:t xml:space="preserve">) </w:t>
      </w:r>
      <w:r w:rsidR="00460F5A">
        <w:rPr>
          <w:szCs w:val="20"/>
        </w:rPr>
        <w:tab/>
      </w:r>
      <w:r w:rsidRPr="007A7C94">
        <w:rPr>
          <w:szCs w:val="20"/>
        </w:rPr>
        <w:t>A “</w:t>
      </w:r>
      <w:r w:rsidRPr="007A7C94">
        <w:rPr>
          <w:b/>
          <w:bCs/>
          <w:szCs w:val="20"/>
        </w:rPr>
        <w:t>Top-heavy Contribution</w:t>
      </w:r>
      <w:r w:rsidRPr="007A7C94">
        <w:rPr>
          <w:szCs w:val="20"/>
        </w:rPr>
        <w:t>” is a contribution described in Code §416(c).  The Plan may describe this as a “Top-heavy Minimum Allocation.”</w:t>
      </w:r>
    </w:p>
    <w:p w14:paraId="191FF913" w14:textId="77777777" w:rsidR="00143B3F" w:rsidRDefault="00143B3F" w:rsidP="001F51D8">
      <w:pPr>
        <w:widowControl/>
        <w:tabs>
          <w:tab w:val="left" w:pos="900"/>
          <w:tab w:val="left" w:pos="1080"/>
        </w:tabs>
        <w:ind w:left="547"/>
        <w:rPr>
          <w:szCs w:val="20"/>
        </w:rPr>
      </w:pPr>
    </w:p>
    <w:p w14:paraId="7AA31348" w14:textId="44D77780" w:rsidR="00143B3F" w:rsidRDefault="00143B3F" w:rsidP="001F51D8">
      <w:pPr>
        <w:widowControl/>
        <w:tabs>
          <w:tab w:val="left" w:pos="900"/>
          <w:tab w:val="left" w:pos="1080"/>
        </w:tabs>
        <w:ind w:left="547"/>
        <w:rPr>
          <w:szCs w:val="20"/>
        </w:rPr>
      </w:pPr>
      <w:r>
        <w:rPr>
          <w:szCs w:val="20"/>
        </w:rPr>
        <w:t xml:space="preserve">(b) </w:t>
      </w:r>
      <w:r w:rsidR="00460F5A">
        <w:rPr>
          <w:szCs w:val="20"/>
        </w:rPr>
        <w:tab/>
      </w:r>
      <w:r w:rsidRPr="00B314E9">
        <w:rPr>
          <w:szCs w:val="20"/>
        </w:rPr>
        <w:t>An “</w:t>
      </w:r>
      <w:r w:rsidRPr="004D38E6">
        <w:rPr>
          <w:b/>
          <w:bCs/>
          <w:szCs w:val="20"/>
        </w:rPr>
        <w:t>Otherwise Excludable Employee</w:t>
      </w:r>
      <w:r w:rsidRPr="00B314E9">
        <w:rPr>
          <w:szCs w:val="20"/>
        </w:rPr>
        <w:t>” means any Employee not meeting the age or service requirements of Code §410(a)(1) (without regard to subparagraph (B) thereof).</w:t>
      </w:r>
    </w:p>
    <w:p w14:paraId="78B9DF0B" w14:textId="77777777" w:rsidR="00641FBF" w:rsidRPr="00B314E9" w:rsidRDefault="00641FBF">
      <w:pPr>
        <w:widowControl/>
        <w:ind w:left="547"/>
        <w:rPr>
          <w:szCs w:val="20"/>
        </w:rPr>
      </w:pPr>
    </w:p>
    <w:p w14:paraId="62AC76F7" w14:textId="7A31C945" w:rsidR="00641FBF" w:rsidRPr="00190994" w:rsidRDefault="00641FBF" w:rsidP="00641FBF">
      <w:pPr>
        <w:ind w:left="547" w:hanging="547"/>
        <w:rPr>
          <w:szCs w:val="20"/>
        </w:rPr>
      </w:pPr>
      <w:r>
        <w:rPr>
          <w:szCs w:val="20"/>
        </w:rPr>
        <w:t>13</w:t>
      </w:r>
      <w:r w:rsidRPr="00190994">
        <w:rPr>
          <w:szCs w:val="20"/>
        </w:rPr>
        <w:t>.</w:t>
      </w:r>
      <w:r>
        <w:rPr>
          <w:szCs w:val="20"/>
        </w:rPr>
        <w:t>4</w:t>
      </w:r>
      <w:r w:rsidRPr="00190994">
        <w:rPr>
          <w:szCs w:val="20"/>
        </w:rPr>
        <w:tab/>
      </w:r>
      <w:r w:rsidRPr="00641FBF">
        <w:rPr>
          <w:b/>
          <w:bCs/>
          <w:szCs w:val="20"/>
        </w:rPr>
        <w:t xml:space="preserve">Exclusion from Integrated Formula Tier 1. </w:t>
      </w:r>
      <w:r w:rsidRPr="00641FBF">
        <w:rPr>
          <w:szCs w:val="20"/>
        </w:rPr>
        <w:t>If the Plan uses a four-tier permitted disparity allocation formula, then for any plan year in which this Article 13 is effective, Otherwise Excludable Employees who are not otherwise eligible to receive an allocation of nonelective contributions shall be excluded from the first tier of the allocation formula.</w:t>
      </w:r>
    </w:p>
    <w:p w14:paraId="3541090C" w14:textId="77777777" w:rsidR="003B68F8" w:rsidRDefault="003B68F8">
      <w:pPr>
        <w:widowControl/>
        <w:rPr>
          <w:szCs w:val="20"/>
        </w:rPr>
      </w:pPr>
    </w:p>
    <w:p w14:paraId="1B04E1FC" w14:textId="7C4EB998" w:rsidR="003B68F8" w:rsidRDefault="003B68F8">
      <w:pPr>
        <w:keepNext/>
        <w:widowControl/>
        <w:tabs>
          <w:tab w:val="left" w:pos="360"/>
          <w:tab w:val="left" w:pos="720"/>
        </w:tabs>
        <w:jc w:val="center"/>
        <w:rPr>
          <w:b/>
          <w:szCs w:val="20"/>
        </w:rPr>
      </w:pPr>
      <w:r w:rsidRPr="00EB254B">
        <w:rPr>
          <w:b/>
          <w:szCs w:val="20"/>
        </w:rPr>
        <w:t xml:space="preserve">ARTICLE </w:t>
      </w:r>
      <w:r>
        <w:rPr>
          <w:b/>
          <w:szCs w:val="20"/>
        </w:rPr>
        <w:t>14 – 401(k), 403(b), Gov’t 457(b)</w:t>
      </w:r>
      <w:r w:rsidR="00A6739C">
        <w:rPr>
          <w:b/>
          <w:szCs w:val="20"/>
        </w:rPr>
        <w:t xml:space="preserve"> </w:t>
      </w:r>
    </w:p>
    <w:p w14:paraId="255E451C" w14:textId="77777777" w:rsidR="003B68F8" w:rsidRDefault="003B68F8">
      <w:pPr>
        <w:keepNext/>
        <w:widowControl/>
        <w:tabs>
          <w:tab w:val="left" w:pos="360"/>
          <w:tab w:val="left" w:pos="720"/>
        </w:tabs>
        <w:jc w:val="center"/>
        <w:rPr>
          <w:b/>
          <w:szCs w:val="20"/>
        </w:rPr>
      </w:pPr>
      <w:r>
        <w:rPr>
          <w:b/>
          <w:szCs w:val="20"/>
        </w:rPr>
        <w:t>MATCH STUDENT LOAN REPAYMENTS – SECURE 2.0 §110</w:t>
      </w:r>
    </w:p>
    <w:p w14:paraId="2C8DFE5E" w14:textId="77777777" w:rsidR="003B68F8" w:rsidRDefault="003B68F8">
      <w:pPr>
        <w:keepNext/>
        <w:widowControl/>
        <w:tabs>
          <w:tab w:val="left" w:pos="360"/>
          <w:tab w:val="left" w:pos="720"/>
        </w:tabs>
        <w:jc w:val="center"/>
        <w:rPr>
          <w:b/>
          <w:szCs w:val="20"/>
        </w:rPr>
      </w:pPr>
    </w:p>
    <w:p w14:paraId="5E6422A8" w14:textId="7E006156" w:rsidR="003B68F8" w:rsidRDefault="00EF32E4">
      <w:pPr>
        <w:keepNext/>
        <w:widowControl/>
        <w:ind w:left="540" w:hanging="540"/>
        <w:rPr>
          <w:szCs w:val="20"/>
        </w:rPr>
      </w:pPr>
      <w:r>
        <w:rPr>
          <w:szCs w:val="20"/>
        </w:rPr>
        <w:t>14</w:t>
      </w:r>
      <w:r w:rsidR="003B68F8">
        <w:rPr>
          <w:szCs w:val="20"/>
        </w:rPr>
        <w:t>.1</w:t>
      </w:r>
      <w:r w:rsidR="003B68F8">
        <w:rPr>
          <w:szCs w:val="20"/>
        </w:rPr>
        <w:tab/>
      </w:r>
      <w:r w:rsidR="003B68F8">
        <w:rPr>
          <w:b/>
          <w:bCs/>
          <w:szCs w:val="20"/>
        </w:rPr>
        <w:t>Application</w:t>
      </w:r>
      <w:r w:rsidR="003B68F8" w:rsidRPr="009503D1">
        <w:rPr>
          <w:b/>
          <w:bCs/>
          <w:szCs w:val="20"/>
        </w:rPr>
        <w:t>.</w:t>
      </w:r>
      <w:r w:rsidR="003B68F8">
        <w:rPr>
          <w:szCs w:val="20"/>
        </w:rPr>
        <w:t xml:space="preserve"> This Article </w:t>
      </w:r>
      <w:r>
        <w:rPr>
          <w:szCs w:val="20"/>
        </w:rPr>
        <w:t>14</w:t>
      </w:r>
      <w:r w:rsidR="003B68F8">
        <w:rPr>
          <w:szCs w:val="20"/>
        </w:rPr>
        <w:t xml:space="preserve"> will apply only if (1) the Plan is a 401(k) Plan, a 403(b) plan or a Governmental 457(b) plan and (2) the Employer elects in Section 2.</w:t>
      </w:r>
      <w:r>
        <w:rPr>
          <w:szCs w:val="20"/>
        </w:rPr>
        <w:t>14</w:t>
      </w:r>
      <w:r w:rsidR="003B68F8">
        <w:rPr>
          <w:szCs w:val="20"/>
        </w:rPr>
        <w:t>(a) for this Article to apply. It is effective on the date indicated in Section 2.</w:t>
      </w:r>
      <w:r w:rsidR="007C1596">
        <w:rPr>
          <w:szCs w:val="20"/>
        </w:rPr>
        <w:t>14</w:t>
      </w:r>
      <w:r w:rsidR="003B68F8">
        <w:rPr>
          <w:szCs w:val="20"/>
        </w:rPr>
        <w:t>(a). The Plan Administrator may establish reasonable administrative procedures to implement this Article.</w:t>
      </w:r>
    </w:p>
    <w:p w14:paraId="42925DF3" w14:textId="77777777" w:rsidR="003B68F8" w:rsidRDefault="003B68F8">
      <w:pPr>
        <w:keepNext/>
        <w:widowControl/>
        <w:ind w:left="540" w:hanging="540"/>
        <w:rPr>
          <w:szCs w:val="20"/>
        </w:rPr>
      </w:pPr>
    </w:p>
    <w:p w14:paraId="042B01BB" w14:textId="2B7B6BB8" w:rsidR="003B68F8" w:rsidRPr="00190994" w:rsidRDefault="007C1596">
      <w:pPr>
        <w:ind w:left="547" w:hanging="547"/>
        <w:rPr>
          <w:szCs w:val="20"/>
        </w:rPr>
      </w:pPr>
      <w:r>
        <w:rPr>
          <w:szCs w:val="20"/>
        </w:rPr>
        <w:t>14</w:t>
      </w:r>
      <w:r w:rsidR="003B68F8" w:rsidRPr="00190994">
        <w:rPr>
          <w:szCs w:val="20"/>
        </w:rPr>
        <w:t>.2</w:t>
      </w:r>
      <w:r w:rsidR="003B68F8" w:rsidRPr="00190994">
        <w:rPr>
          <w:szCs w:val="20"/>
        </w:rPr>
        <w:tab/>
      </w:r>
      <w:r w:rsidR="003B68F8">
        <w:rPr>
          <w:b/>
          <w:bCs/>
          <w:szCs w:val="20"/>
        </w:rPr>
        <w:t>Student loan matching contributions</w:t>
      </w:r>
      <w:r w:rsidR="003B68F8" w:rsidRPr="00190994">
        <w:rPr>
          <w:b/>
          <w:bCs/>
          <w:szCs w:val="20"/>
        </w:rPr>
        <w:t>.</w:t>
      </w:r>
      <w:r w:rsidR="003B68F8" w:rsidRPr="00190994">
        <w:rPr>
          <w:szCs w:val="20"/>
        </w:rPr>
        <w:t xml:space="preserve"> </w:t>
      </w:r>
      <w:r w:rsidR="003B68F8">
        <w:rPr>
          <w:szCs w:val="20"/>
        </w:rPr>
        <w:t>The Employer will make Student Loan Matching Contributions for a Plan Year at the same rate as Deferral Matching Contributions for that Plan Year. Such contributions shall vest at the same rate as Deferral Matching Contributions.  All Participants eligible to receive allocations of Deferral Matching Contributions, and only such Participants, are eligible to receive allocations of Student Loan Matching Contributions. However, the Employer, in Section 2.</w:t>
      </w:r>
      <w:r>
        <w:rPr>
          <w:szCs w:val="20"/>
        </w:rPr>
        <w:t>14</w:t>
      </w:r>
      <w:r w:rsidR="003B68F8">
        <w:rPr>
          <w:szCs w:val="20"/>
        </w:rPr>
        <w:t xml:space="preserve">(b), may specify that Participants in a disaggregated plan under Treas. Reg. §1.410(b)-7(c)(4) with regard to collectively bargained employees (see Treas. Reg. §1.410(b)-7(c)(4)(ii)(B)) will not be eligible to receive allocations of Student Loan Matching Contributions. </w:t>
      </w:r>
    </w:p>
    <w:p w14:paraId="00EE1D3B" w14:textId="77777777" w:rsidR="003B68F8" w:rsidRDefault="003B68F8">
      <w:pPr>
        <w:ind w:left="547" w:hanging="547"/>
        <w:rPr>
          <w:szCs w:val="20"/>
        </w:rPr>
      </w:pPr>
    </w:p>
    <w:p w14:paraId="49E4200C" w14:textId="2A1BBEF2" w:rsidR="003B68F8" w:rsidRDefault="007C1596">
      <w:pPr>
        <w:ind w:left="547" w:hanging="547"/>
        <w:rPr>
          <w:szCs w:val="20"/>
        </w:rPr>
      </w:pPr>
      <w:r>
        <w:rPr>
          <w:szCs w:val="20"/>
        </w:rPr>
        <w:t>14</w:t>
      </w:r>
      <w:r w:rsidR="003B68F8" w:rsidRPr="00190994">
        <w:rPr>
          <w:szCs w:val="20"/>
        </w:rPr>
        <w:t>.</w:t>
      </w:r>
      <w:r w:rsidR="003B68F8">
        <w:rPr>
          <w:szCs w:val="20"/>
        </w:rPr>
        <w:t>3</w:t>
      </w:r>
      <w:r w:rsidR="003B68F8" w:rsidRPr="00190994">
        <w:rPr>
          <w:szCs w:val="20"/>
        </w:rPr>
        <w:tab/>
      </w:r>
      <w:r w:rsidR="003B68F8">
        <w:rPr>
          <w:b/>
          <w:bCs/>
          <w:szCs w:val="20"/>
        </w:rPr>
        <w:t>Nondiscrimination and related rules</w:t>
      </w:r>
      <w:r w:rsidR="003B68F8" w:rsidRPr="00190994">
        <w:rPr>
          <w:b/>
          <w:bCs/>
          <w:szCs w:val="20"/>
        </w:rPr>
        <w:t>.</w:t>
      </w:r>
      <w:r w:rsidR="003B68F8" w:rsidRPr="00190994">
        <w:rPr>
          <w:szCs w:val="20"/>
        </w:rPr>
        <w:t xml:space="preserve"> </w:t>
      </w:r>
      <w:r w:rsidR="003B68F8">
        <w:rPr>
          <w:szCs w:val="20"/>
        </w:rPr>
        <w:t>The following rules apply to Student Loan Matching Contributions:</w:t>
      </w:r>
    </w:p>
    <w:p w14:paraId="4FAE4E5E" w14:textId="77777777" w:rsidR="003B68F8" w:rsidRDefault="003B68F8">
      <w:pPr>
        <w:ind w:left="547" w:hanging="547"/>
        <w:rPr>
          <w:szCs w:val="20"/>
        </w:rPr>
      </w:pPr>
      <w:r>
        <w:rPr>
          <w:szCs w:val="20"/>
        </w:rPr>
        <w:t xml:space="preserve"> </w:t>
      </w:r>
    </w:p>
    <w:p w14:paraId="6D014190" w14:textId="26E865BD" w:rsidR="003B68F8" w:rsidRDefault="003B68F8" w:rsidP="003B68F8">
      <w:pPr>
        <w:pStyle w:val="ListParagraph"/>
        <w:widowControl/>
        <w:numPr>
          <w:ilvl w:val="0"/>
          <w:numId w:val="18"/>
        </w:numPr>
        <w:rPr>
          <w:szCs w:val="20"/>
        </w:rPr>
      </w:pPr>
      <w:r>
        <w:rPr>
          <w:szCs w:val="20"/>
        </w:rPr>
        <w:t xml:space="preserve">For purposes of Section </w:t>
      </w:r>
      <w:r w:rsidR="007C1596">
        <w:rPr>
          <w:szCs w:val="20"/>
        </w:rPr>
        <w:t>14</w:t>
      </w:r>
      <w:r>
        <w:rPr>
          <w:szCs w:val="20"/>
        </w:rPr>
        <w:t>.2, and the coverage and nondiscrimination requirements of Code §401(a)(4) and §410(b), and any related Plan provisions, Student Loan Matching Contributions shall not be treated as being unavailable to a Participant solely because the Participant does not have a Qualified Education Loan.</w:t>
      </w:r>
    </w:p>
    <w:p w14:paraId="643D3436" w14:textId="77777777" w:rsidR="003B68F8" w:rsidRDefault="003B68F8">
      <w:pPr>
        <w:widowControl/>
        <w:ind w:left="540" w:hanging="540"/>
        <w:rPr>
          <w:szCs w:val="20"/>
        </w:rPr>
      </w:pPr>
    </w:p>
    <w:p w14:paraId="1B08E20C" w14:textId="77777777" w:rsidR="003B68F8" w:rsidRDefault="003B68F8" w:rsidP="003B68F8">
      <w:pPr>
        <w:pStyle w:val="ListParagraph"/>
        <w:widowControl/>
        <w:numPr>
          <w:ilvl w:val="0"/>
          <w:numId w:val="19"/>
        </w:numPr>
        <w:rPr>
          <w:szCs w:val="20"/>
        </w:rPr>
      </w:pPr>
      <w:r>
        <w:rPr>
          <w:szCs w:val="20"/>
        </w:rPr>
        <w:t>Student Loan Payments shall be treated as elective deferrals solely for purposes of satisfying safe harbor requirements of Code §401(k)(11), (12), (13), or (16), or §401(m)(11), (12), or (13) and any related Plan provisions. They shall not otherwise be treated as elective deferrals or as contributions to the Plan.</w:t>
      </w:r>
    </w:p>
    <w:p w14:paraId="3ED4A573" w14:textId="77777777" w:rsidR="003B68F8" w:rsidRPr="00554FF4" w:rsidRDefault="003B68F8">
      <w:pPr>
        <w:widowControl/>
        <w:rPr>
          <w:szCs w:val="20"/>
        </w:rPr>
      </w:pPr>
    </w:p>
    <w:p w14:paraId="7EDC045D" w14:textId="77777777" w:rsidR="003B68F8" w:rsidRDefault="003B68F8" w:rsidP="003B68F8">
      <w:pPr>
        <w:pStyle w:val="ListParagraph"/>
        <w:widowControl/>
        <w:numPr>
          <w:ilvl w:val="0"/>
          <w:numId w:val="19"/>
        </w:numPr>
        <w:rPr>
          <w:szCs w:val="20"/>
        </w:rPr>
      </w:pPr>
      <w:r>
        <w:rPr>
          <w:szCs w:val="20"/>
        </w:rPr>
        <w:t>In determining whether the Plan, if it is a 401(k) plan, satisfies the requirements of the ADP Test, the Plan may apply the Test separately with regard to all the employees who receive allocations of Student Loan Matching Contributions, in accordance with Notice 2024-63 or any subsequent guidance.</w:t>
      </w:r>
    </w:p>
    <w:p w14:paraId="59A070F3" w14:textId="77777777" w:rsidR="003B68F8" w:rsidRPr="006839B9" w:rsidRDefault="003B68F8">
      <w:pPr>
        <w:pStyle w:val="ListParagraph"/>
        <w:rPr>
          <w:szCs w:val="20"/>
        </w:rPr>
      </w:pPr>
    </w:p>
    <w:p w14:paraId="7B19FC35" w14:textId="77777777" w:rsidR="003B68F8" w:rsidRDefault="003B68F8" w:rsidP="003B68F8">
      <w:pPr>
        <w:pStyle w:val="ListParagraph"/>
        <w:widowControl/>
        <w:numPr>
          <w:ilvl w:val="0"/>
          <w:numId w:val="19"/>
        </w:numPr>
        <w:rPr>
          <w:szCs w:val="20"/>
        </w:rPr>
      </w:pPr>
      <w:r>
        <w:rPr>
          <w:szCs w:val="20"/>
        </w:rPr>
        <w:t>The Plan Administrator may rely on a Participant’s certification of Qualified Student Loan Payments.  The Plan Administrator may establish reasonable procedures to verify Qualified Student Loan Payments and for a Participant to claim Student Loan Matching Contributions.  In connection with such procedures, the Plan Administrator may impose an annual deadline, not sooner than three months after the close of the Plan Year, by which a claim must be made.</w:t>
      </w:r>
    </w:p>
    <w:p w14:paraId="2EED669B" w14:textId="77777777" w:rsidR="003B68F8" w:rsidRPr="00E909D6" w:rsidRDefault="003B68F8">
      <w:pPr>
        <w:pStyle w:val="ListParagraph"/>
        <w:rPr>
          <w:szCs w:val="20"/>
        </w:rPr>
      </w:pPr>
    </w:p>
    <w:p w14:paraId="64860A9E" w14:textId="77777777" w:rsidR="003B68F8" w:rsidRDefault="003B68F8" w:rsidP="003B68F8">
      <w:pPr>
        <w:pStyle w:val="ListParagraph"/>
        <w:widowControl/>
        <w:numPr>
          <w:ilvl w:val="0"/>
          <w:numId w:val="19"/>
        </w:numPr>
        <w:rPr>
          <w:szCs w:val="20"/>
        </w:rPr>
      </w:pPr>
      <w:r>
        <w:rPr>
          <w:szCs w:val="20"/>
        </w:rPr>
        <w:t>The Plan may allocate Student Loan Matching Contributions annually, or more often, even if that differs from the frequency of allocating Deferral Matching Contributions.</w:t>
      </w:r>
    </w:p>
    <w:p w14:paraId="05524617" w14:textId="77777777" w:rsidR="003B68F8" w:rsidRDefault="003B68F8">
      <w:pPr>
        <w:keepNext/>
        <w:widowControl/>
        <w:ind w:left="540" w:hanging="540"/>
        <w:rPr>
          <w:szCs w:val="20"/>
        </w:rPr>
      </w:pPr>
    </w:p>
    <w:p w14:paraId="4057890B" w14:textId="402E47F3" w:rsidR="003B68F8" w:rsidRDefault="007C1596">
      <w:pPr>
        <w:ind w:left="547" w:hanging="547"/>
        <w:rPr>
          <w:szCs w:val="20"/>
        </w:rPr>
      </w:pPr>
      <w:r>
        <w:rPr>
          <w:szCs w:val="20"/>
        </w:rPr>
        <w:t>14</w:t>
      </w:r>
      <w:r w:rsidR="003B68F8" w:rsidRPr="00190994">
        <w:rPr>
          <w:szCs w:val="20"/>
        </w:rPr>
        <w:t>.</w:t>
      </w:r>
      <w:r w:rsidR="003B68F8">
        <w:rPr>
          <w:szCs w:val="20"/>
        </w:rPr>
        <w:t>4</w:t>
      </w:r>
      <w:r w:rsidR="003B68F8" w:rsidRPr="00190994">
        <w:rPr>
          <w:szCs w:val="20"/>
        </w:rPr>
        <w:tab/>
      </w:r>
      <w:r w:rsidR="003B68F8">
        <w:rPr>
          <w:b/>
          <w:bCs/>
          <w:szCs w:val="20"/>
        </w:rPr>
        <w:t>Limitation</w:t>
      </w:r>
      <w:r w:rsidR="003B68F8" w:rsidRPr="00190994">
        <w:rPr>
          <w:b/>
          <w:bCs/>
          <w:szCs w:val="20"/>
        </w:rPr>
        <w:t>.</w:t>
      </w:r>
      <w:r w:rsidR="003B68F8" w:rsidRPr="00190994">
        <w:rPr>
          <w:szCs w:val="20"/>
        </w:rPr>
        <w:t xml:space="preserve"> </w:t>
      </w:r>
      <w:r w:rsidR="003B68F8">
        <w:rPr>
          <w:szCs w:val="20"/>
        </w:rPr>
        <w:t>The maximum QSLP for a Plan Year is the excess of the applicable limitation under Section 402(g) on the first day of the Plan Year (or, if less, the Participant’s total compensation as described under Code §415(c)(3)), reduced by the Participant’s elective deferrals for the year.</w:t>
      </w:r>
    </w:p>
    <w:p w14:paraId="793136AC" w14:textId="77777777" w:rsidR="003B68F8" w:rsidRDefault="003B68F8">
      <w:pPr>
        <w:keepNext/>
        <w:widowControl/>
        <w:ind w:left="540" w:hanging="540"/>
        <w:rPr>
          <w:szCs w:val="20"/>
        </w:rPr>
      </w:pPr>
    </w:p>
    <w:p w14:paraId="700B4FDB" w14:textId="1AD7287F" w:rsidR="003B68F8" w:rsidRDefault="007C1596">
      <w:pPr>
        <w:ind w:left="547" w:hanging="547"/>
        <w:rPr>
          <w:szCs w:val="20"/>
        </w:rPr>
      </w:pPr>
      <w:r>
        <w:rPr>
          <w:szCs w:val="20"/>
        </w:rPr>
        <w:t>14</w:t>
      </w:r>
      <w:r w:rsidR="003B68F8" w:rsidRPr="00190994">
        <w:rPr>
          <w:szCs w:val="20"/>
        </w:rPr>
        <w:t>.</w:t>
      </w:r>
      <w:r w:rsidR="003B68F8">
        <w:rPr>
          <w:szCs w:val="20"/>
        </w:rPr>
        <w:t>5</w:t>
      </w:r>
      <w:r w:rsidR="003B68F8" w:rsidRPr="00190994">
        <w:rPr>
          <w:szCs w:val="20"/>
        </w:rPr>
        <w:tab/>
      </w:r>
      <w:r w:rsidR="003B68F8">
        <w:rPr>
          <w:b/>
          <w:bCs/>
          <w:szCs w:val="20"/>
        </w:rPr>
        <w:t>Certification</w:t>
      </w:r>
      <w:r w:rsidR="003B68F8" w:rsidRPr="00190994">
        <w:rPr>
          <w:b/>
          <w:bCs/>
          <w:szCs w:val="20"/>
        </w:rPr>
        <w:t>.</w:t>
      </w:r>
      <w:r w:rsidR="003B68F8" w:rsidRPr="00190994">
        <w:rPr>
          <w:szCs w:val="20"/>
        </w:rPr>
        <w:t xml:space="preserve"> </w:t>
      </w:r>
      <w:r w:rsidR="003B68F8">
        <w:rPr>
          <w:szCs w:val="20"/>
        </w:rPr>
        <w:t xml:space="preserve">A payment is a QSLP for a Plan Year only if the Plan receives certification of the following information with regard to the payment: </w:t>
      </w:r>
      <w:r w:rsidR="003B68F8" w:rsidRPr="000A27E9">
        <w:rPr>
          <w:szCs w:val="20"/>
        </w:rPr>
        <w:t xml:space="preserve">(1) the amount of the loan payment; (2) the date </w:t>
      </w:r>
      <w:r w:rsidR="00B5289F">
        <w:rPr>
          <w:szCs w:val="20"/>
        </w:rPr>
        <w:t>on which the</w:t>
      </w:r>
      <w:r w:rsidR="003B68F8" w:rsidRPr="000A27E9">
        <w:rPr>
          <w:szCs w:val="20"/>
        </w:rPr>
        <w:t xml:space="preserve"> loan payment</w:t>
      </w:r>
      <w:r w:rsidR="00B5289F">
        <w:rPr>
          <w:szCs w:val="20"/>
        </w:rPr>
        <w:t xml:space="preserve"> was made</w:t>
      </w:r>
      <w:r w:rsidR="003B68F8" w:rsidRPr="000A27E9">
        <w:rPr>
          <w:szCs w:val="20"/>
        </w:rPr>
        <w:t xml:space="preserve">; (3) that the payment was made by the </w:t>
      </w:r>
      <w:r w:rsidR="003B68F8">
        <w:rPr>
          <w:szCs w:val="20"/>
        </w:rPr>
        <w:t>Participant</w:t>
      </w:r>
      <w:r w:rsidR="003B68F8" w:rsidRPr="000A27E9">
        <w:rPr>
          <w:szCs w:val="20"/>
        </w:rPr>
        <w:t xml:space="preserve">; (4) that the loan being repaid is a qualified education loan and was used to pay for qualified higher education expenses of the </w:t>
      </w:r>
      <w:r w:rsidR="003B68F8">
        <w:rPr>
          <w:szCs w:val="20"/>
        </w:rPr>
        <w:t>Participant</w:t>
      </w:r>
      <w:r w:rsidR="003B68F8" w:rsidRPr="000A27E9">
        <w:rPr>
          <w:szCs w:val="20"/>
        </w:rPr>
        <w:t xml:space="preserve">, the </w:t>
      </w:r>
      <w:r w:rsidR="003B68F8">
        <w:rPr>
          <w:szCs w:val="20"/>
        </w:rPr>
        <w:t>Participant</w:t>
      </w:r>
      <w:r w:rsidR="003B68F8" w:rsidRPr="000A27E9">
        <w:rPr>
          <w:szCs w:val="20"/>
        </w:rPr>
        <w:t xml:space="preserve">’s spouse, or the </w:t>
      </w:r>
      <w:r w:rsidR="003B68F8">
        <w:rPr>
          <w:szCs w:val="20"/>
        </w:rPr>
        <w:t>Participant</w:t>
      </w:r>
      <w:r w:rsidR="003B68F8" w:rsidRPr="000A27E9">
        <w:rPr>
          <w:szCs w:val="20"/>
        </w:rPr>
        <w:t>’s dependent; and (5) that the loan was incurred by th</w:t>
      </w:r>
      <w:r w:rsidR="003B68F8">
        <w:rPr>
          <w:szCs w:val="20"/>
        </w:rPr>
        <w:t>e Participant</w:t>
      </w:r>
      <w:r w:rsidR="003B68F8" w:rsidRPr="000A27E9">
        <w:rPr>
          <w:szCs w:val="20"/>
        </w:rPr>
        <w:t>.</w:t>
      </w:r>
      <w:r w:rsidR="003B68F8">
        <w:rPr>
          <w:szCs w:val="20"/>
        </w:rPr>
        <w:t xml:space="preserve">  This certification may be provided in any manner consistent with Notice 2024-63, or any subsequent guidance.</w:t>
      </w:r>
    </w:p>
    <w:p w14:paraId="7D0369A2" w14:textId="77777777" w:rsidR="003B68F8" w:rsidRDefault="003B68F8">
      <w:pPr>
        <w:keepNext/>
        <w:widowControl/>
        <w:ind w:left="540" w:hanging="540"/>
        <w:rPr>
          <w:szCs w:val="20"/>
        </w:rPr>
      </w:pPr>
    </w:p>
    <w:p w14:paraId="06F86D68" w14:textId="248D40E8" w:rsidR="003B68F8" w:rsidRDefault="007C1596">
      <w:pPr>
        <w:keepNext/>
        <w:widowControl/>
        <w:ind w:left="540" w:hanging="540"/>
        <w:rPr>
          <w:szCs w:val="20"/>
        </w:rPr>
      </w:pPr>
      <w:r>
        <w:rPr>
          <w:szCs w:val="20"/>
        </w:rPr>
        <w:t>14</w:t>
      </w:r>
      <w:r w:rsidR="003B68F8">
        <w:rPr>
          <w:szCs w:val="20"/>
        </w:rPr>
        <w:t>.6</w:t>
      </w:r>
      <w:r w:rsidR="003B68F8">
        <w:rPr>
          <w:szCs w:val="20"/>
        </w:rPr>
        <w:tab/>
      </w:r>
      <w:r w:rsidR="003B68F8">
        <w:rPr>
          <w:b/>
          <w:bCs/>
          <w:szCs w:val="20"/>
        </w:rPr>
        <w:t>Definitions</w:t>
      </w:r>
      <w:r w:rsidR="003B68F8" w:rsidRPr="009503D1">
        <w:rPr>
          <w:b/>
          <w:bCs/>
          <w:szCs w:val="20"/>
        </w:rPr>
        <w:t>.</w:t>
      </w:r>
      <w:r w:rsidR="003B68F8">
        <w:rPr>
          <w:szCs w:val="20"/>
        </w:rPr>
        <w:t xml:space="preserve"> The following definitions apply for this Article </w:t>
      </w:r>
      <w:r>
        <w:rPr>
          <w:szCs w:val="20"/>
        </w:rPr>
        <w:t>14</w:t>
      </w:r>
      <w:r w:rsidR="003B68F8">
        <w:rPr>
          <w:szCs w:val="20"/>
        </w:rPr>
        <w:t xml:space="preserve"> and Section 2.</w:t>
      </w:r>
      <w:r>
        <w:rPr>
          <w:szCs w:val="20"/>
        </w:rPr>
        <w:t>14</w:t>
      </w:r>
      <w:r w:rsidR="003B68F8">
        <w:rPr>
          <w:szCs w:val="20"/>
        </w:rPr>
        <w:t xml:space="preserve">: </w:t>
      </w:r>
    </w:p>
    <w:p w14:paraId="0389E482" w14:textId="77777777" w:rsidR="003B68F8" w:rsidRDefault="003B68F8"/>
    <w:p w14:paraId="5C100BC4" w14:textId="77777777" w:rsidR="003B68F8" w:rsidRDefault="003B68F8" w:rsidP="00090BEC">
      <w:pPr>
        <w:pStyle w:val="ListParagraph"/>
        <w:widowControl/>
        <w:numPr>
          <w:ilvl w:val="0"/>
          <w:numId w:val="40"/>
        </w:numPr>
        <w:rPr>
          <w:szCs w:val="20"/>
        </w:rPr>
      </w:pPr>
      <w:r w:rsidRPr="00A76075">
        <w:rPr>
          <w:szCs w:val="20"/>
        </w:rPr>
        <w:t>A “</w:t>
      </w:r>
      <w:r w:rsidRPr="00A76075">
        <w:rPr>
          <w:b/>
          <w:bCs/>
          <w:szCs w:val="20"/>
        </w:rPr>
        <w:t>Student Loan Matching Contribution</w:t>
      </w:r>
      <w:r w:rsidRPr="00A76075">
        <w:rPr>
          <w:szCs w:val="20"/>
        </w:rPr>
        <w:t>” is a matching contribution on account of a Participant’s Qualified Student Loan Payments.</w:t>
      </w:r>
    </w:p>
    <w:p w14:paraId="6EA05569" w14:textId="77777777" w:rsidR="003B68F8" w:rsidRDefault="003B68F8">
      <w:pPr>
        <w:widowControl/>
        <w:rPr>
          <w:szCs w:val="20"/>
        </w:rPr>
      </w:pPr>
    </w:p>
    <w:p w14:paraId="17F99CFA" w14:textId="6A1784D8" w:rsidR="003B68F8" w:rsidRDefault="003B68F8" w:rsidP="00090BEC">
      <w:pPr>
        <w:pStyle w:val="ListParagraph"/>
        <w:widowControl/>
        <w:numPr>
          <w:ilvl w:val="0"/>
          <w:numId w:val="40"/>
        </w:numPr>
        <w:rPr>
          <w:szCs w:val="20"/>
        </w:rPr>
      </w:pPr>
      <w:r w:rsidRPr="002D47CA">
        <w:rPr>
          <w:szCs w:val="20"/>
        </w:rPr>
        <w:t>A “</w:t>
      </w:r>
      <w:r w:rsidRPr="002D47CA">
        <w:rPr>
          <w:b/>
          <w:bCs/>
          <w:szCs w:val="20"/>
        </w:rPr>
        <w:t>Qualified Student Loan Payment</w:t>
      </w:r>
      <w:r w:rsidRPr="002D47CA">
        <w:rPr>
          <w:szCs w:val="20"/>
        </w:rPr>
        <w:t xml:space="preserve">” </w:t>
      </w:r>
      <w:r>
        <w:rPr>
          <w:szCs w:val="20"/>
        </w:rPr>
        <w:t>or “</w:t>
      </w:r>
      <w:r w:rsidRPr="00B97859">
        <w:rPr>
          <w:b/>
          <w:bCs/>
          <w:szCs w:val="20"/>
        </w:rPr>
        <w:t>QSLP</w:t>
      </w:r>
      <w:r>
        <w:rPr>
          <w:szCs w:val="20"/>
        </w:rPr>
        <w:t xml:space="preserve">” </w:t>
      </w:r>
      <w:r w:rsidRPr="002D47CA">
        <w:rPr>
          <w:szCs w:val="20"/>
        </w:rPr>
        <w:t>means a payment</w:t>
      </w:r>
      <w:r>
        <w:rPr>
          <w:szCs w:val="20"/>
        </w:rPr>
        <w:t xml:space="preserve"> </w:t>
      </w:r>
      <w:r w:rsidRPr="002D47CA">
        <w:rPr>
          <w:szCs w:val="20"/>
        </w:rPr>
        <w:t xml:space="preserve">made by a Participant </w:t>
      </w:r>
      <w:r>
        <w:rPr>
          <w:szCs w:val="20"/>
        </w:rPr>
        <w:t xml:space="preserve">during a Plan Year </w:t>
      </w:r>
      <w:r w:rsidRPr="002D47CA">
        <w:rPr>
          <w:szCs w:val="20"/>
        </w:rPr>
        <w:t>in repayment of a Qualified Education Loan incurred by the Participant to pay Qualified Higher Education Expenses</w:t>
      </w:r>
      <w:r>
        <w:rPr>
          <w:szCs w:val="20"/>
        </w:rPr>
        <w:t xml:space="preserve"> of the Participant, the Participant’s spouse, or the Participant’s dependent</w:t>
      </w:r>
      <w:r w:rsidRPr="002D47CA">
        <w:rPr>
          <w:szCs w:val="20"/>
        </w:rPr>
        <w:t xml:space="preserve">, but only (1) if the employee </w:t>
      </w:r>
      <w:r>
        <w:rPr>
          <w:szCs w:val="20"/>
        </w:rPr>
        <w:t xml:space="preserve">completes the </w:t>
      </w:r>
      <w:r w:rsidRPr="002D47CA">
        <w:rPr>
          <w:szCs w:val="20"/>
        </w:rPr>
        <w:t>certifi</w:t>
      </w:r>
      <w:r>
        <w:rPr>
          <w:szCs w:val="20"/>
        </w:rPr>
        <w:t xml:space="preserve">cation requirements of Section </w:t>
      </w:r>
      <w:r w:rsidR="00CD6B77">
        <w:rPr>
          <w:szCs w:val="20"/>
        </w:rPr>
        <w:t>14</w:t>
      </w:r>
      <w:r>
        <w:rPr>
          <w:szCs w:val="20"/>
        </w:rPr>
        <w:t>.5 with regard to such</w:t>
      </w:r>
      <w:r w:rsidRPr="002D47CA">
        <w:rPr>
          <w:szCs w:val="20"/>
        </w:rPr>
        <w:t xml:space="preserve"> loan, and (2) to the extent such payments in the aggregate for the </w:t>
      </w:r>
      <w:r>
        <w:rPr>
          <w:szCs w:val="20"/>
        </w:rPr>
        <w:t>Plan Y</w:t>
      </w:r>
      <w:r w:rsidRPr="002D47CA">
        <w:rPr>
          <w:szCs w:val="20"/>
        </w:rPr>
        <w:t xml:space="preserve">ear do not exceed </w:t>
      </w:r>
      <w:r>
        <w:rPr>
          <w:szCs w:val="20"/>
        </w:rPr>
        <w:t xml:space="preserve">the limitation described in Section </w:t>
      </w:r>
      <w:r w:rsidR="00C81098">
        <w:rPr>
          <w:szCs w:val="20"/>
        </w:rPr>
        <w:t>14</w:t>
      </w:r>
      <w:r>
        <w:rPr>
          <w:szCs w:val="20"/>
        </w:rPr>
        <w:t>.4. A loan is incurred by the participant only if the Participant has a legal obligation to make the payment under the terms of the loan. A payment qualifies as a QSLP only for the Plan Year in which the payment is made. The Employer may require</w:t>
      </w:r>
      <w:r w:rsidR="00460F5A">
        <w:rPr>
          <w:szCs w:val="20"/>
        </w:rPr>
        <w:t>,</w:t>
      </w:r>
      <w:r>
        <w:rPr>
          <w:szCs w:val="20"/>
        </w:rPr>
        <w:t xml:space="preserve"> as a condition of treating a payment as a QSLP</w:t>
      </w:r>
      <w:r w:rsidR="00460F5A">
        <w:rPr>
          <w:szCs w:val="20"/>
        </w:rPr>
        <w:t>,</w:t>
      </w:r>
      <w:r>
        <w:rPr>
          <w:szCs w:val="20"/>
        </w:rPr>
        <w:t xml:space="preserve"> that the payment be made through payroll deduction.</w:t>
      </w:r>
    </w:p>
    <w:p w14:paraId="5E07D1A6" w14:textId="77777777" w:rsidR="003B68F8" w:rsidRPr="00496B40" w:rsidRDefault="003B68F8">
      <w:pPr>
        <w:pStyle w:val="ListParagraph"/>
        <w:rPr>
          <w:szCs w:val="20"/>
        </w:rPr>
      </w:pPr>
    </w:p>
    <w:p w14:paraId="6D02BB4C" w14:textId="77777777" w:rsidR="003B68F8" w:rsidRDefault="003B68F8" w:rsidP="00090BEC">
      <w:pPr>
        <w:pStyle w:val="ListParagraph"/>
        <w:widowControl/>
        <w:numPr>
          <w:ilvl w:val="0"/>
          <w:numId w:val="40"/>
        </w:numPr>
        <w:rPr>
          <w:szCs w:val="20"/>
        </w:rPr>
      </w:pPr>
      <w:r>
        <w:rPr>
          <w:szCs w:val="20"/>
        </w:rPr>
        <w:t>A “</w:t>
      </w:r>
      <w:r>
        <w:rPr>
          <w:b/>
          <w:bCs/>
          <w:szCs w:val="20"/>
        </w:rPr>
        <w:t>Qualified Education Loan</w:t>
      </w:r>
      <w:r>
        <w:rPr>
          <w:szCs w:val="20"/>
        </w:rPr>
        <w:t>” means a loan defined in Code §221(d)(1).</w:t>
      </w:r>
    </w:p>
    <w:p w14:paraId="1CD84554" w14:textId="77777777" w:rsidR="003B68F8" w:rsidRPr="00487739" w:rsidRDefault="003B68F8">
      <w:pPr>
        <w:pStyle w:val="ListParagraph"/>
        <w:rPr>
          <w:szCs w:val="20"/>
        </w:rPr>
      </w:pPr>
    </w:p>
    <w:p w14:paraId="2FE85E97" w14:textId="77777777" w:rsidR="003B68F8" w:rsidRDefault="003B68F8" w:rsidP="00090BEC">
      <w:pPr>
        <w:pStyle w:val="ListParagraph"/>
        <w:widowControl/>
        <w:numPr>
          <w:ilvl w:val="0"/>
          <w:numId w:val="40"/>
        </w:numPr>
        <w:rPr>
          <w:szCs w:val="20"/>
        </w:rPr>
      </w:pPr>
      <w:r w:rsidRPr="001E3B10">
        <w:rPr>
          <w:szCs w:val="20"/>
        </w:rPr>
        <w:lastRenderedPageBreak/>
        <w:t>“</w:t>
      </w:r>
      <w:r>
        <w:rPr>
          <w:b/>
          <w:bCs/>
          <w:szCs w:val="20"/>
        </w:rPr>
        <w:t xml:space="preserve">Qualified Higher Education Expenses” </w:t>
      </w:r>
      <w:r w:rsidRPr="007E5288">
        <w:rPr>
          <w:szCs w:val="20"/>
        </w:rPr>
        <w:t xml:space="preserve">means the cost of attendance (as defined in </w:t>
      </w:r>
      <w:r>
        <w:rPr>
          <w:szCs w:val="20"/>
        </w:rPr>
        <w:t>§</w:t>
      </w:r>
      <w:r w:rsidRPr="007E5288">
        <w:rPr>
          <w:szCs w:val="20"/>
        </w:rPr>
        <w:t xml:space="preserve">472 of the Higher Education Act of 1965, as in effect on the day before the date of the enactment of the Taxpayer Relief Act of 1997) at an eligible educational institution (as defined in </w:t>
      </w:r>
      <w:r>
        <w:rPr>
          <w:szCs w:val="20"/>
        </w:rPr>
        <w:t>Code §</w:t>
      </w:r>
      <w:r w:rsidRPr="007E5288">
        <w:rPr>
          <w:szCs w:val="20"/>
        </w:rPr>
        <w:t>221(d)(2))</w:t>
      </w:r>
      <w:r>
        <w:rPr>
          <w:szCs w:val="20"/>
        </w:rPr>
        <w:t>.</w:t>
      </w:r>
    </w:p>
    <w:p w14:paraId="00818DBE" w14:textId="77777777" w:rsidR="003B68F8" w:rsidRPr="001E3B10" w:rsidRDefault="003B68F8">
      <w:pPr>
        <w:pStyle w:val="ListParagraph"/>
        <w:rPr>
          <w:szCs w:val="20"/>
        </w:rPr>
      </w:pPr>
    </w:p>
    <w:p w14:paraId="05275F0F" w14:textId="77777777" w:rsidR="003B68F8" w:rsidRDefault="003B68F8" w:rsidP="00090BEC">
      <w:pPr>
        <w:pStyle w:val="ListParagraph"/>
        <w:widowControl/>
        <w:numPr>
          <w:ilvl w:val="0"/>
          <w:numId w:val="40"/>
        </w:numPr>
        <w:rPr>
          <w:szCs w:val="20"/>
        </w:rPr>
      </w:pPr>
      <w:r>
        <w:rPr>
          <w:szCs w:val="20"/>
        </w:rPr>
        <w:t>A “</w:t>
      </w:r>
      <w:r w:rsidRPr="007B021F">
        <w:rPr>
          <w:b/>
          <w:bCs/>
          <w:szCs w:val="20"/>
        </w:rPr>
        <w:t>Deferral Matching Contribution</w:t>
      </w:r>
      <w:r>
        <w:rPr>
          <w:szCs w:val="20"/>
        </w:rPr>
        <w:t>” is a matching contribution on account of a Participant’s elective deferrals.</w:t>
      </w:r>
    </w:p>
    <w:p w14:paraId="52767C4B" w14:textId="77777777" w:rsidR="003B68F8" w:rsidRPr="007B021F" w:rsidRDefault="003B68F8">
      <w:pPr>
        <w:pStyle w:val="ListParagraph"/>
        <w:rPr>
          <w:szCs w:val="20"/>
        </w:rPr>
      </w:pPr>
    </w:p>
    <w:p w14:paraId="268B3748" w14:textId="77777777" w:rsidR="003B68F8" w:rsidRPr="007E5288" w:rsidRDefault="003B68F8" w:rsidP="00090BEC">
      <w:pPr>
        <w:pStyle w:val="ListParagraph"/>
        <w:widowControl/>
        <w:numPr>
          <w:ilvl w:val="0"/>
          <w:numId w:val="40"/>
        </w:numPr>
        <w:rPr>
          <w:szCs w:val="20"/>
        </w:rPr>
      </w:pPr>
      <w:r>
        <w:rPr>
          <w:szCs w:val="20"/>
        </w:rPr>
        <w:t>The “</w:t>
      </w:r>
      <w:r w:rsidRPr="007B021F">
        <w:rPr>
          <w:b/>
          <w:bCs/>
          <w:szCs w:val="20"/>
        </w:rPr>
        <w:t>ADP Test</w:t>
      </w:r>
      <w:r>
        <w:rPr>
          <w:szCs w:val="20"/>
        </w:rPr>
        <w:t>” means the test described in Code §401(k)(3)(A)(ii), and the corresponding Plan provisions.</w:t>
      </w:r>
    </w:p>
    <w:p w14:paraId="0BA17344" w14:textId="77777777" w:rsidR="001E34BF" w:rsidRPr="00AA6E6A" w:rsidRDefault="001E34BF">
      <w:pPr>
        <w:widowControl/>
        <w:rPr>
          <w:szCs w:val="20"/>
        </w:rPr>
      </w:pPr>
    </w:p>
    <w:p w14:paraId="4BCFA137" w14:textId="2E51062A" w:rsidR="001E34BF" w:rsidRDefault="001E34BF">
      <w:pPr>
        <w:keepNext/>
        <w:widowControl/>
        <w:tabs>
          <w:tab w:val="left" w:pos="360"/>
          <w:tab w:val="left" w:pos="720"/>
        </w:tabs>
        <w:jc w:val="center"/>
        <w:rPr>
          <w:b/>
          <w:szCs w:val="20"/>
        </w:rPr>
      </w:pPr>
      <w:r w:rsidRPr="00EB254B">
        <w:rPr>
          <w:b/>
          <w:szCs w:val="20"/>
        </w:rPr>
        <w:t xml:space="preserve">ARTICLE </w:t>
      </w:r>
      <w:r>
        <w:rPr>
          <w:b/>
          <w:szCs w:val="20"/>
        </w:rPr>
        <w:t xml:space="preserve">15 </w:t>
      </w:r>
      <w:r w:rsidR="00DC3A1B">
        <w:rPr>
          <w:b/>
          <w:szCs w:val="20"/>
        </w:rPr>
        <w:t>–</w:t>
      </w:r>
      <w:r>
        <w:rPr>
          <w:b/>
          <w:szCs w:val="20"/>
        </w:rPr>
        <w:t xml:space="preserve"> </w:t>
      </w:r>
      <w:r w:rsidR="00DC3A1B">
        <w:rPr>
          <w:b/>
          <w:szCs w:val="20"/>
        </w:rPr>
        <w:t xml:space="preserve">All </w:t>
      </w:r>
    </w:p>
    <w:p w14:paraId="77688694" w14:textId="24AF1F60" w:rsidR="001E34BF" w:rsidRDefault="001E34BF">
      <w:pPr>
        <w:keepNext/>
        <w:widowControl/>
        <w:tabs>
          <w:tab w:val="left" w:pos="360"/>
          <w:tab w:val="left" w:pos="720"/>
        </w:tabs>
        <w:jc w:val="center"/>
        <w:rPr>
          <w:b/>
          <w:szCs w:val="20"/>
        </w:rPr>
      </w:pPr>
      <w:r>
        <w:rPr>
          <w:b/>
          <w:szCs w:val="20"/>
        </w:rPr>
        <w:t>INCREASE IN CASH-OUT LIMIT – SECURE 2.0 §304</w:t>
      </w:r>
    </w:p>
    <w:p w14:paraId="7FFFE687" w14:textId="77777777" w:rsidR="001E34BF" w:rsidRDefault="001E34BF">
      <w:pPr>
        <w:keepNext/>
        <w:widowControl/>
        <w:tabs>
          <w:tab w:val="left" w:pos="360"/>
          <w:tab w:val="left" w:pos="720"/>
        </w:tabs>
        <w:jc w:val="center"/>
        <w:rPr>
          <w:b/>
          <w:szCs w:val="20"/>
        </w:rPr>
      </w:pPr>
    </w:p>
    <w:p w14:paraId="173BD889" w14:textId="39FDB606" w:rsidR="001E34BF" w:rsidRDefault="001E34BF">
      <w:pPr>
        <w:keepNext/>
        <w:widowControl/>
        <w:ind w:left="540" w:hanging="540"/>
        <w:rPr>
          <w:szCs w:val="20"/>
        </w:rPr>
      </w:pPr>
      <w:r>
        <w:rPr>
          <w:szCs w:val="20"/>
        </w:rPr>
        <w:t>1</w:t>
      </w:r>
      <w:r w:rsidR="007A05E6">
        <w:rPr>
          <w:szCs w:val="20"/>
        </w:rPr>
        <w:t>5</w:t>
      </w:r>
      <w:r>
        <w:rPr>
          <w:szCs w:val="20"/>
        </w:rPr>
        <w:t>.1</w:t>
      </w:r>
      <w:r>
        <w:rPr>
          <w:szCs w:val="20"/>
        </w:rPr>
        <w:tab/>
      </w:r>
      <w:r>
        <w:rPr>
          <w:b/>
          <w:bCs/>
          <w:szCs w:val="20"/>
        </w:rPr>
        <w:t>Application</w:t>
      </w:r>
      <w:r w:rsidRPr="009503D1">
        <w:rPr>
          <w:b/>
          <w:bCs/>
          <w:szCs w:val="20"/>
        </w:rPr>
        <w:t>.</w:t>
      </w:r>
      <w:r>
        <w:rPr>
          <w:szCs w:val="20"/>
        </w:rPr>
        <w:t xml:space="preserve"> This Article 1</w:t>
      </w:r>
      <w:r w:rsidR="007A05E6">
        <w:rPr>
          <w:szCs w:val="20"/>
        </w:rPr>
        <w:t>5</w:t>
      </w:r>
      <w:r>
        <w:rPr>
          <w:szCs w:val="20"/>
        </w:rPr>
        <w:t xml:space="preserve"> will apply unless the Employer elects in Section 2.1</w:t>
      </w:r>
      <w:r w:rsidR="007A05E6">
        <w:rPr>
          <w:szCs w:val="20"/>
        </w:rPr>
        <w:t>5</w:t>
      </w:r>
      <w:r>
        <w:rPr>
          <w:szCs w:val="20"/>
        </w:rPr>
        <w:t xml:space="preserve">(a) </w:t>
      </w:r>
      <w:r w:rsidR="00C9255A">
        <w:rPr>
          <w:szCs w:val="20"/>
        </w:rPr>
        <w:t>that it shall</w:t>
      </w:r>
      <w:r>
        <w:rPr>
          <w:szCs w:val="20"/>
        </w:rPr>
        <w:t xml:space="preserve"> not apply. It is </w:t>
      </w:r>
      <w:r w:rsidR="00BA3E01">
        <w:rPr>
          <w:szCs w:val="20"/>
        </w:rPr>
        <w:t xml:space="preserve">otherwise </w:t>
      </w:r>
      <w:r>
        <w:rPr>
          <w:szCs w:val="20"/>
        </w:rPr>
        <w:t xml:space="preserve">effective for distributions made after December 31, 2023, unless Section </w:t>
      </w:r>
      <w:r w:rsidRPr="004D38E6">
        <w:rPr>
          <w:szCs w:val="20"/>
        </w:rPr>
        <w:t>2</w:t>
      </w:r>
      <w:r w:rsidRPr="00524AA8">
        <w:rPr>
          <w:szCs w:val="20"/>
        </w:rPr>
        <w:t>.</w:t>
      </w:r>
      <w:r>
        <w:rPr>
          <w:szCs w:val="20"/>
        </w:rPr>
        <w:t>1</w:t>
      </w:r>
      <w:r w:rsidR="007A05E6">
        <w:rPr>
          <w:szCs w:val="20"/>
        </w:rPr>
        <w:t>5</w:t>
      </w:r>
      <w:r>
        <w:rPr>
          <w:szCs w:val="20"/>
        </w:rPr>
        <w:t>(b)</w:t>
      </w:r>
      <w:r w:rsidR="0095038E">
        <w:rPr>
          <w:szCs w:val="20"/>
        </w:rPr>
        <w:t>,</w:t>
      </w:r>
      <w:r>
        <w:rPr>
          <w:szCs w:val="20"/>
        </w:rPr>
        <w:t xml:space="preserve"> (c) </w:t>
      </w:r>
      <w:r w:rsidR="00BE6A78">
        <w:rPr>
          <w:szCs w:val="20"/>
        </w:rPr>
        <w:t xml:space="preserve">or (g) </w:t>
      </w:r>
      <w:r>
        <w:rPr>
          <w:szCs w:val="20"/>
        </w:rPr>
        <w:t xml:space="preserve">is selected. </w:t>
      </w:r>
    </w:p>
    <w:p w14:paraId="6DEEAD40" w14:textId="77777777" w:rsidR="001E34BF" w:rsidRDefault="001E34BF">
      <w:pPr>
        <w:keepNext/>
        <w:widowControl/>
        <w:ind w:left="540" w:hanging="540"/>
        <w:rPr>
          <w:szCs w:val="20"/>
        </w:rPr>
      </w:pPr>
    </w:p>
    <w:p w14:paraId="787953E7" w14:textId="05B16441" w:rsidR="001E34BF" w:rsidRDefault="001E34BF">
      <w:pPr>
        <w:ind w:left="547" w:hanging="547"/>
        <w:rPr>
          <w:szCs w:val="20"/>
        </w:rPr>
      </w:pPr>
      <w:r>
        <w:rPr>
          <w:szCs w:val="20"/>
        </w:rPr>
        <w:t>1</w:t>
      </w:r>
      <w:r w:rsidR="007A05E6">
        <w:rPr>
          <w:szCs w:val="20"/>
        </w:rPr>
        <w:t>5</w:t>
      </w:r>
      <w:r w:rsidRPr="00190994">
        <w:rPr>
          <w:szCs w:val="20"/>
        </w:rPr>
        <w:t>.2</w:t>
      </w:r>
      <w:r w:rsidRPr="00190994">
        <w:rPr>
          <w:szCs w:val="20"/>
        </w:rPr>
        <w:tab/>
      </w:r>
      <w:r>
        <w:rPr>
          <w:b/>
          <w:bCs/>
          <w:szCs w:val="20"/>
        </w:rPr>
        <w:t>$7,000 Limit</w:t>
      </w:r>
      <w:r w:rsidRPr="00190994">
        <w:rPr>
          <w:b/>
          <w:bCs/>
          <w:szCs w:val="20"/>
        </w:rPr>
        <w:t>.</w:t>
      </w:r>
      <w:r w:rsidRPr="00190994">
        <w:rPr>
          <w:szCs w:val="20"/>
        </w:rPr>
        <w:t xml:space="preserve"> </w:t>
      </w:r>
      <w:r>
        <w:rPr>
          <w:szCs w:val="20"/>
        </w:rPr>
        <w:t>Any reference in the Plan to a Cash-Out Limit of $5,000 shall be increased to $7,000. If Section 2.</w:t>
      </w:r>
      <w:r w:rsidR="00211C58">
        <w:rPr>
          <w:szCs w:val="20"/>
        </w:rPr>
        <w:t>15</w:t>
      </w:r>
      <w:r>
        <w:rPr>
          <w:szCs w:val="20"/>
        </w:rPr>
        <w:t>(d) is selected, the $7,000 Cash-Out Limit applies regardless of the corresponding limit prior to this amendment. This Article is subject to any modifications described in Section 2.1</w:t>
      </w:r>
      <w:r w:rsidR="007A05E6">
        <w:rPr>
          <w:szCs w:val="20"/>
        </w:rPr>
        <w:t>5</w:t>
      </w:r>
      <w:r>
        <w:rPr>
          <w:szCs w:val="20"/>
        </w:rPr>
        <w:t>. In no event shall the limit on automatic rollovers of Mandatory Distributions under Code §401(a)(31)(B) be less than the limit on Mandatory Distributions.</w:t>
      </w:r>
    </w:p>
    <w:p w14:paraId="6194B515" w14:textId="77777777" w:rsidR="001E34BF" w:rsidRDefault="001E34BF">
      <w:pPr>
        <w:ind w:left="547" w:hanging="547"/>
        <w:rPr>
          <w:szCs w:val="20"/>
        </w:rPr>
      </w:pPr>
    </w:p>
    <w:p w14:paraId="20F3E3B0" w14:textId="5E737EF1" w:rsidR="001E34BF" w:rsidRDefault="001E34BF">
      <w:pPr>
        <w:ind w:left="547" w:hanging="547"/>
        <w:rPr>
          <w:szCs w:val="20"/>
        </w:rPr>
      </w:pPr>
      <w:r>
        <w:rPr>
          <w:szCs w:val="20"/>
        </w:rPr>
        <w:t>1</w:t>
      </w:r>
      <w:r w:rsidR="00913D0C">
        <w:rPr>
          <w:szCs w:val="20"/>
        </w:rPr>
        <w:t>5</w:t>
      </w:r>
      <w:r w:rsidRPr="00190994">
        <w:rPr>
          <w:szCs w:val="20"/>
        </w:rPr>
        <w:t>.</w:t>
      </w:r>
      <w:r>
        <w:rPr>
          <w:szCs w:val="20"/>
        </w:rPr>
        <w:t>3</w:t>
      </w:r>
      <w:r w:rsidRPr="00190994">
        <w:rPr>
          <w:szCs w:val="20"/>
        </w:rPr>
        <w:tab/>
      </w:r>
      <w:r>
        <w:rPr>
          <w:b/>
          <w:bCs/>
          <w:szCs w:val="20"/>
        </w:rPr>
        <w:t>Definitions</w:t>
      </w:r>
      <w:r w:rsidRPr="00190994">
        <w:rPr>
          <w:b/>
          <w:bCs/>
          <w:szCs w:val="20"/>
        </w:rPr>
        <w:t>.</w:t>
      </w:r>
      <w:r w:rsidRPr="00190994">
        <w:rPr>
          <w:szCs w:val="20"/>
        </w:rPr>
        <w:t xml:space="preserve"> </w:t>
      </w:r>
      <w:r>
        <w:rPr>
          <w:szCs w:val="20"/>
        </w:rPr>
        <w:t>The following definitions apply for this Article 1</w:t>
      </w:r>
      <w:r w:rsidR="00913D0C">
        <w:rPr>
          <w:szCs w:val="20"/>
        </w:rPr>
        <w:t>5</w:t>
      </w:r>
      <w:r>
        <w:rPr>
          <w:szCs w:val="20"/>
        </w:rPr>
        <w:t xml:space="preserve"> and Section 2.1</w:t>
      </w:r>
      <w:r w:rsidR="007A05E6">
        <w:rPr>
          <w:szCs w:val="20"/>
        </w:rPr>
        <w:t>5</w:t>
      </w:r>
      <w:r w:rsidR="00913D0C">
        <w:rPr>
          <w:szCs w:val="20"/>
        </w:rPr>
        <w:t>:</w:t>
      </w:r>
    </w:p>
    <w:p w14:paraId="4772907B" w14:textId="77777777" w:rsidR="001E34BF" w:rsidRDefault="001E34BF"/>
    <w:p w14:paraId="111DABB5" w14:textId="553CE403" w:rsidR="001E34BF" w:rsidRPr="007A7C94" w:rsidRDefault="001E34BF">
      <w:pPr>
        <w:widowControl/>
        <w:ind w:left="547"/>
      </w:pPr>
      <w:r>
        <w:t>(a) For a Qualified Plan or a 403(b) Plan, the “</w:t>
      </w:r>
      <w:r w:rsidRPr="77B777FF">
        <w:rPr>
          <w:b/>
          <w:bCs/>
        </w:rPr>
        <w:t>Cash-Out Limits</w:t>
      </w:r>
      <w:r>
        <w:t>” are the limit on Mandatory Distributions, QJSA Provisions, and any limit on the availability of distribution options other than lump sum distributions</w:t>
      </w:r>
      <w:r w:rsidR="3B9817BE">
        <w:t>.</w:t>
      </w:r>
      <w:r>
        <w:t xml:space="preserve">  For a 457(b) Plan, the “Cash-Out Limit</w:t>
      </w:r>
      <w:r w:rsidR="005F1CCC">
        <w:t>s</w:t>
      </w:r>
      <w:r>
        <w:t xml:space="preserve">” </w:t>
      </w:r>
      <w:r w:rsidR="00FD57BF">
        <w:t xml:space="preserve">are Mandatory Distributions and </w:t>
      </w:r>
      <w:r>
        <w:t xml:space="preserve">the limit on </w:t>
      </w:r>
      <w:r w:rsidRPr="77B777FF">
        <w:rPr>
          <w:i/>
          <w:iCs/>
        </w:rPr>
        <w:t>de minimis</w:t>
      </w:r>
      <w:r>
        <w:t xml:space="preserve"> distributions under Treas. Reg. §1.457-6(e).</w:t>
      </w:r>
    </w:p>
    <w:p w14:paraId="3A50FD3F" w14:textId="77777777" w:rsidR="001E34BF" w:rsidRDefault="001E34BF"/>
    <w:p w14:paraId="50102018" w14:textId="0A7874A8" w:rsidR="001E34BF" w:rsidRPr="007A7C94" w:rsidRDefault="001E34BF">
      <w:pPr>
        <w:widowControl/>
        <w:ind w:left="547"/>
        <w:rPr>
          <w:szCs w:val="20"/>
        </w:rPr>
      </w:pPr>
      <w:r w:rsidRPr="007A7C94">
        <w:rPr>
          <w:szCs w:val="20"/>
        </w:rPr>
        <w:t>(</w:t>
      </w:r>
      <w:r>
        <w:rPr>
          <w:szCs w:val="20"/>
        </w:rPr>
        <w:t xml:space="preserve">b) </w:t>
      </w:r>
      <w:r w:rsidRPr="005E23F2">
        <w:rPr>
          <w:szCs w:val="20"/>
        </w:rPr>
        <w:t>“</w:t>
      </w:r>
      <w:r w:rsidRPr="005E23F2">
        <w:rPr>
          <w:b/>
          <w:bCs/>
          <w:szCs w:val="20"/>
        </w:rPr>
        <w:t>Mandatory Distributions</w:t>
      </w:r>
      <w:r w:rsidRPr="005E23F2">
        <w:rPr>
          <w:szCs w:val="20"/>
        </w:rPr>
        <w:t>” refer to distributions described in Code §411(a)(11)</w:t>
      </w:r>
      <w:r w:rsidR="006E081A">
        <w:rPr>
          <w:szCs w:val="20"/>
        </w:rPr>
        <w:t>,</w:t>
      </w:r>
      <w:r w:rsidRPr="005E23F2">
        <w:rPr>
          <w:szCs w:val="20"/>
        </w:rPr>
        <w:t xml:space="preserve"> </w:t>
      </w:r>
      <w:r w:rsidR="006E081A">
        <w:rPr>
          <w:szCs w:val="20"/>
        </w:rPr>
        <w:t>or otherwise provided under a 457(b) Plan,</w:t>
      </w:r>
      <w:r w:rsidR="006E081A" w:rsidRPr="005E23F2">
        <w:rPr>
          <w:szCs w:val="20"/>
        </w:rPr>
        <w:t xml:space="preserve"> </w:t>
      </w:r>
      <w:r w:rsidRPr="005E23F2">
        <w:rPr>
          <w:szCs w:val="20"/>
        </w:rPr>
        <w:t xml:space="preserve">which may be immediately distributed without the consent of the </w:t>
      </w:r>
      <w:r w:rsidR="002C5F65" w:rsidRPr="005E23F2">
        <w:rPr>
          <w:szCs w:val="20"/>
        </w:rPr>
        <w:t>Participant</w:t>
      </w:r>
      <w:r w:rsidR="00510C1A">
        <w:rPr>
          <w:szCs w:val="20"/>
        </w:rPr>
        <w:t>.</w:t>
      </w:r>
    </w:p>
    <w:p w14:paraId="15AC1A21" w14:textId="77777777" w:rsidR="001E34BF" w:rsidRDefault="001E34BF"/>
    <w:p w14:paraId="06731C90" w14:textId="77777777" w:rsidR="001E34BF" w:rsidRPr="007A7C94" w:rsidRDefault="001E34BF">
      <w:pPr>
        <w:widowControl/>
        <w:ind w:left="547"/>
        <w:rPr>
          <w:szCs w:val="20"/>
        </w:rPr>
      </w:pPr>
      <w:r w:rsidRPr="007A7C94">
        <w:rPr>
          <w:szCs w:val="20"/>
        </w:rPr>
        <w:t>(</w:t>
      </w:r>
      <w:r>
        <w:rPr>
          <w:szCs w:val="20"/>
        </w:rPr>
        <w:t>c) “</w:t>
      </w:r>
      <w:r w:rsidRPr="001C0F69">
        <w:rPr>
          <w:b/>
          <w:bCs/>
          <w:szCs w:val="20"/>
        </w:rPr>
        <w:t>QJSA Provisions</w:t>
      </w:r>
      <w:r>
        <w:rPr>
          <w:szCs w:val="20"/>
        </w:rPr>
        <w:t>” refer to the ability to immediately distribute (pursuant to Code §417(e)(1)) amounts that would otherwise be subject to the qualified joint and survivor annuity or qualified preretirement survivor annuity provisions of Code §401(a)(11) and Code §417 or to any analogous provision in the Plan. The QJSA Provisions include the limitation on making certain loans without spousal consent provided under Treas. Reg. §1.401(a)-20, Q&amp;A 24.</w:t>
      </w:r>
    </w:p>
    <w:p w14:paraId="091B791D" w14:textId="77777777" w:rsidR="001E34BF" w:rsidRDefault="001E34BF">
      <w:pPr>
        <w:ind w:left="547" w:hanging="547"/>
        <w:rPr>
          <w:szCs w:val="20"/>
        </w:rPr>
      </w:pPr>
    </w:p>
    <w:p w14:paraId="22A7D8D8" w14:textId="3BEC528D" w:rsidR="000413A5" w:rsidRDefault="000413A5" w:rsidP="0060018B">
      <w:pPr>
        <w:widowControl/>
        <w:tabs>
          <w:tab w:val="left" w:pos="3456"/>
        </w:tabs>
      </w:pPr>
    </w:p>
    <w:p w14:paraId="16E25661" w14:textId="65B62C72" w:rsidR="003A58BE" w:rsidRPr="00EB254B" w:rsidRDefault="003A58BE" w:rsidP="00F667DA">
      <w:pPr>
        <w:keepNext/>
        <w:widowControl/>
        <w:tabs>
          <w:tab w:val="left" w:pos="360"/>
          <w:tab w:val="left" w:pos="720"/>
        </w:tabs>
        <w:jc w:val="center"/>
        <w:rPr>
          <w:b/>
          <w:szCs w:val="20"/>
        </w:rPr>
      </w:pPr>
      <w:r w:rsidRPr="00EB254B">
        <w:rPr>
          <w:b/>
          <w:szCs w:val="20"/>
        </w:rPr>
        <w:t xml:space="preserve">ARTICLE </w:t>
      </w:r>
      <w:r w:rsidR="00F73AF6">
        <w:rPr>
          <w:b/>
          <w:szCs w:val="20"/>
        </w:rPr>
        <w:t>16</w:t>
      </w:r>
      <w:r w:rsidR="000E1B24">
        <w:rPr>
          <w:b/>
          <w:szCs w:val="20"/>
        </w:rPr>
        <w:t xml:space="preserve"> - ALL</w:t>
      </w:r>
    </w:p>
    <w:p w14:paraId="04188236" w14:textId="6854AE9B" w:rsidR="003A58BE" w:rsidRDefault="003A58BE" w:rsidP="00F667DA">
      <w:pPr>
        <w:keepNext/>
        <w:widowControl/>
        <w:jc w:val="center"/>
        <w:rPr>
          <w:b/>
          <w:szCs w:val="20"/>
        </w:rPr>
      </w:pPr>
      <w:r>
        <w:rPr>
          <w:b/>
          <w:szCs w:val="20"/>
        </w:rPr>
        <w:t xml:space="preserve">REQUIRED </w:t>
      </w:r>
      <w:r w:rsidR="00D93CC5">
        <w:rPr>
          <w:b/>
          <w:szCs w:val="20"/>
        </w:rPr>
        <w:t>MINIMUM DISTRIBUTIONS</w:t>
      </w:r>
      <w:r>
        <w:rPr>
          <w:b/>
          <w:szCs w:val="20"/>
        </w:rPr>
        <w:t xml:space="preserve"> – </w:t>
      </w:r>
      <w:r w:rsidR="00795D7D">
        <w:rPr>
          <w:b/>
          <w:szCs w:val="20"/>
        </w:rPr>
        <w:t xml:space="preserve">SECURE §§ 114, 401; </w:t>
      </w:r>
      <w:r>
        <w:rPr>
          <w:b/>
          <w:szCs w:val="20"/>
        </w:rPr>
        <w:t xml:space="preserve">SECURE </w:t>
      </w:r>
      <w:r w:rsidR="00D25E61">
        <w:rPr>
          <w:b/>
          <w:szCs w:val="20"/>
        </w:rPr>
        <w:t>2.0</w:t>
      </w:r>
      <w:r>
        <w:rPr>
          <w:b/>
          <w:szCs w:val="20"/>
        </w:rPr>
        <w:t xml:space="preserve"> §</w:t>
      </w:r>
      <w:r w:rsidR="008A59F2">
        <w:rPr>
          <w:b/>
          <w:szCs w:val="20"/>
        </w:rPr>
        <w:t>§</w:t>
      </w:r>
      <w:r w:rsidRPr="00C500CE">
        <w:rPr>
          <w:b/>
          <w:szCs w:val="20"/>
        </w:rPr>
        <w:t>1</w:t>
      </w:r>
      <w:r w:rsidR="003C2AD5">
        <w:rPr>
          <w:b/>
          <w:szCs w:val="20"/>
        </w:rPr>
        <w:t>07</w:t>
      </w:r>
      <w:r w:rsidR="008A59F2">
        <w:rPr>
          <w:b/>
          <w:szCs w:val="20"/>
        </w:rPr>
        <w:t>, 201, 202, 204</w:t>
      </w:r>
    </w:p>
    <w:p w14:paraId="55EA1CD7" w14:textId="77777777" w:rsidR="004E6AA6" w:rsidRDefault="004E6AA6" w:rsidP="00F667DA">
      <w:pPr>
        <w:keepNext/>
        <w:widowControl/>
        <w:ind w:left="540" w:hanging="540"/>
        <w:rPr>
          <w:szCs w:val="20"/>
        </w:rPr>
      </w:pPr>
    </w:p>
    <w:p w14:paraId="5F3C67E4" w14:textId="11219C58" w:rsidR="003A58BE" w:rsidRDefault="00CA613E" w:rsidP="00F667DA">
      <w:pPr>
        <w:keepNext/>
        <w:widowControl/>
        <w:ind w:left="540" w:hanging="540"/>
        <w:rPr>
          <w:szCs w:val="20"/>
        </w:rPr>
      </w:pPr>
      <w:r>
        <w:rPr>
          <w:szCs w:val="20"/>
        </w:rPr>
        <w:t>16</w:t>
      </w:r>
      <w:r w:rsidR="003A58BE">
        <w:rPr>
          <w:szCs w:val="20"/>
        </w:rPr>
        <w:t>.1</w:t>
      </w:r>
      <w:r w:rsidR="003A58BE">
        <w:rPr>
          <w:szCs w:val="20"/>
        </w:rPr>
        <w:tab/>
      </w:r>
      <w:r w:rsidR="003A58BE">
        <w:rPr>
          <w:b/>
          <w:bCs/>
          <w:szCs w:val="20"/>
        </w:rPr>
        <w:t>Application</w:t>
      </w:r>
      <w:r w:rsidR="003A58BE" w:rsidRPr="009503D1">
        <w:rPr>
          <w:b/>
          <w:bCs/>
          <w:szCs w:val="20"/>
        </w:rPr>
        <w:t>.</w:t>
      </w:r>
      <w:r w:rsidR="003A58BE">
        <w:rPr>
          <w:szCs w:val="20"/>
        </w:rPr>
        <w:t xml:space="preserve"> This Article </w:t>
      </w:r>
      <w:r>
        <w:rPr>
          <w:szCs w:val="20"/>
        </w:rPr>
        <w:t>16</w:t>
      </w:r>
      <w:r w:rsidR="003A58BE">
        <w:rPr>
          <w:szCs w:val="20"/>
        </w:rPr>
        <w:t xml:space="preserve"> will apply to all plans, regardless of type.</w:t>
      </w:r>
      <w:r w:rsidR="00837941">
        <w:rPr>
          <w:szCs w:val="20"/>
        </w:rPr>
        <w:t xml:space="preserve"> </w:t>
      </w:r>
      <w:r w:rsidR="00D2645A">
        <w:rPr>
          <w:szCs w:val="20"/>
        </w:rPr>
        <w:t xml:space="preserve">The </w:t>
      </w:r>
      <w:r w:rsidR="00904AF8">
        <w:rPr>
          <w:szCs w:val="20"/>
        </w:rPr>
        <w:t>Plan will comply with the provisions of Code § 401(a)(9)</w:t>
      </w:r>
      <w:r w:rsidR="00291482">
        <w:rPr>
          <w:szCs w:val="20"/>
        </w:rPr>
        <w:t xml:space="preserve">, as amended by </w:t>
      </w:r>
      <w:r w:rsidR="00383BC8">
        <w:rPr>
          <w:szCs w:val="20"/>
        </w:rPr>
        <w:t>SECURE and SECURE 2.0</w:t>
      </w:r>
      <w:r w:rsidR="000C323C">
        <w:rPr>
          <w:szCs w:val="20"/>
        </w:rPr>
        <w:t xml:space="preserve">, effective </w:t>
      </w:r>
      <w:r w:rsidR="007742DC">
        <w:rPr>
          <w:szCs w:val="20"/>
        </w:rPr>
        <w:t>as of the dates</w:t>
      </w:r>
      <w:r w:rsidR="006C6ED0">
        <w:rPr>
          <w:szCs w:val="20"/>
        </w:rPr>
        <w:t xml:space="preserve"> specified in those statutes. </w:t>
      </w:r>
      <w:r w:rsidR="003D7F79">
        <w:rPr>
          <w:szCs w:val="20"/>
        </w:rPr>
        <w:t>For calendar years beginning after 2024, the plan will make RMDs as required by Treas. Reg. §1.401(a)(9)-1 through -9, and, to the extent they are consistent with such regulations, the provisions of the Plan as amended by this Article.</w:t>
      </w:r>
      <w:r w:rsidR="00BA72E8">
        <w:rPr>
          <w:szCs w:val="20"/>
        </w:rPr>
        <w:t xml:space="preserve"> The purpose </w:t>
      </w:r>
      <w:r w:rsidR="003178E3">
        <w:rPr>
          <w:szCs w:val="20"/>
        </w:rPr>
        <w:t xml:space="preserve">of </w:t>
      </w:r>
      <w:r w:rsidR="00BA72E8">
        <w:rPr>
          <w:szCs w:val="20"/>
        </w:rPr>
        <w:t xml:space="preserve">Section 2.16 </w:t>
      </w:r>
      <w:r w:rsidR="003178E3">
        <w:rPr>
          <w:szCs w:val="20"/>
        </w:rPr>
        <w:t xml:space="preserve">and this Article 16 </w:t>
      </w:r>
      <w:r w:rsidR="00BA72E8">
        <w:rPr>
          <w:szCs w:val="20"/>
        </w:rPr>
        <w:t>is to delineate optional provisions which relate to RMDs</w:t>
      </w:r>
      <w:r w:rsidR="003A58BE">
        <w:rPr>
          <w:szCs w:val="20"/>
        </w:rPr>
        <w:t xml:space="preserve"> </w:t>
      </w:r>
      <w:r w:rsidR="00281C24">
        <w:rPr>
          <w:szCs w:val="20"/>
        </w:rPr>
        <w:t>and to provide a frame of reference for practitioners in applying the law.</w:t>
      </w:r>
      <w:r w:rsidR="001712F9">
        <w:rPr>
          <w:szCs w:val="20"/>
        </w:rPr>
        <w:t xml:space="preserve"> </w:t>
      </w:r>
      <w:r w:rsidR="00F06B7F">
        <w:rPr>
          <w:szCs w:val="20"/>
        </w:rPr>
        <w:t>Except as otherwise provided in Section 2.16, t</w:t>
      </w:r>
      <w:r w:rsidR="001712F9">
        <w:rPr>
          <w:szCs w:val="20"/>
        </w:rPr>
        <w:t>his Article</w:t>
      </w:r>
      <w:r w:rsidR="002B0F20">
        <w:rPr>
          <w:bCs/>
          <w:szCs w:val="20"/>
        </w:rPr>
        <w:t xml:space="preserve"> specifically supersedes any prior or contemporaneous amendment addressing RMDs</w:t>
      </w:r>
      <w:r w:rsidR="002B0F20">
        <w:rPr>
          <w:szCs w:val="20"/>
        </w:rPr>
        <w:t xml:space="preserve">. </w:t>
      </w:r>
      <w:r w:rsidR="006C51AE">
        <w:rPr>
          <w:szCs w:val="20"/>
        </w:rPr>
        <w:t xml:space="preserve">Note that Sections 16.5 – 16.7 are not addressed in the </w:t>
      </w:r>
      <w:r w:rsidR="00683493">
        <w:rPr>
          <w:szCs w:val="20"/>
        </w:rPr>
        <w:t>FIS Cycle 4 Defined Contribution preapproved plans.</w:t>
      </w:r>
    </w:p>
    <w:p w14:paraId="2B6A6DB8" w14:textId="77777777" w:rsidR="003A58BE" w:rsidRDefault="003A58BE" w:rsidP="003673EB">
      <w:pPr>
        <w:widowControl/>
        <w:ind w:left="540" w:hanging="540"/>
        <w:rPr>
          <w:szCs w:val="20"/>
        </w:rPr>
      </w:pPr>
    </w:p>
    <w:p w14:paraId="4DAC858B" w14:textId="43CE91EA" w:rsidR="0009462C" w:rsidRDefault="00C25394" w:rsidP="003673EB">
      <w:pPr>
        <w:widowControl/>
        <w:ind w:left="540" w:hanging="540"/>
        <w:rPr>
          <w:szCs w:val="20"/>
        </w:rPr>
      </w:pPr>
      <w:r>
        <w:rPr>
          <w:szCs w:val="20"/>
        </w:rPr>
        <w:t>16</w:t>
      </w:r>
      <w:r w:rsidR="003A58BE">
        <w:rPr>
          <w:szCs w:val="20"/>
        </w:rPr>
        <w:t>.2</w:t>
      </w:r>
      <w:r w:rsidR="003A58BE">
        <w:rPr>
          <w:szCs w:val="20"/>
        </w:rPr>
        <w:tab/>
      </w:r>
      <w:r w:rsidR="003A58BE">
        <w:rPr>
          <w:b/>
          <w:bCs/>
          <w:szCs w:val="20"/>
        </w:rPr>
        <w:t xml:space="preserve">Delay of Required Beginning Date. </w:t>
      </w:r>
      <w:r w:rsidR="003A58BE">
        <w:rPr>
          <w:szCs w:val="20"/>
        </w:rPr>
        <w:t>A</w:t>
      </w:r>
      <w:r w:rsidR="00780452">
        <w:rPr>
          <w:szCs w:val="20"/>
        </w:rPr>
        <w:t xml:space="preserve"> </w:t>
      </w:r>
      <w:r w:rsidR="001F08B9">
        <w:rPr>
          <w:szCs w:val="20"/>
        </w:rPr>
        <w:t>Participant</w:t>
      </w:r>
      <w:r w:rsidR="00B676B0">
        <w:rPr>
          <w:szCs w:val="20"/>
        </w:rPr>
        <w:t>’</w:t>
      </w:r>
      <w:r w:rsidR="001F08B9">
        <w:rPr>
          <w:szCs w:val="20"/>
        </w:rPr>
        <w:t xml:space="preserve">s RBD shall not be earlier than April 1 of the calendar year following the year the Participant attains </w:t>
      </w:r>
      <w:r w:rsidR="00273668">
        <w:rPr>
          <w:szCs w:val="20"/>
        </w:rPr>
        <w:t>RMD Age</w:t>
      </w:r>
      <w:r w:rsidR="00FA5822">
        <w:rPr>
          <w:szCs w:val="20"/>
        </w:rPr>
        <w:t xml:space="preserve"> as determined in accordance with Treas. Reg. § 1.401(a)(9)-2.  </w:t>
      </w:r>
      <w:r w:rsidR="004F581B">
        <w:rPr>
          <w:szCs w:val="20"/>
        </w:rPr>
        <w:t xml:space="preserve">This Amendment does not modify any Plan </w:t>
      </w:r>
      <w:r w:rsidR="008D66E3">
        <w:rPr>
          <w:szCs w:val="20"/>
        </w:rPr>
        <w:t>provision</w:t>
      </w:r>
      <w:r w:rsidR="00612B7D">
        <w:rPr>
          <w:szCs w:val="20"/>
        </w:rPr>
        <w:t xml:space="preserve"> implementing a uniform RBD</w:t>
      </w:r>
      <w:r w:rsidR="00DD7E36">
        <w:rPr>
          <w:szCs w:val="20"/>
        </w:rPr>
        <w:t xml:space="preserve">, as </w:t>
      </w:r>
      <w:r w:rsidR="00DD7E36">
        <w:rPr>
          <w:szCs w:val="20"/>
        </w:rPr>
        <w:lastRenderedPageBreak/>
        <w:t>described in Treas. Reg. § 1.401(a)(9)-2(b)(4).</w:t>
      </w:r>
      <w:r w:rsidR="00FC6C33">
        <w:rPr>
          <w:szCs w:val="20"/>
        </w:rPr>
        <w:t xml:space="preserve"> This Section is effective for distributions after December 31, 2019.</w:t>
      </w:r>
    </w:p>
    <w:p w14:paraId="0B6ABC72" w14:textId="77777777" w:rsidR="0009462C" w:rsidRDefault="0009462C" w:rsidP="003673EB">
      <w:pPr>
        <w:widowControl/>
        <w:ind w:left="540" w:hanging="540"/>
        <w:rPr>
          <w:szCs w:val="20"/>
        </w:rPr>
      </w:pPr>
    </w:p>
    <w:p w14:paraId="7545B7FA" w14:textId="0C972702" w:rsidR="003A58BE" w:rsidRDefault="00C25394" w:rsidP="005E28A1">
      <w:pPr>
        <w:widowControl/>
        <w:ind w:left="540" w:hanging="540"/>
        <w:rPr>
          <w:szCs w:val="20"/>
        </w:rPr>
      </w:pPr>
      <w:r>
        <w:rPr>
          <w:szCs w:val="20"/>
        </w:rPr>
        <w:t>16</w:t>
      </w:r>
      <w:r w:rsidR="0009462C">
        <w:rPr>
          <w:szCs w:val="20"/>
        </w:rPr>
        <w:t>.3</w:t>
      </w:r>
      <w:r w:rsidR="0009462C">
        <w:rPr>
          <w:szCs w:val="20"/>
        </w:rPr>
        <w:tab/>
      </w:r>
      <w:r w:rsidR="0009462C">
        <w:rPr>
          <w:b/>
          <w:bCs/>
          <w:szCs w:val="20"/>
        </w:rPr>
        <w:t xml:space="preserve">Spousal Distributions. </w:t>
      </w:r>
      <w:r w:rsidR="005A6017">
        <w:rPr>
          <w:szCs w:val="20"/>
        </w:rPr>
        <w:t xml:space="preserve">If </w:t>
      </w:r>
      <w:r w:rsidR="0015492E">
        <w:rPr>
          <w:szCs w:val="20"/>
        </w:rPr>
        <w:t>a</w:t>
      </w:r>
      <w:r w:rsidR="005A6017">
        <w:rPr>
          <w:szCs w:val="20"/>
        </w:rPr>
        <w:t xml:space="preserve"> Participant </w:t>
      </w:r>
      <w:r w:rsidR="00EB3F08">
        <w:rPr>
          <w:szCs w:val="20"/>
        </w:rPr>
        <w:t>dies prior to the Participant</w:t>
      </w:r>
      <w:r w:rsidR="00B676B0">
        <w:rPr>
          <w:szCs w:val="20"/>
        </w:rPr>
        <w:t>’</w:t>
      </w:r>
      <w:r w:rsidR="00EB3F08">
        <w:rPr>
          <w:szCs w:val="20"/>
        </w:rPr>
        <w:t>s RBD, and the Participant</w:t>
      </w:r>
      <w:r w:rsidR="00B676B0">
        <w:rPr>
          <w:szCs w:val="20"/>
        </w:rPr>
        <w:t>’</w:t>
      </w:r>
      <w:r w:rsidR="00EB3F08">
        <w:rPr>
          <w:szCs w:val="20"/>
        </w:rPr>
        <w:t>s sole D</w:t>
      </w:r>
      <w:r w:rsidR="005A6017">
        <w:rPr>
          <w:szCs w:val="20"/>
        </w:rPr>
        <w:t xml:space="preserve">esignated </w:t>
      </w:r>
      <w:r w:rsidR="00EB3F08">
        <w:rPr>
          <w:szCs w:val="20"/>
        </w:rPr>
        <w:t>B</w:t>
      </w:r>
      <w:r w:rsidR="005A6017">
        <w:rPr>
          <w:szCs w:val="20"/>
        </w:rPr>
        <w:t>eneficiary is the Participant</w:t>
      </w:r>
      <w:r w:rsidR="00B676B0">
        <w:rPr>
          <w:szCs w:val="20"/>
        </w:rPr>
        <w:t>’</w:t>
      </w:r>
      <w:r w:rsidR="005A6017">
        <w:rPr>
          <w:szCs w:val="20"/>
        </w:rPr>
        <w:t xml:space="preserve">s surviving spouse, then the RMDs </w:t>
      </w:r>
      <w:r w:rsidR="00EB3F08" w:rsidRPr="00EB3F08">
        <w:rPr>
          <w:szCs w:val="20"/>
        </w:rPr>
        <w:t xml:space="preserve">to the surviving spouse will begin by December 31 of the calendar year immediately following the calendar year in which the Participant died, or by December 31 of the calendar year in which the Participant would have attained </w:t>
      </w:r>
      <w:r w:rsidR="006002D5">
        <w:rPr>
          <w:szCs w:val="20"/>
        </w:rPr>
        <w:t>RMD Age</w:t>
      </w:r>
      <w:r w:rsidR="00EB3F08">
        <w:rPr>
          <w:szCs w:val="20"/>
        </w:rPr>
        <w:t>, if later.</w:t>
      </w:r>
      <w:r w:rsidR="00436199">
        <w:rPr>
          <w:szCs w:val="20"/>
        </w:rPr>
        <w:t xml:space="preserve"> However</w:t>
      </w:r>
      <w:r w:rsidR="003B4287">
        <w:rPr>
          <w:szCs w:val="20"/>
        </w:rPr>
        <w:t xml:space="preserve">, this Section will apply only if the Plan, prior to this Amendment, permitted a surviving spouse to delay </w:t>
      </w:r>
      <w:r w:rsidR="000C0EBA">
        <w:rPr>
          <w:szCs w:val="20"/>
        </w:rPr>
        <w:t xml:space="preserve">RMD </w:t>
      </w:r>
      <w:r w:rsidR="003B4287">
        <w:rPr>
          <w:szCs w:val="20"/>
        </w:rPr>
        <w:t xml:space="preserve">distributions </w:t>
      </w:r>
      <w:r w:rsidR="00C02D7C">
        <w:rPr>
          <w:szCs w:val="20"/>
        </w:rPr>
        <w:t>as described in Code § 401(a)(9)(B)(iv).</w:t>
      </w:r>
      <w:r w:rsidR="005E28A1">
        <w:rPr>
          <w:szCs w:val="20"/>
        </w:rPr>
        <w:t xml:space="preserve"> This Section is effective for distributions after December 31, 2019.</w:t>
      </w:r>
    </w:p>
    <w:p w14:paraId="37E46C13" w14:textId="77777777" w:rsidR="00CA613E" w:rsidRDefault="00CA613E" w:rsidP="00CA613E">
      <w:pPr>
        <w:widowControl/>
        <w:rPr>
          <w:szCs w:val="20"/>
        </w:rPr>
      </w:pPr>
    </w:p>
    <w:p w14:paraId="5112D4AA" w14:textId="46070019" w:rsidR="00CA613E" w:rsidRDefault="00C25394">
      <w:pPr>
        <w:widowControl/>
        <w:ind w:left="540" w:hanging="540"/>
        <w:rPr>
          <w:szCs w:val="20"/>
        </w:rPr>
      </w:pPr>
      <w:r>
        <w:rPr>
          <w:szCs w:val="20"/>
        </w:rPr>
        <w:t>16.4</w:t>
      </w:r>
      <w:r w:rsidR="00CA613E">
        <w:rPr>
          <w:szCs w:val="20"/>
        </w:rPr>
        <w:tab/>
      </w:r>
      <w:r w:rsidR="00CA613E">
        <w:rPr>
          <w:b/>
          <w:bCs/>
          <w:szCs w:val="20"/>
        </w:rPr>
        <w:t xml:space="preserve">Optional Distribution Timing. </w:t>
      </w:r>
      <w:r w:rsidR="00F375BF">
        <w:rPr>
          <w:szCs w:val="20"/>
        </w:rPr>
        <w:t>T</w:t>
      </w:r>
      <w:r w:rsidR="00CA613E">
        <w:rPr>
          <w:szCs w:val="20"/>
        </w:rPr>
        <w:t xml:space="preserve">he Employer </w:t>
      </w:r>
      <w:r w:rsidR="00F375BF">
        <w:rPr>
          <w:szCs w:val="20"/>
        </w:rPr>
        <w:t xml:space="preserve">operationally may delay </w:t>
      </w:r>
      <w:r w:rsidR="006A035E">
        <w:rPr>
          <w:szCs w:val="20"/>
        </w:rPr>
        <w:t xml:space="preserve">implementation of Sections 16.2 and 16.3 with regard to </w:t>
      </w:r>
      <w:r w:rsidR="003E34F0">
        <w:rPr>
          <w:szCs w:val="20"/>
        </w:rPr>
        <w:t>the timing and form of some or all</w:t>
      </w:r>
      <w:r w:rsidR="001B2442">
        <w:rPr>
          <w:szCs w:val="20"/>
        </w:rPr>
        <w:t xml:space="preserve"> distributions</w:t>
      </w:r>
      <w:r w:rsidR="006A035E">
        <w:rPr>
          <w:szCs w:val="20"/>
        </w:rPr>
        <w:t xml:space="preserve"> paid in 2020 or </w:t>
      </w:r>
      <w:r w:rsidR="00A1676D">
        <w:rPr>
          <w:szCs w:val="20"/>
        </w:rPr>
        <w:t xml:space="preserve">between January 1, 2023 and July 31, 2023. </w:t>
      </w:r>
      <w:r w:rsidR="00CA613E">
        <w:rPr>
          <w:szCs w:val="20"/>
        </w:rPr>
        <w:t xml:space="preserve">Distributions pursuant to this </w:t>
      </w:r>
      <w:r w:rsidR="001B2442">
        <w:rPr>
          <w:szCs w:val="20"/>
        </w:rPr>
        <w:t>Section</w:t>
      </w:r>
      <w:r w:rsidR="00CA613E">
        <w:rPr>
          <w:szCs w:val="20"/>
        </w:rPr>
        <w:t>, which are not RMDs, will be treated as eligible rollover distributions for purposes of the direct rollover provisions of Code §401(a)(31), except to the extent otherwise permitted in IRS guidance.</w:t>
      </w:r>
      <w:r w:rsidR="00691548">
        <w:rPr>
          <w:szCs w:val="20"/>
        </w:rPr>
        <w:t xml:space="preserve"> See Notice 2023-54, § </w:t>
      </w:r>
      <w:r w:rsidR="00693A3F">
        <w:rPr>
          <w:szCs w:val="20"/>
        </w:rPr>
        <w:t>IV.</w:t>
      </w:r>
    </w:p>
    <w:p w14:paraId="52BD598F" w14:textId="77777777" w:rsidR="00E53209" w:rsidRDefault="00E53209" w:rsidP="005F3279">
      <w:pPr>
        <w:widowControl/>
        <w:rPr>
          <w:szCs w:val="20"/>
        </w:rPr>
      </w:pPr>
    </w:p>
    <w:p w14:paraId="4AFC3489" w14:textId="427FC3A7" w:rsidR="00E53209" w:rsidRDefault="005F3279" w:rsidP="00E53209">
      <w:pPr>
        <w:keepNext/>
        <w:widowControl/>
        <w:ind w:left="540" w:hanging="540"/>
        <w:rPr>
          <w:szCs w:val="20"/>
        </w:rPr>
      </w:pPr>
      <w:r>
        <w:rPr>
          <w:szCs w:val="20"/>
        </w:rPr>
        <w:t>16</w:t>
      </w:r>
      <w:r w:rsidR="00E53209">
        <w:rPr>
          <w:szCs w:val="20"/>
        </w:rPr>
        <w:t>.</w:t>
      </w:r>
      <w:r>
        <w:rPr>
          <w:szCs w:val="20"/>
        </w:rPr>
        <w:t>5</w:t>
      </w:r>
      <w:r w:rsidR="00E53209" w:rsidRPr="00190994">
        <w:rPr>
          <w:szCs w:val="20"/>
        </w:rPr>
        <w:tab/>
      </w:r>
      <w:r w:rsidR="00E53209">
        <w:rPr>
          <w:b/>
          <w:bCs/>
          <w:szCs w:val="20"/>
        </w:rPr>
        <w:t>Spous</w:t>
      </w:r>
      <w:r w:rsidR="009C2C44">
        <w:rPr>
          <w:b/>
          <w:bCs/>
          <w:szCs w:val="20"/>
        </w:rPr>
        <w:t xml:space="preserve">e </w:t>
      </w:r>
      <w:r w:rsidR="00783BD0">
        <w:rPr>
          <w:b/>
          <w:bCs/>
          <w:szCs w:val="20"/>
        </w:rPr>
        <w:t>Using ULT</w:t>
      </w:r>
      <w:r w:rsidR="00E53209" w:rsidRPr="00190994">
        <w:rPr>
          <w:b/>
          <w:bCs/>
          <w:szCs w:val="20"/>
        </w:rPr>
        <w:t>.</w:t>
      </w:r>
      <w:r w:rsidR="00E53209" w:rsidRPr="00190994">
        <w:rPr>
          <w:szCs w:val="20"/>
        </w:rPr>
        <w:t xml:space="preserve"> </w:t>
      </w:r>
      <w:r w:rsidR="00E53209">
        <w:rPr>
          <w:szCs w:val="20"/>
        </w:rPr>
        <w:t xml:space="preserve">This Section </w:t>
      </w:r>
      <w:r>
        <w:rPr>
          <w:szCs w:val="20"/>
        </w:rPr>
        <w:t>16.5</w:t>
      </w:r>
      <w:r w:rsidR="00E53209">
        <w:rPr>
          <w:szCs w:val="20"/>
        </w:rPr>
        <w:t xml:space="preserve"> applies if the Plan is a Defined Contribution Plan</w:t>
      </w:r>
      <w:r w:rsidR="000B6DA1">
        <w:rPr>
          <w:szCs w:val="20"/>
        </w:rPr>
        <w:t xml:space="preserve"> and</w:t>
      </w:r>
      <w:r w:rsidR="00913BFF">
        <w:rPr>
          <w:szCs w:val="20"/>
        </w:rPr>
        <w:t xml:space="preserve"> is effective January 1, 2024</w:t>
      </w:r>
      <w:r w:rsidR="00E53209">
        <w:rPr>
          <w:szCs w:val="20"/>
        </w:rPr>
        <w:t>.  It is limited to situations in which a Participant dies and his or her surviving spouse is the sole designated beneficiary</w:t>
      </w:r>
      <w:r w:rsidR="00913BFF">
        <w:rPr>
          <w:szCs w:val="20"/>
        </w:rPr>
        <w:t>.</w:t>
      </w:r>
    </w:p>
    <w:p w14:paraId="487855DE" w14:textId="77777777" w:rsidR="00E53209" w:rsidRDefault="00E53209" w:rsidP="00E53209">
      <w:pPr>
        <w:ind w:left="547" w:hanging="547"/>
        <w:rPr>
          <w:szCs w:val="20"/>
        </w:rPr>
      </w:pPr>
    </w:p>
    <w:p w14:paraId="4B830748" w14:textId="539C5200" w:rsidR="00E53209" w:rsidRDefault="00E53209" w:rsidP="00E53209">
      <w:pPr>
        <w:pStyle w:val="ListParagraph"/>
        <w:numPr>
          <w:ilvl w:val="0"/>
          <w:numId w:val="20"/>
        </w:numPr>
        <w:rPr>
          <w:szCs w:val="20"/>
        </w:rPr>
      </w:pPr>
      <w:r>
        <w:rPr>
          <w:szCs w:val="20"/>
        </w:rPr>
        <w:t>If the Participant dies before the RBD, then</w:t>
      </w:r>
      <w:r w:rsidR="00752BD9">
        <w:rPr>
          <w:szCs w:val="20"/>
        </w:rPr>
        <w:t xml:space="preserve"> any</w:t>
      </w:r>
      <w:r>
        <w:rPr>
          <w:szCs w:val="20"/>
        </w:rPr>
        <w:t xml:space="preserve"> RMDs </w:t>
      </w:r>
      <w:r w:rsidR="00B90ECC">
        <w:rPr>
          <w:szCs w:val="20"/>
        </w:rPr>
        <w:t xml:space="preserve">paid under the </w:t>
      </w:r>
      <w:r w:rsidR="00E64AB5">
        <w:rPr>
          <w:szCs w:val="20"/>
        </w:rPr>
        <w:t>Life Expectancy Rule</w:t>
      </w:r>
      <w:r w:rsidR="00B90ECC">
        <w:rPr>
          <w:szCs w:val="20"/>
        </w:rPr>
        <w:t xml:space="preserve"> </w:t>
      </w:r>
      <w:r>
        <w:rPr>
          <w:szCs w:val="20"/>
        </w:rPr>
        <w:t>to the spouse shall be determined under the ULT if the Participant would have attained RMD Age after 2023.</w:t>
      </w:r>
    </w:p>
    <w:p w14:paraId="7CBB22A1" w14:textId="77777777" w:rsidR="00E53209" w:rsidRDefault="00E53209" w:rsidP="00E53209">
      <w:pPr>
        <w:pStyle w:val="ListParagraph"/>
        <w:ind w:left="907"/>
        <w:rPr>
          <w:szCs w:val="20"/>
        </w:rPr>
      </w:pPr>
    </w:p>
    <w:p w14:paraId="322C73A6" w14:textId="1201100A" w:rsidR="00E53209" w:rsidRPr="004F6E35" w:rsidRDefault="00E53209" w:rsidP="00E53209">
      <w:pPr>
        <w:pStyle w:val="ListParagraph"/>
        <w:numPr>
          <w:ilvl w:val="0"/>
          <w:numId w:val="20"/>
        </w:numPr>
        <w:rPr>
          <w:szCs w:val="20"/>
        </w:rPr>
      </w:pPr>
      <w:r>
        <w:rPr>
          <w:szCs w:val="20"/>
        </w:rPr>
        <w:t xml:space="preserve">If the Participant dies </w:t>
      </w:r>
      <w:r w:rsidR="0057425F">
        <w:rPr>
          <w:szCs w:val="20"/>
        </w:rPr>
        <w:t xml:space="preserve">after 2022 and </w:t>
      </w:r>
      <w:r>
        <w:rPr>
          <w:szCs w:val="20"/>
        </w:rPr>
        <w:t xml:space="preserve">on or after the RBD, then, unless the surviving spouse elects otherwise, </w:t>
      </w:r>
      <w:r w:rsidR="00192872">
        <w:rPr>
          <w:szCs w:val="20"/>
        </w:rPr>
        <w:t xml:space="preserve">any RMDs paid under the </w:t>
      </w:r>
      <w:r w:rsidR="00E64AB5">
        <w:rPr>
          <w:szCs w:val="20"/>
        </w:rPr>
        <w:t>Life Expectancy Rule</w:t>
      </w:r>
      <w:r w:rsidR="00192872">
        <w:rPr>
          <w:szCs w:val="20"/>
        </w:rPr>
        <w:t xml:space="preserve"> </w:t>
      </w:r>
      <w:r>
        <w:rPr>
          <w:szCs w:val="20"/>
        </w:rPr>
        <w:t>to the spouse shall be determined under the ULT, as described more fully in Prop. Treas. Reg. §1.401(a)(9)-5(g)(3)(ii)(C)</w:t>
      </w:r>
      <w:r w:rsidR="0057425F">
        <w:rPr>
          <w:szCs w:val="20"/>
        </w:rPr>
        <w:t>.</w:t>
      </w:r>
    </w:p>
    <w:p w14:paraId="353846AD" w14:textId="77777777" w:rsidR="00E53209" w:rsidRDefault="00E53209" w:rsidP="003673EB">
      <w:pPr>
        <w:widowControl/>
        <w:ind w:left="540" w:hanging="540"/>
        <w:rPr>
          <w:szCs w:val="20"/>
        </w:rPr>
      </w:pPr>
    </w:p>
    <w:p w14:paraId="2711E8C3" w14:textId="77777777" w:rsidR="00E37060" w:rsidRDefault="00783BD0" w:rsidP="00E46BC1">
      <w:pPr>
        <w:ind w:left="547" w:hanging="547"/>
        <w:rPr>
          <w:szCs w:val="20"/>
        </w:rPr>
      </w:pPr>
      <w:r>
        <w:rPr>
          <w:szCs w:val="20"/>
        </w:rPr>
        <w:t>16</w:t>
      </w:r>
      <w:r w:rsidR="00E46BC1">
        <w:rPr>
          <w:szCs w:val="20"/>
        </w:rPr>
        <w:t>.</w:t>
      </w:r>
      <w:r>
        <w:rPr>
          <w:szCs w:val="20"/>
        </w:rPr>
        <w:t>6</w:t>
      </w:r>
      <w:r w:rsidR="00E46BC1" w:rsidRPr="00190994">
        <w:rPr>
          <w:szCs w:val="20"/>
        </w:rPr>
        <w:tab/>
      </w:r>
      <w:r w:rsidR="00E46BC1">
        <w:rPr>
          <w:b/>
          <w:bCs/>
          <w:szCs w:val="20"/>
        </w:rPr>
        <w:t>Roth accounts</w:t>
      </w:r>
      <w:r w:rsidR="00E46BC1" w:rsidRPr="00190994">
        <w:rPr>
          <w:b/>
          <w:bCs/>
          <w:szCs w:val="20"/>
        </w:rPr>
        <w:t>.</w:t>
      </w:r>
      <w:r w:rsidR="00E46BC1" w:rsidRPr="00190994">
        <w:rPr>
          <w:szCs w:val="20"/>
        </w:rPr>
        <w:t xml:space="preserve"> </w:t>
      </w:r>
    </w:p>
    <w:p w14:paraId="301A5471" w14:textId="77777777" w:rsidR="00E37060" w:rsidRDefault="00E37060" w:rsidP="00E46BC1">
      <w:pPr>
        <w:ind w:left="547" w:hanging="547"/>
        <w:rPr>
          <w:szCs w:val="20"/>
        </w:rPr>
      </w:pPr>
    </w:p>
    <w:p w14:paraId="6B3674B1" w14:textId="77777777" w:rsidR="00091F42" w:rsidRDefault="00E37060" w:rsidP="00E37060">
      <w:pPr>
        <w:pStyle w:val="ListParagraph"/>
        <w:numPr>
          <w:ilvl w:val="0"/>
          <w:numId w:val="38"/>
        </w:numPr>
        <w:rPr>
          <w:szCs w:val="20"/>
        </w:rPr>
      </w:pPr>
      <w:r>
        <w:rPr>
          <w:b/>
          <w:bCs/>
          <w:szCs w:val="20"/>
        </w:rPr>
        <w:t xml:space="preserve">Amount of RMD. </w:t>
      </w:r>
      <w:r w:rsidR="00E46BC1" w:rsidRPr="00E37060">
        <w:rPr>
          <w:szCs w:val="20"/>
        </w:rPr>
        <w:t>In determining the amount of an RMD to be paid to a Participant from a Defined Contribution Plan for a DCY beginning after December 31, 2023, the Plan shall disregard amounts in designated Roth accounts (as defined in Code §402A(b)(2)). This provision will not apply to DCYs beginning after the Participant’s death.</w:t>
      </w:r>
      <w:r w:rsidR="00E617A7" w:rsidRPr="00E37060">
        <w:rPr>
          <w:szCs w:val="20"/>
        </w:rPr>
        <w:t xml:space="preserve"> </w:t>
      </w:r>
    </w:p>
    <w:p w14:paraId="40AB8C4E" w14:textId="77777777" w:rsidR="00091F42" w:rsidRDefault="00091F42" w:rsidP="00091F42">
      <w:pPr>
        <w:pStyle w:val="ListParagraph"/>
        <w:ind w:left="900"/>
        <w:rPr>
          <w:szCs w:val="20"/>
        </w:rPr>
      </w:pPr>
    </w:p>
    <w:p w14:paraId="55C34CC5" w14:textId="015059CA" w:rsidR="00E46BC1" w:rsidRPr="00123942" w:rsidRDefault="00755AAE" w:rsidP="00123942">
      <w:pPr>
        <w:pStyle w:val="ListParagraph"/>
        <w:numPr>
          <w:ilvl w:val="0"/>
          <w:numId w:val="38"/>
        </w:numPr>
        <w:rPr>
          <w:szCs w:val="20"/>
        </w:rPr>
      </w:pPr>
      <w:r>
        <w:rPr>
          <w:b/>
          <w:bCs/>
          <w:szCs w:val="20"/>
        </w:rPr>
        <w:t>Amounts which satisfy RMD</w:t>
      </w:r>
      <w:r w:rsidR="006915A6">
        <w:rPr>
          <w:b/>
          <w:bCs/>
          <w:szCs w:val="20"/>
        </w:rPr>
        <w:t xml:space="preserve">. </w:t>
      </w:r>
      <w:r w:rsidR="00DC272C">
        <w:rPr>
          <w:szCs w:val="20"/>
        </w:rPr>
        <w:t xml:space="preserve">Distributions from a Participant’s designated Roth account may not be used to satisfy </w:t>
      </w:r>
      <w:r w:rsidR="005F68B5">
        <w:rPr>
          <w:szCs w:val="20"/>
        </w:rPr>
        <w:t>th</w:t>
      </w:r>
      <w:r w:rsidR="007A64FE">
        <w:rPr>
          <w:szCs w:val="20"/>
        </w:rPr>
        <w:t xml:space="preserve">e RMD </w:t>
      </w:r>
      <w:r w:rsidR="002731E3">
        <w:rPr>
          <w:szCs w:val="20"/>
        </w:rPr>
        <w:t xml:space="preserve">rules </w:t>
      </w:r>
      <w:r w:rsidR="00E540E2">
        <w:rPr>
          <w:szCs w:val="20"/>
        </w:rPr>
        <w:t xml:space="preserve">for </w:t>
      </w:r>
      <w:r w:rsidR="00930B25">
        <w:rPr>
          <w:szCs w:val="20"/>
        </w:rPr>
        <w:t xml:space="preserve">DCYs which begin prior to the Participant’s death. </w:t>
      </w:r>
      <w:r w:rsidR="00123942">
        <w:rPr>
          <w:szCs w:val="20"/>
        </w:rPr>
        <w:t>This limitation applies generally for DCYs beginning after December 31, 2023, but t</w:t>
      </w:r>
      <w:r w:rsidR="00E617A7" w:rsidRPr="00123942">
        <w:rPr>
          <w:szCs w:val="20"/>
        </w:rPr>
        <w:t xml:space="preserve">he Employer operationally may </w:t>
      </w:r>
      <w:r w:rsidR="00510CF2" w:rsidRPr="00123942">
        <w:rPr>
          <w:szCs w:val="20"/>
        </w:rPr>
        <w:t xml:space="preserve">delay implementation of this </w:t>
      </w:r>
      <w:r w:rsidR="00B65AFE">
        <w:rPr>
          <w:szCs w:val="20"/>
        </w:rPr>
        <w:t xml:space="preserve">paragraph </w:t>
      </w:r>
      <w:r w:rsidR="00F33AD5">
        <w:rPr>
          <w:szCs w:val="20"/>
        </w:rPr>
        <w:t>16.6</w:t>
      </w:r>
      <w:r w:rsidR="00B65AFE">
        <w:rPr>
          <w:szCs w:val="20"/>
        </w:rPr>
        <w:t>(b)</w:t>
      </w:r>
      <w:r w:rsidR="00510CF2" w:rsidRPr="00123942">
        <w:rPr>
          <w:szCs w:val="20"/>
        </w:rPr>
        <w:t xml:space="preserve"> until</w:t>
      </w:r>
      <w:r w:rsidR="009C174E" w:rsidRPr="00123942">
        <w:rPr>
          <w:szCs w:val="20"/>
        </w:rPr>
        <w:t xml:space="preserve"> </w:t>
      </w:r>
      <w:r w:rsidR="0084311A" w:rsidRPr="00123942">
        <w:rPr>
          <w:szCs w:val="20"/>
        </w:rPr>
        <w:t xml:space="preserve">such time as </w:t>
      </w:r>
      <w:r w:rsidR="006A563D" w:rsidRPr="00123942">
        <w:rPr>
          <w:szCs w:val="20"/>
        </w:rPr>
        <w:t>Prop. Treas. Reg. § 1.401(a)(9)-5(g)</w:t>
      </w:r>
      <w:r w:rsidR="00422CDF" w:rsidRPr="00123942">
        <w:rPr>
          <w:szCs w:val="20"/>
        </w:rPr>
        <w:t xml:space="preserve">(2)(iii) is </w:t>
      </w:r>
      <w:r w:rsidR="001C73A5" w:rsidRPr="00123942">
        <w:rPr>
          <w:szCs w:val="20"/>
        </w:rPr>
        <w:t>finalized and applicable.</w:t>
      </w:r>
    </w:p>
    <w:p w14:paraId="00ED6DD4" w14:textId="77777777" w:rsidR="00707105" w:rsidRDefault="00707105" w:rsidP="00707105">
      <w:pPr>
        <w:widowControl/>
        <w:ind w:left="540" w:hanging="540"/>
        <w:rPr>
          <w:szCs w:val="20"/>
        </w:rPr>
      </w:pPr>
    </w:p>
    <w:p w14:paraId="2F9B0AD3" w14:textId="76D81BBA" w:rsidR="00707105" w:rsidRDefault="007C13EE" w:rsidP="00707105">
      <w:pPr>
        <w:widowControl/>
        <w:ind w:left="540" w:hanging="540"/>
        <w:rPr>
          <w:szCs w:val="20"/>
        </w:rPr>
      </w:pPr>
      <w:r>
        <w:rPr>
          <w:szCs w:val="20"/>
        </w:rPr>
        <w:t>16</w:t>
      </w:r>
      <w:r w:rsidR="00707105">
        <w:rPr>
          <w:szCs w:val="20"/>
        </w:rPr>
        <w:t>.</w:t>
      </w:r>
      <w:r w:rsidR="00D55316">
        <w:rPr>
          <w:szCs w:val="20"/>
        </w:rPr>
        <w:t>7</w:t>
      </w:r>
      <w:r w:rsidR="00707105">
        <w:rPr>
          <w:szCs w:val="20"/>
        </w:rPr>
        <w:tab/>
      </w:r>
      <w:r w:rsidR="00707105">
        <w:rPr>
          <w:b/>
          <w:bCs/>
          <w:szCs w:val="20"/>
        </w:rPr>
        <w:t xml:space="preserve">Commercial Annuities. </w:t>
      </w:r>
      <w:r w:rsidR="00707105">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5D43490A" w14:textId="77777777" w:rsidR="000A555E" w:rsidRDefault="000A555E" w:rsidP="00707105">
      <w:pPr>
        <w:widowControl/>
        <w:ind w:left="540" w:hanging="540"/>
        <w:rPr>
          <w:szCs w:val="20"/>
        </w:rPr>
      </w:pPr>
    </w:p>
    <w:p w14:paraId="5C17E294" w14:textId="0ECBEB4E" w:rsidR="000A555E" w:rsidRDefault="000A555E">
      <w:pPr>
        <w:widowControl/>
        <w:ind w:left="540" w:hanging="540"/>
        <w:rPr>
          <w:szCs w:val="20"/>
        </w:rPr>
      </w:pPr>
      <w:r>
        <w:rPr>
          <w:szCs w:val="20"/>
        </w:rPr>
        <w:t>16.8</w:t>
      </w:r>
      <w:r>
        <w:rPr>
          <w:szCs w:val="20"/>
        </w:rPr>
        <w:tab/>
      </w:r>
      <w:r>
        <w:rPr>
          <w:b/>
          <w:bCs/>
          <w:szCs w:val="20"/>
        </w:rPr>
        <w:t xml:space="preserve">New RMD Tables. </w:t>
      </w:r>
      <w:r>
        <w:rPr>
          <w:szCs w:val="20"/>
        </w:rPr>
        <w:t>Effective January 1, 2022, any Plan reference to the life expectancy tables detailed in Treas. Reg. §1.401(a)(9), such as the U</w:t>
      </w:r>
      <w:r w:rsidR="00E948B9">
        <w:rPr>
          <w:szCs w:val="20"/>
        </w:rPr>
        <w:t>LT</w:t>
      </w:r>
      <w:r>
        <w:rPr>
          <w:szCs w:val="20"/>
        </w:rPr>
        <w:t>, the Single Life Table, or the Joint and Last Survivor Table, refers to these tables as published in Treas. Reg. §1.401(a)(9)-9 from time to time, and is subject to adjustment as described in Treas. Reg. §1.401(a)(9)-9(f).</w:t>
      </w:r>
    </w:p>
    <w:p w14:paraId="41AB5E59" w14:textId="77777777" w:rsidR="00F64F7E" w:rsidRPr="00497C6F" w:rsidRDefault="00F64F7E" w:rsidP="00BE6DEA">
      <w:pPr>
        <w:widowControl/>
        <w:rPr>
          <w:szCs w:val="20"/>
        </w:rPr>
      </w:pPr>
    </w:p>
    <w:p w14:paraId="664F4A8E" w14:textId="2FB77727" w:rsidR="00F64F7E" w:rsidRPr="00497C6F" w:rsidRDefault="00F64F7E">
      <w:pPr>
        <w:widowControl/>
        <w:ind w:left="540" w:hanging="540"/>
        <w:rPr>
          <w:szCs w:val="20"/>
        </w:rPr>
      </w:pPr>
      <w:r>
        <w:rPr>
          <w:szCs w:val="20"/>
        </w:rPr>
        <w:t>16.9</w:t>
      </w:r>
      <w:r w:rsidRPr="00497C6F">
        <w:rPr>
          <w:szCs w:val="20"/>
        </w:rPr>
        <w:tab/>
      </w:r>
      <w:r>
        <w:rPr>
          <w:b/>
          <w:bCs/>
          <w:szCs w:val="20"/>
        </w:rPr>
        <w:t>CARES Extension</w:t>
      </w:r>
      <w:r w:rsidRPr="00497C6F">
        <w:rPr>
          <w:b/>
          <w:bCs/>
          <w:szCs w:val="20"/>
        </w:rPr>
        <w:t>.</w:t>
      </w:r>
      <w:r w:rsidRPr="00497C6F">
        <w:rPr>
          <w:szCs w:val="20"/>
        </w:rPr>
        <w:t xml:space="preserve"> </w:t>
      </w:r>
      <w:r w:rsidR="00362494">
        <w:rPr>
          <w:szCs w:val="20"/>
        </w:rPr>
        <w:t xml:space="preserve">This Section 16.9 will apply to all plans other than Defined Benefit Plans and 457(b) Plans sponsored by </w:t>
      </w:r>
      <w:r w:rsidR="005F23D0">
        <w:rPr>
          <w:szCs w:val="20"/>
        </w:rPr>
        <w:t>tax-exempt employers</w:t>
      </w:r>
      <w:r w:rsidR="00770B3C">
        <w:rPr>
          <w:szCs w:val="20"/>
        </w:rPr>
        <w:t xml:space="preserve"> and is effective for plan years beginning after December 31, 2019</w:t>
      </w:r>
      <w:r w:rsidR="005F23D0">
        <w:rPr>
          <w:szCs w:val="20"/>
        </w:rPr>
        <w:t>.  It does not apply if the Employer has selected Section 2.16(</w:t>
      </w:r>
      <w:r w:rsidR="000D1C27">
        <w:rPr>
          <w:szCs w:val="20"/>
        </w:rPr>
        <w:t>h</w:t>
      </w:r>
      <w:r w:rsidR="005F23D0">
        <w:rPr>
          <w:szCs w:val="20"/>
        </w:rPr>
        <w:t xml:space="preserve">). </w:t>
      </w:r>
      <w:r>
        <w:rPr>
          <w:szCs w:val="20"/>
        </w:rPr>
        <w:t>The beneficiary of a</w:t>
      </w:r>
      <w:r w:rsidR="001216E9">
        <w:rPr>
          <w:szCs w:val="20"/>
        </w:rPr>
        <w:t xml:space="preserve"> CARES 5-Year </w:t>
      </w:r>
      <w:r>
        <w:rPr>
          <w:szCs w:val="20"/>
        </w:rPr>
        <w:t>Account will have the option to extend the deadline to distribute the account for one year. The default in the absence of a beneficiary election will be to extend the distribution, unless the Employer elects in Section 2.</w:t>
      </w:r>
      <w:r w:rsidR="005A7E13">
        <w:rPr>
          <w:szCs w:val="20"/>
        </w:rPr>
        <w:t>16(</w:t>
      </w:r>
      <w:r w:rsidR="000D1C27">
        <w:rPr>
          <w:szCs w:val="20"/>
        </w:rPr>
        <w:t>g</w:t>
      </w:r>
      <w:r w:rsidR="005A7E13">
        <w:rPr>
          <w:szCs w:val="20"/>
        </w:rPr>
        <w:t>)</w:t>
      </w:r>
      <w:r>
        <w:rPr>
          <w:szCs w:val="20"/>
        </w:rPr>
        <w:t xml:space="preserve"> for the default to be not to extend unless the beneficiary requests it. </w:t>
      </w:r>
      <w:r w:rsidR="001216E9">
        <w:rPr>
          <w:szCs w:val="20"/>
        </w:rPr>
        <w:t xml:space="preserve">A CARES 5-Year Account is the remaining </w:t>
      </w:r>
      <w:r w:rsidR="001216E9">
        <w:rPr>
          <w:szCs w:val="20"/>
        </w:rPr>
        <w:lastRenderedPageBreak/>
        <w:t xml:space="preserve">account of a Participant who died during the years 2015-2019, to the extent the account is subject to the </w:t>
      </w:r>
      <w:r w:rsidR="00E64AB5">
        <w:rPr>
          <w:szCs w:val="20"/>
        </w:rPr>
        <w:t>5-Year Rule</w:t>
      </w:r>
      <w:r w:rsidR="001216E9">
        <w:rPr>
          <w:szCs w:val="20"/>
        </w:rPr>
        <w:t>.</w:t>
      </w:r>
      <w:r w:rsidR="00CB1517">
        <w:rPr>
          <w:szCs w:val="20"/>
        </w:rPr>
        <w:t xml:space="preserve">  Also see Article </w:t>
      </w:r>
      <w:r w:rsidR="00C703A8">
        <w:rPr>
          <w:szCs w:val="20"/>
        </w:rPr>
        <w:t>24</w:t>
      </w:r>
      <w:r w:rsidR="00756A15">
        <w:rPr>
          <w:szCs w:val="20"/>
        </w:rPr>
        <w:t xml:space="preserve"> regarding </w:t>
      </w:r>
      <w:r w:rsidR="00EB0252">
        <w:rPr>
          <w:szCs w:val="20"/>
        </w:rPr>
        <w:t>the CARES 2020 RMD Holiday.</w:t>
      </w:r>
    </w:p>
    <w:p w14:paraId="0AEC1BB5" w14:textId="77777777" w:rsidR="00F64F7E" w:rsidRPr="00497C6F" w:rsidRDefault="00F64F7E">
      <w:pPr>
        <w:widowControl/>
        <w:ind w:left="540" w:hanging="540"/>
        <w:rPr>
          <w:bCs/>
          <w:szCs w:val="20"/>
        </w:rPr>
      </w:pPr>
    </w:p>
    <w:p w14:paraId="1BD9FFF3" w14:textId="59348F73" w:rsidR="00957E27" w:rsidRDefault="00456F89" w:rsidP="005E2BCA">
      <w:pPr>
        <w:widowControl/>
        <w:ind w:left="540" w:hanging="540"/>
        <w:rPr>
          <w:szCs w:val="20"/>
        </w:rPr>
      </w:pPr>
      <w:r>
        <w:rPr>
          <w:szCs w:val="20"/>
        </w:rPr>
        <w:t>1</w:t>
      </w:r>
      <w:r w:rsidR="00957E27">
        <w:rPr>
          <w:szCs w:val="20"/>
        </w:rPr>
        <w:t>6.10</w:t>
      </w:r>
      <w:r w:rsidR="00957E27">
        <w:rPr>
          <w:szCs w:val="20"/>
        </w:rPr>
        <w:tab/>
      </w:r>
      <w:r w:rsidR="00EB4F24">
        <w:rPr>
          <w:b/>
          <w:bCs/>
          <w:szCs w:val="20"/>
        </w:rPr>
        <w:t>Beneficiary Distributions</w:t>
      </w:r>
      <w:r w:rsidR="00957E27" w:rsidRPr="009503D1">
        <w:rPr>
          <w:b/>
          <w:bCs/>
          <w:szCs w:val="20"/>
        </w:rPr>
        <w:t>.</w:t>
      </w:r>
      <w:r w:rsidR="00957E27">
        <w:rPr>
          <w:szCs w:val="20"/>
        </w:rPr>
        <w:t xml:space="preserve"> This Section </w:t>
      </w:r>
      <w:r>
        <w:rPr>
          <w:szCs w:val="20"/>
        </w:rPr>
        <w:t>1</w:t>
      </w:r>
      <w:r w:rsidR="00957E27">
        <w:rPr>
          <w:szCs w:val="20"/>
        </w:rPr>
        <w:t>6.10 will apply to all plans other than Defined Benefit Plans. This Article will not apply to qualified annuities described in SECURE §</w:t>
      </w:r>
      <w:r w:rsidR="00957E27" w:rsidRPr="00C500CE">
        <w:rPr>
          <w:szCs w:val="20"/>
        </w:rPr>
        <w:t>401(b)(4)(B)</w:t>
      </w:r>
      <w:r w:rsidR="005E2BCA">
        <w:rPr>
          <w:szCs w:val="20"/>
        </w:rPr>
        <w:t xml:space="preserve">. </w:t>
      </w:r>
      <w:r w:rsidR="0067501E">
        <w:rPr>
          <w:szCs w:val="20"/>
        </w:rPr>
        <w:t>In general</w:t>
      </w:r>
      <w:r w:rsidR="00957E27">
        <w:rPr>
          <w:szCs w:val="20"/>
        </w:rPr>
        <w:t xml:space="preserve">, </w:t>
      </w:r>
      <w:r w:rsidR="00046D6A">
        <w:rPr>
          <w:szCs w:val="20"/>
        </w:rPr>
        <w:t>this Section</w:t>
      </w:r>
      <w:r w:rsidR="00957E27">
        <w:rPr>
          <w:szCs w:val="20"/>
        </w:rPr>
        <w:t xml:space="preserve"> </w:t>
      </w:r>
      <w:r w:rsidR="003F0651">
        <w:rPr>
          <w:szCs w:val="20"/>
        </w:rPr>
        <w:t>applies</w:t>
      </w:r>
      <w:r w:rsidR="00957E27">
        <w:rPr>
          <w:szCs w:val="20"/>
        </w:rPr>
        <w:t xml:space="preserve"> to Participants who die on or after the </w:t>
      </w:r>
      <w:r w:rsidR="006728F5">
        <w:rPr>
          <w:szCs w:val="20"/>
        </w:rPr>
        <w:t>SECURE 410 Effective Date</w:t>
      </w:r>
      <w:r w:rsidR="00957E27">
        <w:rPr>
          <w:szCs w:val="20"/>
        </w:rPr>
        <w:t xml:space="preserve">.  See Section </w:t>
      </w:r>
      <w:r w:rsidR="00211C58">
        <w:rPr>
          <w:szCs w:val="20"/>
        </w:rPr>
        <w:t>1</w:t>
      </w:r>
      <w:r w:rsidR="00957E27">
        <w:rPr>
          <w:szCs w:val="20"/>
        </w:rPr>
        <w:t>6.</w:t>
      </w:r>
      <w:r w:rsidR="0067501E">
        <w:rPr>
          <w:szCs w:val="20"/>
        </w:rPr>
        <w:t>10(c)</w:t>
      </w:r>
      <w:r w:rsidR="00957E27">
        <w:rPr>
          <w:szCs w:val="20"/>
        </w:rPr>
        <w:t xml:space="preserve"> regarding the limited application of this </w:t>
      </w:r>
      <w:r w:rsidR="006B3F04">
        <w:rPr>
          <w:szCs w:val="20"/>
        </w:rPr>
        <w:t>Section</w:t>
      </w:r>
      <w:r w:rsidR="00957E27">
        <w:rPr>
          <w:szCs w:val="20"/>
        </w:rPr>
        <w:t xml:space="preserve"> to certain accounts of Participants who died before the </w:t>
      </w:r>
      <w:r w:rsidR="006B3F04">
        <w:rPr>
          <w:szCs w:val="20"/>
        </w:rPr>
        <w:t xml:space="preserve">SECURE 410 </w:t>
      </w:r>
      <w:r w:rsidR="00957E27">
        <w:rPr>
          <w:szCs w:val="20"/>
        </w:rPr>
        <w:t>Effective Date.</w:t>
      </w:r>
    </w:p>
    <w:p w14:paraId="6FE3892D" w14:textId="77777777" w:rsidR="001F31B9" w:rsidRDefault="001F31B9" w:rsidP="005E2BCA">
      <w:pPr>
        <w:widowControl/>
        <w:ind w:left="540" w:hanging="540"/>
        <w:rPr>
          <w:szCs w:val="20"/>
        </w:rPr>
      </w:pPr>
    </w:p>
    <w:p w14:paraId="26D0AF92" w14:textId="5BDB689F" w:rsidR="001F31B9" w:rsidRPr="00491832" w:rsidRDefault="001F31B9" w:rsidP="00491832">
      <w:pPr>
        <w:pStyle w:val="ListParagraph"/>
        <w:widowControl/>
        <w:numPr>
          <w:ilvl w:val="0"/>
          <w:numId w:val="37"/>
        </w:numPr>
        <w:rPr>
          <w:iCs/>
          <w:szCs w:val="20"/>
        </w:rPr>
      </w:pPr>
      <w:r w:rsidRPr="00491832">
        <w:rPr>
          <w:b/>
          <w:bCs/>
          <w:szCs w:val="20"/>
        </w:rPr>
        <w:t xml:space="preserve">Death before RBD. </w:t>
      </w:r>
      <w:r w:rsidRPr="00491832">
        <w:rPr>
          <w:szCs w:val="20"/>
        </w:rPr>
        <w:t xml:space="preserve">If the Participant dies before the Participant’s RBD, </w:t>
      </w:r>
      <w:r w:rsidRPr="00491832">
        <w:rPr>
          <w:iCs/>
          <w:szCs w:val="20"/>
        </w:rPr>
        <w:t xml:space="preserve">the Plan will distribute or commence distribution of the Participant’s Vested Accrued Benefit not later than as follows: </w:t>
      </w:r>
    </w:p>
    <w:p w14:paraId="2EEC3082" w14:textId="77777777" w:rsidR="001F31B9" w:rsidRPr="009F7DBB" w:rsidRDefault="001F31B9">
      <w:pPr>
        <w:widowControl/>
        <w:ind w:left="540" w:hanging="540"/>
        <w:rPr>
          <w:iCs/>
          <w:szCs w:val="20"/>
        </w:rPr>
      </w:pPr>
    </w:p>
    <w:p w14:paraId="360DB51B" w14:textId="45CAD1DC"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1</w:t>
      </w:r>
      <w:r w:rsidRPr="00490271">
        <w:rPr>
          <w:iCs/>
          <w:szCs w:val="20"/>
        </w:rPr>
        <w:t>)</w:t>
      </w:r>
      <w:r>
        <w:rPr>
          <w:b/>
          <w:bCs/>
          <w:iCs/>
          <w:szCs w:val="20"/>
        </w:rPr>
        <w:t xml:space="preserve"> </w:t>
      </w:r>
      <w:r w:rsidRPr="009F7DBB">
        <w:rPr>
          <w:b/>
          <w:bCs/>
          <w:iCs/>
          <w:szCs w:val="20"/>
        </w:rPr>
        <w:t>No Designated Beneficiary</w:t>
      </w:r>
      <w:r w:rsidR="0025024F">
        <w:rPr>
          <w:b/>
          <w:bCs/>
          <w:iCs/>
          <w:szCs w:val="20"/>
        </w:rPr>
        <w:t>.</w:t>
      </w:r>
      <w:r w:rsidRPr="009F7DBB">
        <w:rPr>
          <w:b/>
          <w:bCs/>
          <w:iCs/>
          <w:szCs w:val="20"/>
        </w:rPr>
        <w:t xml:space="preserve"> </w:t>
      </w:r>
      <w:r w:rsidRPr="009F7DBB">
        <w:rPr>
          <w:iCs/>
          <w:szCs w:val="20"/>
        </w:rPr>
        <w:t xml:space="preserve">If there is no Designated Beneficiary as of September 30 of the year following the calendar year of the Participant's death, the Beneficiary's entire interest will be distributed under the </w:t>
      </w:r>
      <w:r w:rsidR="00E64AB5">
        <w:rPr>
          <w:iCs/>
          <w:szCs w:val="20"/>
        </w:rPr>
        <w:t>5-Year Rule</w:t>
      </w:r>
      <w:r w:rsidRPr="009F7DBB">
        <w:rPr>
          <w:iCs/>
          <w:szCs w:val="20"/>
        </w:rPr>
        <w:t>.</w:t>
      </w:r>
    </w:p>
    <w:p w14:paraId="46E9AA65" w14:textId="77777777" w:rsidR="001F31B9" w:rsidRPr="009F7DBB" w:rsidRDefault="001F31B9" w:rsidP="00810D04">
      <w:pPr>
        <w:widowControl/>
        <w:tabs>
          <w:tab w:val="left" w:pos="900"/>
          <w:tab w:val="left" w:pos="1440"/>
        </w:tabs>
        <w:ind w:left="900"/>
        <w:rPr>
          <w:iCs/>
          <w:szCs w:val="20"/>
        </w:rPr>
      </w:pPr>
    </w:p>
    <w:p w14:paraId="0D3AB983" w14:textId="62BF659D"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2</w:t>
      </w:r>
      <w:r w:rsidRPr="00490271">
        <w:rPr>
          <w:iCs/>
          <w:szCs w:val="20"/>
        </w:rPr>
        <w:t>)</w:t>
      </w:r>
      <w:r>
        <w:rPr>
          <w:b/>
          <w:bCs/>
          <w:iCs/>
          <w:szCs w:val="20"/>
        </w:rPr>
        <w:t xml:space="preserve"> </w:t>
      </w:r>
      <w:r w:rsidRPr="009F7DBB">
        <w:rPr>
          <w:b/>
          <w:bCs/>
          <w:iCs/>
          <w:szCs w:val="20"/>
        </w:rPr>
        <w:t>Eligible Designated Beneficiary</w:t>
      </w:r>
      <w:r w:rsidR="00DD7289">
        <w:rPr>
          <w:b/>
          <w:bCs/>
          <w:iCs/>
          <w:szCs w:val="20"/>
        </w:rPr>
        <w:t xml:space="preserve"> (EDB)</w:t>
      </w:r>
      <w:r w:rsidRPr="009F7DBB">
        <w:rPr>
          <w:b/>
          <w:bCs/>
          <w:iCs/>
          <w:szCs w:val="20"/>
        </w:rPr>
        <w:t xml:space="preserve">. </w:t>
      </w:r>
      <w:r w:rsidRPr="009F7DBB">
        <w:rPr>
          <w:iCs/>
          <w:szCs w:val="20"/>
        </w:rPr>
        <w:t xml:space="preserve">If the distributee of a Participant’s account is an </w:t>
      </w:r>
      <w:r w:rsidR="004251FD">
        <w:rPr>
          <w:iCs/>
          <w:szCs w:val="20"/>
        </w:rPr>
        <w:t>EDB</w:t>
      </w:r>
      <w:r w:rsidRPr="009F7DBB">
        <w:rPr>
          <w:iCs/>
          <w:szCs w:val="20"/>
        </w:rPr>
        <w:t xml:space="preserve">, </w:t>
      </w:r>
      <w:r>
        <w:rPr>
          <w:iCs/>
          <w:szCs w:val="20"/>
        </w:rPr>
        <w:t xml:space="preserve">the Beneficiary’s entire interest will be distributed under the </w:t>
      </w:r>
      <w:r w:rsidR="00E64AB5">
        <w:rPr>
          <w:iCs/>
          <w:szCs w:val="20"/>
        </w:rPr>
        <w:t>Life Expectancy Rule</w:t>
      </w:r>
      <w:r>
        <w:rPr>
          <w:iCs/>
          <w:szCs w:val="20"/>
        </w:rPr>
        <w:t xml:space="preserve"> unless the </w:t>
      </w:r>
      <w:r w:rsidR="00E64AB5">
        <w:rPr>
          <w:iCs/>
          <w:szCs w:val="20"/>
        </w:rPr>
        <w:t>10-Year Rule</w:t>
      </w:r>
      <w:r>
        <w:rPr>
          <w:iCs/>
          <w:szCs w:val="20"/>
        </w:rPr>
        <w:t xml:space="preserve"> applies. T</w:t>
      </w:r>
      <w:r w:rsidRPr="009F7DBB">
        <w:rPr>
          <w:iCs/>
          <w:szCs w:val="20"/>
        </w:rPr>
        <w:t xml:space="preserve">he Employer may elect application of the </w:t>
      </w:r>
      <w:r w:rsidR="00E64AB5">
        <w:rPr>
          <w:iCs/>
          <w:szCs w:val="20"/>
        </w:rPr>
        <w:t>Life Expectancy Rule</w:t>
      </w:r>
      <w:r w:rsidRPr="009F7DBB">
        <w:rPr>
          <w:iCs/>
          <w:szCs w:val="20"/>
        </w:rPr>
        <w:t xml:space="preserve"> or the </w:t>
      </w:r>
      <w:r w:rsidR="00E64AB5">
        <w:rPr>
          <w:iCs/>
          <w:szCs w:val="20"/>
        </w:rPr>
        <w:t>10-Year Rule</w:t>
      </w:r>
      <w:r w:rsidRPr="009F7DBB">
        <w:rPr>
          <w:iCs/>
          <w:szCs w:val="20"/>
        </w:rPr>
        <w:t xml:space="preserve"> in </w:t>
      </w:r>
      <w:r>
        <w:rPr>
          <w:iCs/>
          <w:szCs w:val="20"/>
        </w:rPr>
        <w:t>Section 2.</w:t>
      </w:r>
      <w:r w:rsidR="00526CF8">
        <w:rPr>
          <w:iCs/>
          <w:szCs w:val="20"/>
        </w:rPr>
        <w:t>16</w:t>
      </w:r>
      <w:r w:rsidR="00460F5A">
        <w:rPr>
          <w:iCs/>
          <w:szCs w:val="20"/>
        </w:rPr>
        <w:t>.</w:t>
      </w:r>
      <w:r w:rsidRPr="009F7DBB">
        <w:rPr>
          <w:iCs/>
          <w:szCs w:val="20"/>
        </w:rPr>
        <w:t xml:space="preserve"> </w:t>
      </w:r>
      <w:r w:rsidRPr="006E062A">
        <w:rPr>
          <w:iCs/>
          <w:szCs w:val="20"/>
        </w:rPr>
        <w:t>In the absence of an election in Section 2.</w:t>
      </w:r>
      <w:r w:rsidR="001B0CAF">
        <w:rPr>
          <w:iCs/>
          <w:szCs w:val="20"/>
        </w:rPr>
        <w:t>1</w:t>
      </w:r>
      <w:r w:rsidRPr="006E062A">
        <w:rPr>
          <w:iCs/>
          <w:szCs w:val="20"/>
        </w:rPr>
        <w:t xml:space="preserve">6, the Plan’s provisions with regard to </w:t>
      </w:r>
      <w:r>
        <w:rPr>
          <w:iCs/>
          <w:szCs w:val="20"/>
        </w:rPr>
        <w:t xml:space="preserve">election of </w:t>
      </w:r>
      <w:r w:rsidRPr="006E062A">
        <w:rPr>
          <w:iCs/>
          <w:szCs w:val="20"/>
        </w:rPr>
        <w:t xml:space="preserve">the </w:t>
      </w:r>
      <w:r w:rsidR="00E64AB5">
        <w:rPr>
          <w:iCs/>
          <w:szCs w:val="20"/>
        </w:rPr>
        <w:t>5-Year Rule</w:t>
      </w:r>
      <w:r w:rsidRPr="006E062A">
        <w:rPr>
          <w:iCs/>
          <w:szCs w:val="20"/>
        </w:rPr>
        <w:t xml:space="preserve"> will apply, substituting the </w:t>
      </w:r>
      <w:r w:rsidR="00E64AB5">
        <w:rPr>
          <w:iCs/>
          <w:szCs w:val="20"/>
        </w:rPr>
        <w:t>10-Year Rule</w:t>
      </w:r>
      <w:r w:rsidRPr="006E062A">
        <w:rPr>
          <w:iCs/>
          <w:szCs w:val="20"/>
        </w:rPr>
        <w:t xml:space="preserve"> for the </w:t>
      </w:r>
      <w:r w:rsidR="00E64AB5">
        <w:rPr>
          <w:iCs/>
          <w:szCs w:val="20"/>
        </w:rPr>
        <w:t>5-Year Rule</w:t>
      </w:r>
      <w:r w:rsidRPr="006E062A">
        <w:rPr>
          <w:iCs/>
          <w:szCs w:val="20"/>
        </w:rPr>
        <w:t>.</w:t>
      </w:r>
      <w:r w:rsidRPr="009F7DBB">
        <w:rPr>
          <w:iCs/>
          <w:szCs w:val="20"/>
        </w:rPr>
        <w:t xml:space="preserve"> A permitted Beneficiary election must be made no later than the earlier of December 31 of the calendar year in which distribution would be required to begin under the </w:t>
      </w:r>
      <w:r w:rsidR="00E64AB5">
        <w:rPr>
          <w:iCs/>
          <w:szCs w:val="20"/>
        </w:rPr>
        <w:t>Life Expectancy Rule</w:t>
      </w:r>
      <w:r w:rsidRPr="009F7DBB">
        <w:rPr>
          <w:iCs/>
          <w:szCs w:val="20"/>
        </w:rPr>
        <w:t xml:space="preserve">, or by December 31 of the calendar year which contains the tenth anniversary of the Participant's (or, if applicable, surviving spouse's) death. </w:t>
      </w:r>
    </w:p>
    <w:p w14:paraId="20EBA1BF" w14:textId="77777777" w:rsidR="001F31B9" w:rsidRDefault="001F31B9" w:rsidP="00810D04">
      <w:pPr>
        <w:widowControl/>
        <w:tabs>
          <w:tab w:val="left" w:pos="900"/>
          <w:tab w:val="left" w:pos="1440"/>
        </w:tabs>
        <w:ind w:left="900"/>
        <w:rPr>
          <w:iCs/>
          <w:szCs w:val="20"/>
        </w:rPr>
      </w:pPr>
    </w:p>
    <w:p w14:paraId="0AA8D6FC" w14:textId="563048E9"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3</w:t>
      </w:r>
      <w:r w:rsidRPr="00490271">
        <w:rPr>
          <w:iCs/>
          <w:szCs w:val="20"/>
        </w:rPr>
        <w:t>)</w:t>
      </w:r>
      <w:r w:rsidRPr="000227D0">
        <w:rPr>
          <w:b/>
          <w:bCs/>
          <w:iCs/>
          <w:szCs w:val="20"/>
        </w:rPr>
        <w:t xml:space="preserve"> </w:t>
      </w:r>
      <w:r w:rsidRPr="009F7DBB">
        <w:rPr>
          <w:b/>
          <w:bCs/>
          <w:iCs/>
          <w:szCs w:val="20"/>
        </w:rPr>
        <w:t xml:space="preserve">Other Designated Beneficiaries. </w:t>
      </w:r>
      <w:r w:rsidRPr="009F7DBB">
        <w:rPr>
          <w:iCs/>
          <w:szCs w:val="20"/>
        </w:rPr>
        <w:t xml:space="preserve">If the </w:t>
      </w:r>
      <w:r>
        <w:rPr>
          <w:iCs/>
          <w:szCs w:val="20"/>
        </w:rPr>
        <w:t>distributee</w:t>
      </w:r>
      <w:r w:rsidRPr="009F7DBB">
        <w:rPr>
          <w:iCs/>
          <w:szCs w:val="20"/>
        </w:rPr>
        <w:t xml:space="preserve"> of the </w:t>
      </w:r>
      <w:r>
        <w:rPr>
          <w:iCs/>
          <w:szCs w:val="20"/>
        </w:rPr>
        <w:t xml:space="preserve">Participant’s </w:t>
      </w:r>
      <w:r w:rsidRPr="009F7DBB">
        <w:rPr>
          <w:iCs/>
          <w:szCs w:val="20"/>
        </w:rPr>
        <w:t xml:space="preserve">account is a Designated Beneficiary who is not an Eligible Designated Beneficiary, then the Beneficiary’s entire interest will be distributed under the </w:t>
      </w:r>
      <w:r w:rsidR="00E64AB5">
        <w:rPr>
          <w:iCs/>
          <w:szCs w:val="20"/>
        </w:rPr>
        <w:t>10-Year Rule</w:t>
      </w:r>
      <w:r w:rsidRPr="009F7DBB">
        <w:rPr>
          <w:iCs/>
          <w:szCs w:val="20"/>
        </w:rPr>
        <w:t>.</w:t>
      </w:r>
      <w:r>
        <w:rPr>
          <w:iCs/>
          <w:szCs w:val="20"/>
        </w:rPr>
        <w:t xml:space="preserve"> </w:t>
      </w:r>
    </w:p>
    <w:p w14:paraId="0A4C36AD" w14:textId="77777777" w:rsidR="001F31B9" w:rsidRDefault="001F31B9">
      <w:pPr>
        <w:widowControl/>
        <w:tabs>
          <w:tab w:val="left" w:pos="900"/>
          <w:tab w:val="left" w:pos="1440"/>
        </w:tabs>
        <w:ind w:left="547"/>
        <w:rPr>
          <w:iCs/>
          <w:szCs w:val="20"/>
        </w:rPr>
      </w:pPr>
    </w:p>
    <w:p w14:paraId="2C1B50FC" w14:textId="76DCBC8E" w:rsidR="0068025C" w:rsidRPr="0068025C" w:rsidRDefault="0068025C" w:rsidP="0068025C">
      <w:pPr>
        <w:pStyle w:val="ListParagraph"/>
        <w:widowControl/>
        <w:numPr>
          <w:ilvl w:val="0"/>
          <w:numId w:val="37"/>
        </w:numPr>
        <w:rPr>
          <w:b/>
          <w:bCs/>
          <w:iCs/>
          <w:szCs w:val="20"/>
        </w:rPr>
      </w:pPr>
      <w:r w:rsidRPr="0068025C">
        <w:rPr>
          <w:b/>
          <w:bCs/>
          <w:szCs w:val="20"/>
        </w:rPr>
        <w:t xml:space="preserve">Death after RBD. </w:t>
      </w:r>
      <w:r w:rsidRPr="0068025C">
        <w:rPr>
          <w:iCs/>
          <w:szCs w:val="20"/>
        </w:rPr>
        <w:t xml:space="preserve">If the Participant dies on or after the Participant’s RBD, the Participant’s remaining interest will be distributed at least as rapidly as under the method of distribution being used as of the date of the participant's death, using the </w:t>
      </w:r>
      <w:r w:rsidR="00E64AB5">
        <w:rPr>
          <w:iCs/>
          <w:szCs w:val="20"/>
        </w:rPr>
        <w:t>Life Expectancy Rule</w:t>
      </w:r>
      <w:r w:rsidRPr="0068025C">
        <w:rPr>
          <w:iCs/>
          <w:szCs w:val="20"/>
        </w:rPr>
        <w:t xml:space="preserve">. </w:t>
      </w:r>
      <w:r w:rsidR="005A07F5">
        <w:rPr>
          <w:iCs/>
          <w:szCs w:val="20"/>
        </w:rPr>
        <w:t xml:space="preserve">See Treas. Reg. § 1.401(a)(9)-5(d). </w:t>
      </w:r>
      <w:r w:rsidRPr="0068025C">
        <w:rPr>
          <w:iCs/>
          <w:szCs w:val="20"/>
        </w:rPr>
        <w:t xml:space="preserve">If the Beneficiary is not an </w:t>
      </w:r>
      <w:r w:rsidR="00F333F9">
        <w:rPr>
          <w:iCs/>
          <w:szCs w:val="20"/>
        </w:rPr>
        <w:t>EDB</w:t>
      </w:r>
      <w:r w:rsidRPr="0068025C">
        <w:rPr>
          <w:iCs/>
          <w:szCs w:val="20"/>
        </w:rPr>
        <w:t xml:space="preserve">, the Plan will distribute the remaining account in full no later than December 31 of the tenth year following the year of the Participant’s death. </w:t>
      </w:r>
    </w:p>
    <w:p w14:paraId="2EFE8F91" w14:textId="77777777" w:rsidR="0068025C" w:rsidRDefault="0068025C">
      <w:pPr>
        <w:widowControl/>
        <w:ind w:left="540" w:hanging="540"/>
        <w:rPr>
          <w:szCs w:val="20"/>
        </w:rPr>
      </w:pPr>
    </w:p>
    <w:p w14:paraId="76D6741B" w14:textId="1A250B11" w:rsidR="0068025C" w:rsidRPr="0068025C" w:rsidRDefault="0068025C" w:rsidP="0068025C">
      <w:pPr>
        <w:pStyle w:val="ListParagraph"/>
        <w:widowControl/>
        <w:numPr>
          <w:ilvl w:val="0"/>
          <w:numId w:val="37"/>
        </w:numPr>
        <w:rPr>
          <w:szCs w:val="20"/>
        </w:rPr>
      </w:pPr>
      <w:r w:rsidRPr="0068025C">
        <w:rPr>
          <w:b/>
          <w:bCs/>
          <w:szCs w:val="20"/>
        </w:rPr>
        <w:t xml:space="preserve">Beneficiary Death. </w:t>
      </w:r>
      <w:r w:rsidRPr="0068025C">
        <w:rPr>
          <w:szCs w:val="20"/>
        </w:rPr>
        <w:t xml:space="preserve">If an </w:t>
      </w:r>
      <w:r w:rsidR="007C0014">
        <w:rPr>
          <w:szCs w:val="20"/>
        </w:rPr>
        <w:t>ED</w:t>
      </w:r>
      <w:r w:rsidR="0082004E">
        <w:rPr>
          <w:szCs w:val="20"/>
        </w:rPr>
        <w:t>B</w:t>
      </w:r>
      <w:r w:rsidRPr="0068025C">
        <w:rPr>
          <w:szCs w:val="20"/>
        </w:rPr>
        <w:t xml:space="preserve"> receiving distributions under the </w:t>
      </w:r>
      <w:r w:rsidR="00E64AB5">
        <w:rPr>
          <w:szCs w:val="20"/>
        </w:rPr>
        <w:t>Life Expectancy Rule</w:t>
      </w:r>
      <w:r w:rsidRPr="0068025C">
        <w:rPr>
          <w:szCs w:val="20"/>
        </w:rPr>
        <w:t xml:space="preserve"> dies before receiving distribution of the Beneficiary’s entire interest in the Participant’s account, the Plan will distribute that interest in full no later than December 31 of the 10</w:t>
      </w:r>
      <w:r w:rsidRPr="0068025C">
        <w:rPr>
          <w:szCs w:val="20"/>
          <w:vertAlign w:val="superscript"/>
        </w:rPr>
        <w:t>th</w:t>
      </w:r>
      <w:r w:rsidRPr="0068025C">
        <w:rPr>
          <w:szCs w:val="20"/>
        </w:rPr>
        <w:t xml:space="preserve"> year following the year of the </w:t>
      </w:r>
      <w:r w:rsidR="0082004E">
        <w:rPr>
          <w:szCs w:val="20"/>
        </w:rPr>
        <w:t>EDB</w:t>
      </w:r>
      <w:r w:rsidRPr="0068025C">
        <w:rPr>
          <w:szCs w:val="20"/>
        </w:rPr>
        <w:t xml:space="preserve">’s death. Similarly, if a Participant died before the </w:t>
      </w:r>
      <w:r w:rsidR="004D052D">
        <w:rPr>
          <w:szCs w:val="20"/>
        </w:rPr>
        <w:t xml:space="preserve">SECURE 410 </w:t>
      </w:r>
      <w:r w:rsidRPr="0068025C">
        <w:rPr>
          <w:szCs w:val="20"/>
        </w:rPr>
        <w:t xml:space="preserve">Effective Date, and the </w:t>
      </w:r>
      <w:r w:rsidR="0092624E">
        <w:rPr>
          <w:szCs w:val="20"/>
        </w:rPr>
        <w:t>B</w:t>
      </w:r>
      <w:r w:rsidRPr="0068025C">
        <w:rPr>
          <w:szCs w:val="20"/>
        </w:rPr>
        <w:t xml:space="preserve">eneficiary died after such Effective Date, but prior to receiving full distribution of the </w:t>
      </w:r>
      <w:r w:rsidR="00E966B3">
        <w:rPr>
          <w:szCs w:val="20"/>
        </w:rPr>
        <w:t>B</w:t>
      </w:r>
      <w:r w:rsidRPr="0068025C">
        <w:rPr>
          <w:szCs w:val="20"/>
        </w:rPr>
        <w:t xml:space="preserve">eneficiary’s interest, the Plan will distribute that interest in full no later than December 31 of the tenth year following the year of the </w:t>
      </w:r>
      <w:r w:rsidR="00E966B3">
        <w:rPr>
          <w:szCs w:val="20"/>
        </w:rPr>
        <w:t>B</w:t>
      </w:r>
      <w:r w:rsidRPr="0068025C">
        <w:rPr>
          <w:szCs w:val="20"/>
        </w:rPr>
        <w:t xml:space="preserve">eneficiary’s death. </w:t>
      </w:r>
    </w:p>
    <w:p w14:paraId="1C31261F" w14:textId="77777777" w:rsidR="0068025C" w:rsidRDefault="0068025C">
      <w:pPr>
        <w:widowControl/>
        <w:ind w:left="540" w:hanging="540"/>
        <w:rPr>
          <w:szCs w:val="20"/>
        </w:rPr>
      </w:pPr>
    </w:p>
    <w:p w14:paraId="71FEEEB1" w14:textId="517797C3" w:rsidR="000A555E" w:rsidRPr="003637C6" w:rsidRDefault="005F706A" w:rsidP="003637C6">
      <w:pPr>
        <w:pStyle w:val="ListParagraph"/>
        <w:widowControl/>
        <w:numPr>
          <w:ilvl w:val="0"/>
          <w:numId w:val="37"/>
        </w:numPr>
        <w:rPr>
          <w:szCs w:val="20"/>
        </w:rPr>
      </w:pPr>
      <w:r w:rsidRPr="005F706A">
        <w:rPr>
          <w:b/>
          <w:bCs/>
          <w:szCs w:val="20"/>
        </w:rPr>
        <w:t xml:space="preserve">Minor child. </w:t>
      </w:r>
      <w:r w:rsidR="0068025C" w:rsidRPr="005F706A">
        <w:rPr>
          <w:szCs w:val="20"/>
        </w:rPr>
        <w:t xml:space="preserve">If a child of the Participant was receiving distributions under the </w:t>
      </w:r>
      <w:r w:rsidR="00E64AB5">
        <w:rPr>
          <w:szCs w:val="20"/>
        </w:rPr>
        <w:t>Life Expectancy Rule</w:t>
      </w:r>
      <w:r w:rsidR="0068025C" w:rsidRPr="005F706A">
        <w:rPr>
          <w:szCs w:val="20"/>
        </w:rPr>
        <w:t>, when the child reaches the age of Majority, the Plan will distribute the child’s account in full no later than 10 years after that date, provided the child is not otherwise an Eligible Designated Beneficiary, such as a disabled or chronically ill individual</w:t>
      </w:r>
      <w:r w:rsidR="0001077F">
        <w:rPr>
          <w:szCs w:val="20"/>
        </w:rPr>
        <w:t xml:space="preserve"> (as defined in Treas. Reg. § 1.401(a)(9)-</w:t>
      </w:r>
      <w:r w:rsidR="00292067">
        <w:rPr>
          <w:szCs w:val="20"/>
        </w:rPr>
        <w:t>4(e)(4)</w:t>
      </w:r>
      <w:r w:rsidR="004711E5">
        <w:rPr>
          <w:szCs w:val="20"/>
        </w:rPr>
        <w:t xml:space="preserve"> and</w:t>
      </w:r>
      <w:r w:rsidR="00292067">
        <w:rPr>
          <w:szCs w:val="20"/>
        </w:rPr>
        <w:t xml:space="preserve"> (5))</w:t>
      </w:r>
      <w:r w:rsidR="0068025C" w:rsidRPr="005F706A">
        <w:rPr>
          <w:szCs w:val="20"/>
        </w:rPr>
        <w:t>.</w:t>
      </w:r>
    </w:p>
    <w:p w14:paraId="4CDC5464" w14:textId="77777777" w:rsidR="00654F6A" w:rsidRDefault="00654F6A" w:rsidP="00654F6A">
      <w:pPr>
        <w:widowControl/>
        <w:ind w:left="540" w:hanging="540"/>
        <w:rPr>
          <w:szCs w:val="20"/>
        </w:rPr>
      </w:pPr>
    </w:p>
    <w:p w14:paraId="3B9E622F" w14:textId="19387756" w:rsidR="00654F6A" w:rsidRPr="003637C6" w:rsidRDefault="00654F6A" w:rsidP="00654F6A">
      <w:pPr>
        <w:pStyle w:val="ListParagraph"/>
        <w:widowControl/>
        <w:numPr>
          <w:ilvl w:val="0"/>
          <w:numId w:val="37"/>
        </w:numPr>
        <w:rPr>
          <w:szCs w:val="20"/>
        </w:rPr>
      </w:pPr>
      <w:r>
        <w:rPr>
          <w:b/>
          <w:bCs/>
          <w:szCs w:val="20"/>
        </w:rPr>
        <w:t>Optional Relief</w:t>
      </w:r>
      <w:r w:rsidRPr="005F706A">
        <w:rPr>
          <w:b/>
          <w:bCs/>
          <w:szCs w:val="20"/>
        </w:rPr>
        <w:t xml:space="preserve">. </w:t>
      </w:r>
      <w:r w:rsidR="00877263">
        <w:rPr>
          <w:szCs w:val="20"/>
        </w:rPr>
        <w:t xml:space="preserve">The Plan operationally </w:t>
      </w:r>
      <w:r w:rsidR="00B81B1A">
        <w:rPr>
          <w:szCs w:val="20"/>
        </w:rPr>
        <w:t xml:space="preserve">may apply the relief granted in Notices </w:t>
      </w:r>
      <w:r w:rsidR="00F504C4">
        <w:rPr>
          <w:szCs w:val="20"/>
        </w:rPr>
        <w:t xml:space="preserve">2022-53, </w:t>
      </w:r>
      <w:r w:rsidR="00B86308">
        <w:rPr>
          <w:szCs w:val="20"/>
        </w:rPr>
        <w:t xml:space="preserve">2023-54, and </w:t>
      </w:r>
      <w:r w:rsidR="00A03E42">
        <w:rPr>
          <w:szCs w:val="20"/>
        </w:rPr>
        <w:t>2024-35.</w:t>
      </w:r>
    </w:p>
    <w:p w14:paraId="2079A85A" w14:textId="77777777" w:rsidR="00D55316" w:rsidRDefault="00D55316" w:rsidP="003673EB">
      <w:pPr>
        <w:widowControl/>
        <w:ind w:left="540" w:hanging="540"/>
        <w:rPr>
          <w:szCs w:val="20"/>
        </w:rPr>
      </w:pPr>
    </w:p>
    <w:p w14:paraId="6E4C40B3" w14:textId="657863AF" w:rsidR="00717D27" w:rsidRDefault="002A253B" w:rsidP="003673EB">
      <w:pPr>
        <w:widowControl/>
        <w:ind w:left="540" w:hanging="540"/>
        <w:rPr>
          <w:szCs w:val="20"/>
        </w:rPr>
      </w:pPr>
      <w:r>
        <w:rPr>
          <w:szCs w:val="20"/>
        </w:rPr>
        <w:t>16.</w:t>
      </w:r>
      <w:r w:rsidR="001033CB">
        <w:rPr>
          <w:szCs w:val="20"/>
        </w:rPr>
        <w:t>11</w:t>
      </w:r>
      <w:r w:rsidR="003A58BE">
        <w:rPr>
          <w:szCs w:val="20"/>
        </w:rPr>
        <w:tab/>
      </w:r>
      <w:r w:rsidR="003A58BE">
        <w:rPr>
          <w:b/>
          <w:bCs/>
          <w:szCs w:val="20"/>
        </w:rPr>
        <w:t xml:space="preserve">Definitions. </w:t>
      </w:r>
      <w:r w:rsidR="003406ED">
        <w:rPr>
          <w:szCs w:val="20"/>
        </w:rPr>
        <w:t xml:space="preserve">The following definitions apply for this Article </w:t>
      </w:r>
      <w:r>
        <w:rPr>
          <w:szCs w:val="20"/>
        </w:rPr>
        <w:t>16 and Section 2.16</w:t>
      </w:r>
      <w:r w:rsidR="003C2AD5">
        <w:rPr>
          <w:szCs w:val="20"/>
        </w:rPr>
        <w:t>:</w:t>
      </w:r>
    </w:p>
    <w:p w14:paraId="318C9FED" w14:textId="77777777" w:rsidR="00F47F7E" w:rsidRDefault="00F47F7E" w:rsidP="003673EB">
      <w:pPr>
        <w:widowControl/>
        <w:ind w:left="540" w:hanging="540"/>
        <w:rPr>
          <w:szCs w:val="20"/>
        </w:rPr>
      </w:pPr>
    </w:p>
    <w:p w14:paraId="74CA82E8" w14:textId="0076CA3B" w:rsidR="009D57C1" w:rsidRDefault="00717D27" w:rsidP="00717D27">
      <w:pPr>
        <w:widowControl/>
        <w:ind w:left="540"/>
        <w:rPr>
          <w:szCs w:val="20"/>
        </w:rPr>
      </w:pPr>
      <w:r>
        <w:rPr>
          <w:szCs w:val="20"/>
        </w:rPr>
        <w:t>(</w:t>
      </w:r>
      <w:r w:rsidR="00F47F7E">
        <w:rPr>
          <w:szCs w:val="20"/>
        </w:rPr>
        <w:t>a</w:t>
      </w:r>
      <w:r>
        <w:rPr>
          <w:szCs w:val="20"/>
        </w:rPr>
        <w:t xml:space="preserve">) </w:t>
      </w:r>
      <w:r w:rsidR="001F08B9">
        <w:rPr>
          <w:szCs w:val="20"/>
        </w:rPr>
        <w:t xml:space="preserve">An </w:t>
      </w:r>
      <w:r w:rsidR="00B676B0">
        <w:rPr>
          <w:szCs w:val="20"/>
        </w:rPr>
        <w:t>“</w:t>
      </w:r>
      <w:r w:rsidR="001F08B9" w:rsidRPr="0060018B">
        <w:rPr>
          <w:b/>
          <w:bCs/>
          <w:szCs w:val="20"/>
        </w:rPr>
        <w:t>RMD</w:t>
      </w:r>
      <w:r w:rsidR="00B676B0">
        <w:rPr>
          <w:szCs w:val="20"/>
        </w:rPr>
        <w:t>”</w:t>
      </w:r>
      <w:r w:rsidR="001F08B9">
        <w:rPr>
          <w:szCs w:val="20"/>
        </w:rPr>
        <w:t xml:space="preserve"> is a Required Minimum Distribution</w:t>
      </w:r>
      <w:r w:rsidR="00353CD2">
        <w:rPr>
          <w:szCs w:val="20"/>
        </w:rPr>
        <w:t xml:space="preserve"> as</w:t>
      </w:r>
      <w:r w:rsidR="001F08B9">
        <w:rPr>
          <w:szCs w:val="20"/>
        </w:rPr>
        <w:t xml:space="preserve"> described in Code §401(a)(9). </w:t>
      </w:r>
    </w:p>
    <w:p w14:paraId="450A52B0" w14:textId="77777777" w:rsidR="009D57C1" w:rsidRDefault="009D57C1" w:rsidP="00717D27">
      <w:pPr>
        <w:widowControl/>
        <w:ind w:left="540"/>
        <w:rPr>
          <w:szCs w:val="20"/>
        </w:rPr>
      </w:pPr>
    </w:p>
    <w:p w14:paraId="0EAFDCAC" w14:textId="21618DBC" w:rsidR="003A58BE" w:rsidRDefault="009D57C1" w:rsidP="00717D27">
      <w:pPr>
        <w:widowControl/>
        <w:ind w:left="540"/>
        <w:rPr>
          <w:szCs w:val="20"/>
        </w:rPr>
      </w:pPr>
      <w:r>
        <w:rPr>
          <w:szCs w:val="20"/>
        </w:rPr>
        <w:lastRenderedPageBreak/>
        <w:t>(</w:t>
      </w:r>
      <w:r w:rsidR="00F47F7E">
        <w:rPr>
          <w:szCs w:val="20"/>
        </w:rPr>
        <w:t>b</w:t>
      </w:r>
      <w:r>
        <w:rPr>
          <w:szCs w:val="20"/>
        </w:rPr>
        <w:t xml:space="preserve">) </w:t>
      </w:r>
      <w:r w:rsidR="001F08B9">
        <w:rPr>
          <w:szCs w:val="20"/>
        </w:rPr>
        <w:t>A Participant</w:t>
      </w:r>
      <w:r w:rsidR="00B676B0">
        <w:rPr>
          <w:szCs w:val="20"/>
        </w:rPr>
        <w:t>’</w:t>
      </w:r>
      <w:r w:rsidR="001F08B9">
        <w:rPr>
          <w:szCs w:val="20"/>
        </w:rPr>
        <w:t xml:space="preserve">s </w:t>
      </w:r>
      <w:r w:rsidR="00B676B0">
        <w:rPr>
          <w:szCs w:val="20"/>
        </w:rPr>
        <w:t>“</w:t>
      </w:r>
      <w:r w:rsidR="001F08B9" w:rsidRPr="0060018B">
        <w:rPr>
          <w:b/>
          <w:bCs/>
          <w:szCs w:val="20"/>
        </w:rPr>
        <w:t>RBD</w:t>
      </w:r>
      <w:r w:rsidR="00B676B0">
        <w:rPr>
          <w:szCs w:val="20"/>
        </w:rPr>
        <w:t>”</w:t>
      </w:r>
      <w:r w:rsidR="001F08B9">
        <w:rPr>
          <w:szCs w:val="20"/>
        </w:rPr>
        <w:t xml:space="preserve"> is the Participant</w:t>
      </w:r>
      <w:r w:rsidR="00B676B0">
        <w:rPr>
          <w:szCs w:val="20"/>
        </w:rPr>
        <w:t>’</w:t>
      </w:r>
      <w:r w:rsidR="001F08B9">
        <w:rPr>
          <w:szCs w:val="20"/>
        </w:rPr>
        <w:t>s Required Beginning Date</w:t>
      </w:r>
      <w:r w:rsidR="00353CD2">
        <w:rPr>
          <w:szCs w:val="20"/>
        </w:rPr>
        <w:t xml:space="preserve"> as</w:t>
      </w:r>
      <w:r w:rsidR="001F08B9">
        <w:rPr>
          <w:szCs w:val="20"/>
        </w:rPr>
        <w:t xml:space="preserve"> described in Code §</w:t>
      </w:r>
      <w:r w:rsidR="001F08B9" w:rsidRPr="00C500CE">
        <w:rPr>
          <w:szCs w:val="20"/>
        </w:rPr>
        <w:t>401(a)(9)(C)</w:t>
      </w:r>
      <w:r w:rsidR="00C1271E">
        <w:rPr>
          <w:szCs w:val="20"/>
        </w:rPr>
        <w:t>, a</w:t>
      </w:r>
      <w:r w:rsidR="00072EFD">
        <w:rPr>
          <w:szCs w:val="20"/>
        </w:rPr>
        <w:t>nd Treas. Reg. § 1.401(a)(9)-2.</w:t>
      </w:r>
    </w:p>
    <w:p w14:paraId="046931E3" w14:textId="77777777" w:rsidR="00B0149F" w:rsidRDefault="00B0149F" w:rsidP="00717D27">
      <w:pPr>
        <w:widowControl/>
        <w:ind w:left="540"/>
        <w:rPr>
          <w:szCs w:val="20"/>
        </w:rPr>
      </w:pPr>
    </w:p>
    <w:p w14:paraId="499AE0C6" w14:textId="631373CE" w:rsidR="00B354A5" w:rsidRDefault="00B354A5" w:rsidP="00B354A5">
      <w:pPr>
        <w:widowControl/>
        <w:ind w:left="540"/>
        <w:rPr>
          <w:szCs w:val="20"/>
        </w:rPr>
      </w:pPr>
      <w:r>
        <w:rPr>
          <w:szCs w:val="20"/>
        </w:rPr>
        <w:t>(</w:t>
      </w:r>
      <w:r w:rsidR="00B24589">
        <w:rPr>
          <w:szCs w:val="20"/>
        </w:rPr>
        <w:t>c</w:t>
      </w:r>
      <w:r>
        <w:rPr>
          <w:szCs w:val="20"/>
        </w:rPr>
        <w:t xml:space="preserve">) </w:t>
      </w:r>
      <w:r w:rsidR="00D85437">
        <w:rPr>
          <w:szCs w:val="20"/>
        </w:rPr>
        <w:t xml:space="preserve">With regard to </w:t>
      </w:r>
      <w:r w:rsidR="002C3838">
        <w:rPr>
          <w:szCs w:val="20"/>
        </w:rPr>
        <w:t>RMDs</w:t>
      </w:r>
      <w:r w:rsidR="00901627">
        <w:rPr>
          <w:szCs w:val="20"/>
        </w:rPr>
        <w:t xml:space="preserve"> during the 2020, 2021, </w:t>
      </w:r>
      <w:r w:rsidR="0024132B">
        <w:rPr>
          <w:szCs w:val="20"/>
        </w:rPr>
        <w:t>and 2022 calendar years, a</w:t>
      </w:r>
      <w:r>
        <w:rPr>
          <w:szCs w:val="20"/>
        </w:rPr>
        <w:t xml:space="preserve"> Participant’s “</w:t>
      </w:r>
      <w:r w:rsidRPr="0060018B">
        <w:rPr>
          <w:b/>
          <w:bCs/>
          <w:szCs w:val="20"/>
        </w:rPr>
        <w:t>R</w:t>
      </w:r>
      <w:r>
        <w:rPr>
          <w:b/>
          <w:bCs/>
          <w:szCs w:val="20"/>
        </w:rPr>
        <w:t>MD Age</w:t>
      </w:r>
      <w:r>
        <w:rPr>
          <w:szCs w:val="20"/>
        </w:rPr>
        <w:t xml:space="preserve">” is age 70½ if the Participant was born before July 1, 1949, </w:t>
      </w:r>
      <w:r w:rsidR="005621E5">
        <w:rPr>
          <w:szCs w:val="20"/>
        </w:rPr>
        <w:t xml:space="preserve">and </w:t>
      </w:r>
      <w:r>
        <w:rPr>
          <w:szCs w:val="20"/>
        </w:rPr>
        <w:t xml:space="preserve">age 72 if the Participant was born </w:t>
      </w:r>
      <w:r w:rsidR="002C3838">
        <w:rPr>
          <w:szCs w:val="20"/>
        </w:rPr>
        <w:t>after June 30, 1949</w:t>
      </w:r>
      <w:r w:rsidR="0024132B">
        <w:rPr>
          <w:szCs w:val="20"/>
        </w:rPr>
        <w:t>. With regard to distributions</w:t>
      </w:r>
      <w:r w:rsidR="00B13692">
        <w:rPr>
          <w:szCs w:val="20"/>
        </w:rPr>
        <w:t xml:space="preserve"> </w:t>
      </w:r>
      <w:r w:rsidR="00B937B2">
        <w:rPr>
          <w:szCs w:val="20"/>
        </w:rPr>
        <w:t>after December 31, 2022, a Participant’s “</w:t>
      </w:r>
      <w:r w:rsidR="00B937B2" w:rsidRPr="00B937B2">
        <w:rPr>
          <w:b/>
          <w:bCs/>
          <w:szCs w:val="20"/>
        </w:rPr>
        <w:t>RMD Age</w:t>
      </w:r>
      <w:r w:rsidR="00B937B2">
        <w:rPr>
          <w:szCs w:val="20"/>
        </w:rPr>
        <w:t>”</w:t>
      </w:r>
      <w:r>
        <w:rPr>
          <w:szCs w:val="20"/>
        </w:rPr>
        <w:t xml:space="preserve"> </w:t>
      </w:r>
      <w:r w:rsidR="00A92165">
        <w:rPr>
          <w:szCs w:val="20"/>
        </w:rPr>
        <w:t xml:space="preserve">is age 70½ if the Participant was born before July 1, 1949, age 72 if the Participant was born </w:t>
      </w:r>
      <w:r w:rsidR="005621E5">
        <w:rPr>
          <w:szCs w:val="20"/>
        </w:rPr>
        <w:t xml:space="preserve">between July 1, 1949 and December 31, 1950, </w:t>
      </w:r>
      <w:r>
        <w:rPr>
          <w:szCs w:val="20"/>
        </w:rPr>
        <w:t xml:space="preserve">age 73 if the Participant was born between January 1, 1951 and December 31, 1959, and otherwise age 75. </w:t>
      </w:r>
    </w:p>
    <w:p w14:paraId="32AB7F2E" w14:textId="77777777" w:rsidR="00B354A5" w:rsidRDefault="00B354A5" w:rsidP="00C43886">
      <w:pPr>
        <w:keepNext/>
        <w:widowControl/>
        <w:tabs>
          <w:tab w:val="left" w:pos="360"/>
          <w:tab w:val="left" w:pos="720"/>
        </w:tabs>
        <w:jc w:val="center"/>
        <w:rPr>
          <w:b/>
          <w:szCs w:val="20"/>
        </w:rPr>
      </w:pPr>
    </w:p>
    <w:p w14:paraId="602F4812" w14:textId="7C4E95D0" w:rsidR="00986732" w:rsidRDefault="009214D1" w:rsidP="009214D1">
      <w:pPr>
        <w:widowControl/>
        <w:ind w:left="540"/>
        <w:rPr>
          <w:szCs w:val="20"/>
        </w:rPr>
      </w:pPr>
      <w:r>
        <w:rPr>
          <w:szCs w:val="20"/>
        </w:rPr>
        <w:t>(</w:t>
      </w:r>
      <w:r w:rsidR="00B24589">
        <w:rPr>
          <w:szCs w:val="20"/>
        </w:rPr>
        <w:t>d</w:t>
      </w:r>
      <w:r>
        <w:rPr>
          <w:szCs w:val="20"/>
        </w:rPr>
        <w:t>) A “</w:t>
      </w:r>
      <w:r>
        <w:rPr>
          <w:b/>
          <w:bCs/>
          <w:szCs w:val="20"/>
        </w:rPr>
        <w:t>DCY</w:t>
      </w:r>
      <w:r>
        <w:rPr>
          <w:szCs w:val="20"/>
        </w:rPr>
        <w:t>” is a Distribution Calendar Year</w:t>
      </w:r>
      <w:r w:rsidR="003E301A">
        <w:rPr>
          <w:szCs w:val="20"/>
        </w:rPr>
        <w:t xml:space="preserve"> as defined in </w:t>
      </w:r>
      <w:r w:rsidR="003E301A" w:rsidRPr="003E301A">
        <w:rPr>
          <w:szCs w:val="20"/>
        </w:rPr>
        <w:t>Treas. Reg. §1.401(a)(9)-5</w:t>
      </w:r>
      <w:r>
        <w:rPr>
          <w:szCs w:val="20"/>
        </w:rPr>
        <w:t>.</w:t>
      </w:r>
      <w:r w:rsidR="00AA78DC">
        <w:rPr>
          <w:szCs w:val="20"/>
        </w:rPr>
        <w:t xml:space="preserve"> </w:t>
      </w:r>
    </w:p>
    <w:p w14:paraId="52F133F9" w14:textId="77777777" w:rsidR="00403B15" w:rsidRDefault="00403B15" w:rsidP="009214D1">
      <w:pPr>
        <w:widowControl/>
        <w:ind w:left="540"/>
        <w:rPr>
          <w:szCs w:val="20"/>
        </w:rPr>
      </w:pPr>
    </w:p>
    <w:p w14:paraId="5665F42F" w14:textId="6DD63456" w:rsidR="009B002D" w:rsidRDefault="009B002D" w:rsidP="009B002D">
      <w:pPr>
        <w:widowControl/>
        <w:ind w:left="540"/>
        <w:rPr>
          <w:szCs w:val="20"/>
        </w:rPr>
      </w:pPr>
      <w:r>
        <w:rPr>
          <w:szCs w:val="20"/>
        </w:rPr>
        <w:t>(</w:t>
      </w:r>
      <w:r w:rsidR="00B24589">
        <w:rPr>
          <w:szCs w:val="20"/>
        </w:rPr>
        <w:t>e</w:t>
      </w:r>
      <w:r>
        <w:rPr>
          <w:szCs w:val="20"/>
        </w:rPr>
        <w:t xml:space="preserve">) </w:t>
      </w:r>
      <w:r w:rsidRPr="009B002D">
        <w:rPr>
          <w:spacing w:val="-2"/>
          <w:szCs w:val="20"/>
        </w:rPr>
        <w:t>The “</w:t>
      </w:r>
      <w:r w:rsidR="00E64AB5">
        <w:rPr>
          <w:b/>
          <w:bCs/>
          <w:spacing w:val="-2"/>
          <w:szCs w:val="20"/>
        </w:rPr>
        <w:t>Life Expectancy Rule</w:t>
      </w:r>
      <w:r w:rsidRPr="009B002D">
        <w:rPr>
          <w:spacing w:val="-2"/>
          <w:szCs w:val="20"/>
        </w:rPr>
        <w:t xml:space="preserve">” for distributing RMDs is described in </w:t>
      </w:r>
      <w:r w:rsidR="001270F2">
        <w:rPr>
          <w:spacing w:val="-2"/>
          <w:szCs w:val="20"/>
        </w:rPr>
        <w:t>Treas. Reg. § 1.401(a)(9)-3(c)(4).</w:t>
      </w:r>
    </w:p>
    <w:p w14:paraId="04500F19" w14:textId="77777777" w:rsidR="009B002D" w:rsidRDefault="009B002D" w:rsidP="009B002D">
      <w:pPr>
        <w:widowControl/>
        <w:ind w:left="540"/>
        <w:rPr>
          <w:szCs w:val="20"/>
        </w:rPr>
      </w:pPr>
    </w:p>
    <w:p w14:paraId="335524E1" w14:textId="4DA2B71C" w:rsidR="009B002D" w:rsidRDefault="009B002D" w:rsidP="009B002D">
      <w:pPr>
        <w:widowControl/>
        <w:ind w:left="540"/>
        <w:rPr>
          <w:szCs w:val="20"/>
        </w:rPr>
      </w:pPr>
      <w:r>
        <w:rPr>
          <w:szCs w:val="20"/>
        </w:rPr>
        <w:t>(</w:t>
      </w:r>
      <w:r w:rsidR="00B24589">
        <w:rPr>
          <w:szCs w:val="20"/>
        </w:rPr>
        <w:t>f</w:t>
      </w:r>
      <w:r>
        <w:rPr>
          <w:szCs w:val="20"/>
        </w:rPr>
        <w:t xml:space="preserve">) </w:t>
      </w:r>
      <w:r w:rsidRPr="00721A82">
        <w:rPr>
          <w:spacing w:val="-2"/>
          <w:szCs w:val="20"/>
        </w:rPr>
        <w:t>The “</w:t>
      </w:r>
      <w:r w:rsidR="00E64AB5">
        <w:rPr>
          <w:b/>
          <w:bCs/>
          <w:spacing w:val="-2"/>
          <w:szCs w:val="20"/>
        </w:rPr>
        <w:t>5-Year Rule</w:t>
      </w:r>
      <w:r w:rsidRPr="00721A82">
        <w:rPr>
          <w:spacing w:val="-2"/>
          <w:szCs w:val="20"/>
        </w:rPr>
        <w:t xml:space="preserve">” for distributing RMDs is described in </w:t>
      </w:r>
      <w:r w:rsidR="00711E87">
        <w:rPr>
          <w:spacing w:val="-2"/>
          <w:szCs w:val="20"/>
        </w:rPr>
        <w:t>Treas. Reg. § 1.401(a)(9)-3(c)</w:t>
      </w:r>
      <w:r w:rsidR="00B11692">
        <w:rPr>
          <w:spacing w:val="-2"/>
          <w:szCs w:val="20"/>
        </w:rPr>
        <w:t>(2).</w:t>
      </w:r>
    </w:p>
    <w:p w14:paraId="47E9C4D4" w14:textId="77777777" w:rsidR="009B002D" w:rsidRDefault="009B002D" w:rsidP="009B002D">
      <w:pPr>
        <w:widowControl/>
        <w:ind w:left="540"/>
        <w:rPr>
          <w:szCs w:val="20"/>
        </w:rPr>
      </w:pPr>
    </w:p>
    <w:p w14:paraId="273FBD86" w14:textId="76578E5A" w:rsidR="009B002D" w:rsidRDefault="009B002D" w:rsidP="009B002D">
      <w:pPr>
        <w:widowControl/>
        <w:ind w:left="540"/>
        <w:rPr>
          <w:szCs w:val="20"/>
        </w:rPr>
      </w:pPr>
      <w:r>
        <w:rPr>
          <w:szCs w:val="20"/>
        </w:rPr>
        <w:t>(</w:t>
      </w:r>
      <w:r w:rsidR="00B24589">
        <w:rPr>
          <w:szCs w:val="20"/>
        </w:rPr>
        <w:t>g</w:t>
      </w:r>
      <w:r>
        <w:rPr>
          <w:szCs w:val="20"/>
        </w:rPr>
        <w:t xml:space="preserve">) </w:t>
      </w:r>
      <w:r w:rsidR="00B11692" w:rsidRPr="00721A82">
        <w:rPr>
          <w:spacing w:val="-2"/>
          <w:szCs w:val="20"/>
        </w:rPr>
        <w:t>The “</w:t>
      </w:r>
      <w:r w:rsidR="00E64AB5">
        <w:rPr>
          <w:b/>
          <w:bCs/>
          <w:spacing w:val="-2"/>
          <w:szCs w:val="20"/>
        </w:rPr>
        <w:t>10-Year Rule</w:t>
      </w:r>
      <w:r w:rsidR="00B11692" w:rsidRPr="00721A82">
        <w:rPr>
          <w:spacing w:val="-2"/>
          <w:szCs w:val="20"/>
        </w:rPr>
        <w:t xml:space="preserve">” for distributing RMDs is described in </w:t>
      </w:r>
      <w:r w:rsidR="00B11692">
        <w:rPr>
          <w:spacing w:val="-2"/>
          <w:szCs w:val="20"/>
        </w:rPr>
        <w:t>Treas. Reg. § 1.401(a)(9)-3(c)(</w:t>
      </w:r>
      <w:r w:rsidR="0005562F">
        <w:rPr>
          <w:spacing w:val="-2"/>
          <w:szCs w:val="20"/>
        </w:rPr>
        <w:t>3</w:t>
      </w:r>
      <w:r w:rsidR="00B11692">
        <w:rPr>
          <w:spacing w:val="-2"/>
          <w:szCs w:val="20"/>
        </w:rPr>
        <w:t>).</w:t>
      </w:r>
    </w:p>
    <w:p w14:paraId="63FE973E" w14:textId="77777777" w:rsidR="009B002D" w:rsidRDefault="009B002D" w:rsidP="009B002D">
      <w:pPr>
        <w:widowControl/>
        <w:ind w:left="540"/>
        <w:rPr>
          <w:szCs w:val="20"/>
        </w:rPr>
      </w:pPr>
    </w:p>
    <w:p w14:paraId="1C300809" w14:textId="17FD0317" w:rsidR="009B002D" w:rsidRDefault="009B002D" w:rsidP="009B002D">
      <w:pPr>
        <w:widowControl/>
        <w:ind w:left="540"/>
        <w:rPr>
          <w:szCs w:val="20"/>
        </w:rPr>
      </w:pPr>
      <w:r>
        <w:rPr>
          <w:szCs w:val="20"/>
        </w:rPr>
        <w:t>(</w:t>
      </w:r>
      <w:r w:rsidR="00B24589">
        <w:rPr>
          <w:szCs w:val="20"/>
        </w:rPr>
        <w:t>h</w:t>
      </w:r>
      <w:r>
        <w:rPr>
          <w:szCs w:val="20"/>
        </w:rPr>
        <w:t xml:space="preserve">) </w:t>
      </w:r>
      <w:r w:rsidR="005E01C5" w:rsidRPr="00721A82">
        <w:rPr>
          <w:szCs w:val="20"/>
        </w:rPr>
        <w:t>The “</w:t>
      </w:r>
      <w:r w:rsidR="005E01C5" w:rsidRPr="00721A82">
        <w:rPr>
          <w:b/>
          <w:bCs/>
          <w:szCs w:val="20"/>
        </w:rPr>
        <w:t>SECURE 410 Effective Date”</w:t>
      </w:r>
      <w:r w:rsidR="005E01C5" w:rsidRPr="00721A82">
        <w:rPr>
          <w:szCs w:val="20"/>
        </w:rPr>
        <w:t xml:space="preserve"> is the date determined under </w:t>
      </w:r>
      <w:r w:rsidR="00A501E5">
        <w:rPr>
          <w:szCs w:val="20"/>
        </w:rPr>
        <w:t xml:space="preserve">SECURE </w:t>
      </w:r>
      <w:r w:rsidR="005E01C5" w:rsidRPr="00721A82">
        <w:rPr>
          <w:szCs w:val="20"/>
        </w:rPr>
        <w:t xml:space="preserve">§ 410(b). For most plans that date is January 1, 2020. In the case of a governmental plan (as defined in Code §414(d)), the date is January 1, 2022. The </w:t>
      </w:r>
      <w:r w:rsidR="00C267EE">
        <w:rPr>
          <w:szCs w:val="20"/>
        </w:rPr>
        <w:t>SECURE 410 Effective Date</w:t>
      </w:r>
      <w:r w:rsidR="005E01C5" w:rsidRPr="00721A82">
        <w:rPr>
          <w:szCs w:val="20"/>
        </w:rPr>
        <w:t xml:space="preserve"> in the case of a collectively-bargained plan will be the date determined in SECURE §401(b)(2).</w:t>
      </w:r>
    </w:p>
    <w:p w14:paraId="610AB459" w14:textId="77777777" w:rsidR="009B002D" w:rsidRDefault="009B002D" w:rsidP="009B002D">
      <w:pPr>
        <w:widowControl/>
        <w:ind w:left="540"/>
        <w:rPr>
          <w:szCs w:val="20"/>
        </w:rPr>
      </w:pPr>
    </w:p>
    <w:p w14:paraId="052D0DC5" w14:textId="606C4E83" w:rsidR="009B002D" w:rsidRDefault="009B002D" w:rsidP="009B002D">
      <w:pPr>
        <w:widowControl/>
        <w:ind w:left="540"/>
        <w:rPr>
          <w:szCs w:val="20"/>
        </w:rPr>
      </w:pPr>
      <w:r>
        <w:rPr>
          <w:szCs w:val="20"/>
        </w:rPr>
        <w:t>(</w:t>
      </w:r>
      <w:proofErr w:type="spellStart"/>
      <w:r w:rsidR="00B24589">
        <w:rPr>
          <w:szCs w:val="20"/>
        </w:rPr>
        <w:t>i</w:t>
      </w:r>
      <w:proofErr w:type="spellEnd"/>
      <w:r>
        <w:rPr>
          <w:szCs w:val="20"/>
        </w:rPr>
        <w:t xml:space="preserve">) </w:t>
      </w:r>
      <w:r w:rsidR="00111149" w:rsidRPr="005E5C1C">
        <w:rPr>
          <w:szCs w:val="20"/>
        </w:rPr>
        <w:t>The “</w:t>
      </w:r>
      <w:r w:rsidR="00111149" w:rsidRPr="005E5C1C">
        <w:rPr>
          <w:b/>
          <w:bCs/>
          <w:szCs w:val="20"/>
        </w:rPr>
        <w:t>ULT</w:t>
      </w:r>
      <w:r w:rsidR="00111149" w:rsidRPr="005E5C1C">
        <w:rPr>
          <w:szCs w:val="20"/>
        </w:rPr>
        <w:t>” is the Uniform Lifetime Table in Treas. Reg. §1.401(a)(9)-9(c).</w:t>
      </w:r>
    </w:p>
    <w:p w14:paraId="3B2A6BD9" w14:textId="77777777" w:rsidR="009B002D" w:rsidRDefault="009B002D" w:rsidP="009B002D">
      <w:pPr>
        <w:widowControl/>
        <w:ind w:left="540"/>
        <w:rPr>
          <w:szCs w:val="20"/>
        </w:rPr>
      </w:pPr>
    </w:p>
    <w:p w14:paraId="3B9BC257" w14:textId="360CEA88" w:rsidR="009B002D" w:rsidRPr="00DE5536" w:rsidRDefault="009B002D" w:rsidP="009B002D">
      <w:pPr>
        <w:widowControl/>
        <w:ind w:left="540"/>
        <w:rPr>
          <w:szCs w:val="20"/>
        </w:rPr>
      </w:pPr>
      <w:r>
        <w:rPr>
          <w:szCs w:val="20"/>
        </w:rPr>
        <w:t>(</w:t>
      </w:r>
      <w:r w:rsidR="00B24589">
        <w:rPr>
          <w:szCs w:val="20"/>
        </w:rPr>
        <w:t>j</w:t>
      </w:r>
      <w:r>
        <w:rPr>
          <w:szCs w:val="20"/>
        </w:rPr>
        <w:t>)</w:t>
      </w:r>
      <w:r w:rsidR="00DE5536">
        <w:rPr>
          <w:szCs w:val="20"/>
        </w:rPr>
        <w:t xml:space="preserve"> Whether a distributee of a Participant’s account is a “</w:t>
      </w:r>
      <w:r w:rsidR="00DE5536">
        <w:rPr>
          <w:b/>
          <w:bCs/>
          <w:szCs w:val="20"/>
        </w:rPr>
        <w:t>Designated Beneficiary</w:t>
      </w:r>
      <w:r w:rsidR="00DE5536">
        <w:rPr>
          <w:szCs w:val="20"/>
        </w:rPr>
        <w:t>” is determined under Treas. Reg. § 1.401(a)(9)-4</w:t>
      </w:r>
      <w:r w:rsidR="00B92088">
        <w:rPr>
          <w:szCs w:val="20"/>
        </w:rPr>
        <w:t>.</w:t>
      </w:r>
    </w:p>
    <w:p w14:paraId="74AE2A14" w14:textId="4DEBE34C" w:rsidR="008B730D" w:rsidRDefault="008B730D" w:rsidP="009B002D">
      <w:pPr>
        <w:widowControl/>
        <w:tabs>
          <w:tab w:val="left" w:pos="900"/>
          <w:tab w:val="left" w:pos="1440"/>
        </w:tabs>
        <w:rPr>
          <w:szCs w:val="20"/>
        </w:rPr>
      </w:pPr>
    </w:p>
    <w:p w14:paraId="2DA047A7" w14:textId="7405EBBA" w:rsidR="00B92088" w:rsidRPr="00DE5536" w:rsidRDefault="00B92088" w:rsidP="00B92088">
      <w:pPr>
        <w:widowControl/>
        <w:ind w:left="540"/>
        <w:rPr>
          <w:szCs w:val="20"/>
        </w:rPr>
      </w:pPr>
      <w:r>
        <w:rPr>
          <w:szCs w:val="20"/>
        </w:rPr>
        <w:t>(</w:t>
      </w:r>
      <w:r w:rsidR="00B24589">
        <w:rPr>
          <w:szCs w:val="20"/>
        </w:rPr>
        <w:t>k</w:t>
      </w:r>
      <w:r>
        <w:rPr>
          <w:szCs w:val="20"/>
        </w:rPr>
        <w:t xml:space="preserve">) </w:t>
      </w:r>
      <w:r w:rsidR="00D955DF">
        <w:rPr>
          <w:szCs w:val="20"/>
        </w:rPr>
        <w:t>An “</w:t>
      </w:r>
      <w:r w:rsidR="00D955DF" w:rsidRPr="008A64E9">
        <w:rPr>
          <w:b/>
          <w:bCs/>
          <w:szCs w:val="20"/>
        </w:rPr>
        <w:t>EDB</w:t>
      </w:r>
      <w:r w:rsidR="00D955DF">
        <w:rPr>
          <w:szCs w:val="20"/>
        </w:rPr>
        <w:t xml:space="preserve">” is an Eligible Designated Beneficiary </w:t>
      </w:r>
      <w:r w:rsidR="00274615">
        <w:rPr>
          <w:szCs w:val="20"/>
        </w:rPr>
        <w:t>a</w:t>
      </w:r>
      <w:r w:rsidRPr="00D955DF">
        <w:rPr>
          <w:szCs w:val="20"/>
        </w:rPr>
        <w:t>s</w:t>
      </w:r>
      <w:r>
        <w:rPr>
          <w:szCs w:val="20"/>
        </w:rPr>
        <w:t xml:space="preserve"> determined under Treas. Reg. § 1.401(a)(9)-4</w:t>
      </w:r>
      <w:r w:rsidR="00914CAF">
        <w:rPr>
          <w:szCs w:val="20"/>
        </w:rPr>
        <w:t>(e)</w:t>
      </w:r>
      <w:r>
        <w:rPr>
          <w:szCs w:val="20"/>
        </w:rPr>
        <w:t>.</w:t>
      </w:r>
    </w:p>
    <w:p w14:paraId="78E9A715" w14:textId="77777777" w:rsidR="00B92088" w:rsidRDefault="00B92088" w:rsidP="00B92088">
      <w:pPr>
        <w:widowControl/>
        <w:tabs>
          <w:tab w:val="left" w:pos="900"/>
          <w:tab w:val="left" w:pos="1440"/>
        </w:tabs>
        <w:rPr>
          <w:szCs w:val="20"/>
        </w:rPr>
      </w:pPr>
    </w:p>
    <w:p w14:paraId="6C2784B1" w14:textId="71B9C39C" w:rsidR="009D4596" w:rsidRPr="00DE5536" w:rsidRDefault="009D4596" w:rsidP="009D4596">
      <w:pPr>
        <w:widowControl/>
        <w:ind w:left="540"/>
        <w:rPr>
          <w:szCs w:val="20"/>
        </w:rPr>
      </w:pPr>
      <w:r>
        <w:rPr>
          <w:szCs w:val="20"/>
        </w:rPr>
        <w:t>(</w:t>
      </w:r>
      <w:r w:rsidR="00B24589">
        <w:rPr>
          <w:szCs w:val="20"/>
        </w:rPr>
        <w:t>l</w:t>
      </w:r>
      <w:r>
        <w:rPr>
          <w:szCs w:val="20"/>
        </w:rPr>
        <w:t xml:space="preserve">) </w:t>
      </w:r>
      <w:r w:rsidR="00E831C9" w:rsidRPr="00721A82">
        <w:rPr>
          <w:spacing w:val="-2"/>
          <w:szCs w:val="20"/>
        </w:rPr>
        <w:t>Whether a child has reached the age of “</w:t>
      </w:r>
      <w:r w:rsidR="00E831C9" w:rsidRPr="00721A82">
        <w:rPr>
          <w:b/>
          <w:bCs/>
          <w:spacing w:val="-2"/>
          <w:szCs w:val="20"/>
        </w:rPr>
        <w:t>Majority</w:t>
      </w:r>
      <w:r w:rsidR="00E831C9" w:rsidRPr="00721A82">
        <w:rPr>
          <w:spacing w:val="-2"/>
          <w:szCs w:val="20"/>
        </w:rPr>
        <w:t>” is determined under Code §401(a)(9)(F) and applicable regulations and guidance issued thereunder.</w:t>
      </w:r>
      <w:r w:rsidR="00040295">
        <w:rPr>
          <w:spacing w:val="-2"/>
          <w:szCs w:val="20"/>
        </w:rPr>
        <w:t xml:space="preserve"> Generally, a child reaches the age of Majority on his or her 21</w:t>
      </w:r>
      <w:r w:rsidR="00040295" w:rsidRPr="00040295">
        <w:rPr>
          <w:spacing w:val="-2"/>
          <w:szCs w:val="20"/>
          <w:vertAlign w:val="superscript"/>
        </w:rPr>
        <w:t>st</w:t>
      </w:r>
      <w:r w:rsidR="00040295">
        <w:rPr>
          <w:spacing w:val="-2"/>
          <w:szCs w:val="20"/>
        </w:rPr>
        <w:t xml:space="preserve"> birthday.</w:t>
      </w:r>
    </w:p>
    <w:p w14:paraId="431A5856" w14:textId="77777777" w:rsidR="009D4596" w:rsidRPr="009B002D" w:rsidRDefault="009D4596" w:rsidP="009D4596">
      <w:pPr>
        <w:widowControl/>
        <w:tabs>
          <w:tab w:val="left" w:pos="900"/>
          <w:tab w:val="left" w:pos="1440"/>
        </w:tabs>
        <w:rPr>
          <w:szCs w:val="20"/>
        </w:rPr>
      </w:pPr>
    </w:p>
    <w:p w14:paraId="7AA07551" w14:textId="7E9236AC" w:rsidR="00A105BB" w:rsidRPr="00DE5536" w:rsidRDefault="00A105BB" w:rsidP="00A105BB">
      <w:pPr>
        <w:widowControl/>
        <w:ind w:left="540"/>
        <w:rPr>
          <w:szCs w:val="20"/>
        </w:rPr>
      </w:pPr>
      <w:r>
        <w:rPr>
          <w:szCs w:val="20"/>
        </w:rPr>
        <w:t>(</w:t>
      </w:r>
      <w:r w:rsidR="00B24589">
        <w:rPr>
          <w:szCs w:val="20"/>
        </w:rPr>
        <w:t>m</w:t>
      </w:r>
      <w:r>
        <w:rPr>
          <w:szCs w:val="20"/>
        </w:rPr>
        <w:t xml:space="preserve">) </w:t>
      </w:r>
      <w:r w:rsidR="002E4C82" w:rsidRPr="00721A82">
        <w:rPr>
          <w:b/>
          <w:bCs/>
          <w:iCs/>
          <w:szCs w:val="20"/>
        </w:rPr>
        <w:t xml:space="preserve">Separate share rule. </w:t>
      </w:r>
      <w:r w:rsidR="002E4C82" w:rsidRPr="00721A82">
        <w:rPr>
          <w:iCs/>
          <w:szCs w:val="20"/>
        </w:rPr>
        <w:t>All references in this Article to a Participant’s Account and a Beneficiary’s interest in that account will be applied separately to each separate account determined under Treas. Reg. §1.401(a)(9)-8</w:t>
      </w:r>
      <w:r w:rsidR="005662AE">
        <w:rPr>
          <w:iCs/>
          <w:szCs w:val="20"/>
        </w:rPr>
        <w:t>(a)</w:t>
      </w:r>
      <w:r w:rsidR="002E4C82" w:rsidRPr="00721A82">
        <w:rPr>
          <w:iCs/>
          <w:szCs w:val="20"/>
        </w:rPr>
        <w:t>.</w:t>
      </w:r>
    </w:p>
    <w:p w14:paraId="1052E634" w14:textId="77777777" w:rsidR="005E5C1C" w:rsidRPr="00D70A94" w:rsidRDefault="005E5C1C">
      <w:pPr>
        <w:widowControl/>
        <w:ind w:left="540" w:hanging="540"/>
        <w:rPr>
          <w:szCs w:val="20"/>
        </w:rPr>
      </w:pPr>
    </w:p>
    <w:p w14:paraId="360A65C6" w14:textId="4A486031" w:rsidR="0039296E" w:rsidRPr="00DE5536" w:rsidRDefault="0039296E" w:rsidP="0039296E">
      <w:pPr>
        <w:widowControl/>
        <w:ind w:left="540"/>
        <w:rPr>
          <w:szCs w:val="20"/>
        </w:rPr>
      </w:pPr>
      <w:r>
        <w:rPr>
          <w:szCs w:val="20"/>
        </w:rPr>
        <w:t>(</w:t>
      </w:r>
      <w:r w:rsidR="00B24589">
        <w:rPr>
          <w:szCs w:val="20"/>
        </w:rPr>
        <w:t>n</w:t>
      </w:r>
      <w:r>
        <w:rPr>
          <w:szCs w:val="20"/>
        </w:rPr>
        <w:t>) A “</w:t>
      </w:r>
      <w:r>
        <w:rPr>
          <w:b/>
          <w:bCs/>
          <w:iCs/>
          <w:szCs w:val="20"/>
        </w:rPr>
        <w:t xml:space="preserve">CARES 5-Year Account” </w:t>
      </w:r>
      <w:r w:rsidRPr="00497C6F">
        <w:rPr>
          <w:bCs/>
          <w:szCs w:val="20"/>
        </w:rPr>
        <w:t xml:space="preserve">means </w:t>
      </w:r>
      <w:r>
        <w:rPr>
          <w:bCs/>
          <w:szCs w:val="20"/>
        </w:rPr>
        <w:t xml:space="preserve">the remaining account of a Participant who died during the years 2015-2019, to the extent the account is subject to the </w:t>
      </w:r>
      <w:r w:rsidR="00E64AB5">
        <w:rPr>
          <w:bCs/>
          <w:szCs w:val="20"/>
        </w:rPr>
        <w:t>5-Year Rule</w:t>
      </w:r>
      <w:r w:rsidRPr="00497C6F">
        <w:rPr>
          <w:bCs/>
          <w:szCs w:val="20"/>
        </w:rPr>
        <w:t>.</w:t>
      </w:r>
    </w:p>
    <w:p w14:paraId="236B057D" w14:textId="36C74EDD" w:rsidR="00012E25" w:rsidRDefault="00012E25" w:rsidP="002E6ECC">
      <w:pPr>
        <w:keepNext/>
        <w:widowControl/>
        <w:ind w:left="540" w:hanging="540"/>
        <w:rPr>
          <w:szCs w:val="20"/>
        </w:rPr>
      </w:pPr>
    </w:p>
    <w:p w14:paraId="3425FC37" w14:textId="65E17D9D" w:rsidR="00720C80" w:rsidRDefault="00720C80" w:rsidP="00720C80">
      <w:pPr>
        <w:keepNext/>
        <w:widowControl/>
        <w:tabs>
          <w:tab w:val="left" w:pos="360"/>
          <w:tab w:val="left" w:pos="720"/>
        </w:tabs>
        <w:jc w:val="center"/>
        <w:rPr>
          <w:b/>
          <w:szCs w:val="20"/>
        </w:rPr>
      </w:pPr>
      <w:r w:rsidRPr="00EB254B">
        <w:rPr>
          <w:b/>
          <w:szCs w:val="20"/>
        </w:rPr>
        <w:t xml:space="preserve">ARTICLE </w:t>
      </w:r>
      <w:r w:rsidR="0010281F">
        <w:rPr>
          <w:b/>
          <w:szCs w:val="20"/>
        </w:rPr>
        <w:t>1</w:t>
      </w:r>
      <w:r w:rsidR="00A51F6E">
        <w:rPr>
          <w:b/>
          <w:szCs w:val="20"/>
        </w:rPr>
        <w:t>7 – DC, 403(b), Gov’t 457(b)</w:t>
      </w:r>
    </w:p>
    <w:p w14:paraId="3049AC83" w14:textId="559F0D71" w:rsidR="00720C80" w:rsidRDefault="0010281F" w:rsidP="00720C80">
      <w:pPr>
        <w:keepNext/>
        <w:widowControl/>
        <w:tabs>
          <w:tab w:val="left" w:pos="360"/>
          <w:tab w:val="left" w:pos="720"/>
        </w:tabs>
        <w:jc w:val="center"/>
        <w:rPr>
          <w:b/>
          <w:szCs w:val="20"/>
        </w:rPr>
      </w:pPr>
      <w:r>
        <w:rPr>
          <w:b/>
          <w:szCs w:val="20"/>
        </w:rPr>
        <w:t xml:space="preserve">EMERGENCY </w:t>
      </w:r>
      <w:r w:rsidR="00AA3ABE">
        <w:rPr>
          <w:b/>
          <w:szCs w:val="20"/>
        </w:rPr>
        <w:t>PERSONAL EXPENSE DISTRIBUTION</w:t>
      </w:r>
      <w:r w:rsidR="00211C58">
        <w:rPr>
          <w:b/>
          <w:szCs w:val="20"/>
        </w:rPr>
        <w:t xml:space="preserve"> (EPED)</w:t>
      </w:r>
      <w:r w:rsidR="00720C80">
        <w:rPr>
          <w:b/>
          <w:szCs w:val="20"/>
        </w:rPr>
        <w:t xml:space="preserve"> – SECURE 2.0 §1</w:t>
      </w:r>
      <w:r w:rsidR="00B23021">
        <w:rPr>
          <w:b/>
          <w:szCs w:val="20"/>
        </w:rPr>
        <w:t>15</w:t>
      </w:r>
    </w:p>
    <w:p w14:paraId="156BF1F6" w14:textId="77777777" w:rsidR="00720C80" w:rsidRDefault="00720C80" w:rsidP="00720C80">
      <w:pPr>
        <w:keepNext/>
        <w:widowControl/>
        <w:tabs>
          <w:tab w:val="left" w:pos="360"/>
          <w:tab w:val="left" w:pos="720"/>
        </w:tabs>
        <w:jc w:val="center"/>
        <w:rPr>
          <w:b/>
          <w:szCs w:val="20"/>
        </w:rPr>
      </w:pPr>
    </w:p>
    <w:p w14:paraId="2C43D639" w14:textId="7DDC9218" w:rsidR="00720C80" w:rsidRDefault="00E358A5" w:rsidP="00720C80">
      <w:pPr>
        <w:keepNext/>
        <w:widowControl/>
        <w:ind w:left="540" w:hanging="540"/>
        <w:rPr>
          <w:szCs w:val="20"/>
        </w:rPr>
      </w:pPr>
      <w:r>
        <w:rPr>
          <w:szCs w:val="20"/>
        </w:rPr>
        <w:t>1</w:t>
      </w:r>
      <w:r w:rsidR="006454C1">
        <w:rPr>
          <w:szCs w:val="20"/>
        </w:rPr>
        <w:t>7</w:t>
      </w:r>
      <w:r w:rsidR="00720C80">
        <w:rPr>
          <w:szCs w:val="20"/>
        </w:rPr>
        <w:t>.1</w:t>
      </w:r>
      <w:r w:rsidR="00720C80">
        <w:rPr>
          <w:szCs w:val="20"/>
        </w:rPr>
        <w:tab/>
      </w:r>
      <w:r w:rsidR="00720C80">
        <w:rPr>
          <w:b/>
          <w:bCs/>
          <w:szCs w:val="20"/>
        </w:rPr>
        <w:t>Application</w:t>
      </w:r>
      <w:r w:rsidR="00720C80" w:rsidRPr="009503D1">
        <w:rPr>
          <w:b/>
          <w:bCs/>
          <w:szCs w:val="20"/>
        </w:rPr>
        <w:t>.</w:t>
      </w:r>
      <w:r w:rsidR="00720C80">
        <w:rPr>
          <w:szCs w:val="20"/>
        </w:rPr>
        <w:t xml:space="preserve"> </w:t>
      </w:r>
      <w:r w:rsidRPr="00E358A5">
        <w:rPr>
          <w:szCs w:val="20"/>
        </w:rPr>
        <w:t xml:space="preserve">This Article </w:t>
      </w:r>
      <w:r>
        <w:rPr>
          <w:szCs w:val="20"/>
        </w:rPr>
        <w:t>1</w:t>
      </w:r>
      <w:r w:rsidR="006454C1">
        <w:rPr>
          <w:szCs w:val="20"/>
        </w:rPr>
        <w:t>7</w:t>
      </w:r>
      <w:r w:rsidRPr="00E358A5">
        <w:rPr>
          <w:szCs w:val="20"/>
        </w:rPr>
        <w:t xml:space="preserve"> will apply only if (1) the Plan is a </w:t>
      </w:r>
      <w:r w:rsidR="002A25CC">
        <w:rPr>
          <w:szCs w:val="20"/>
        </w:rPr>
        <w:t>Defined Contribution</w:t>
      </w:r>
      <w:r w:rsidR="00300A4E">
        <w:rPr>
          <w:szCs w:val="20"/>
        </w:rPr>
        <w:t xml:space="preserve"> Plan</w:t>
      </w:r>
      <w:r w:rsidRPr="00E358A5">
        <w:rPr>
          <w:szCs w:val="20"/>
        </w:rPr>
        <w:t>, a 403(b) plan or a Governmental 457(b) plan and (2) the Employer elects in Section 2.</w:t>
      </w:r>
      <w:r>
        <w:rPr>
          <w:szCs w:val="20"/>
        </w:rPr>
        <w:t>1</w:t>
      </w:r>
      <w:r w:rsidR="006454C1">
        <w:rPr>
          <w:szCs w:val="20"/>
        </w:rPr>
        <w:t>7</w:t>
      </w:r>
      <w:r w:rsidRPr="00E358A5">
        <w:rPr>
          <w:szCs w:val="20"/>
        </w:rPr>
        <w:t>(a) for this Article to apply. It is effective on the date indicated in Section 2.</w:t>
      </w:r>
      <w:r w:rsidR="002A109F">
        <w:rPr>
          <w:szCs w:val="20"/>
        </w:rPr>
        <w:t>1</w:t>
      </w:r>
      <w:r w:rsidR="006454C1">
        <w:rPr>
          <w:szCs w:val="20"/>
        </w:rPr>
        <w:t>7</w:t>
      </w:r>
      <w:r w:rsidRPr="00E358A5">
        <w:rPr>
          <w:szCs w:val="20"/>
        </w:rPr>
        <w:t>(a)</w:t>
      </w:r>
      <w:r w:rsidR="006454C1">
        <w:rPr>
          <w:szCs w:val="20"/>
        </w:rPr>
        <w:t>.</w:t>
      </w:r>
    </w:p>
    <w:p w14:paraId="529FDB58" w14:textId="77777777" w:rsidR="00E358A5" w:rsidRDefault="00E358A5" w:rsidP="00720C80">
      <w:pPr>
        <w:keepNext/>
        <w:widowControl/>
        <w:ind w:left="540" w:hanging="540"/>
        <w:rPr>
          <w:szCs w:val="20"/>
        </w:rPr>
      </w:pPr>
    </w:p>
    <w:p w14:paraId="70CB95E5" w14:textId="42045AFF" w:rsidR="00961CFB" w:rsidRDefault="00961CFB" w:rsidP="00961CFB">
      <w:pPr>
        <w:widowControl/>
        <w:ind w:left="540" w:hanging="540"/>
        <w:rPr>
          <w:szCs w:val="20"/>
        </w:rPr>
      </w:pPr>
      <w:r>
        <w:rPr>
          <w:szCs w:val="20"/>
        </w:rPr>
        <w:t>1</w:t>
      </w:r>
      <w:r w:rsidR="006454C1">
        <w:rPr>
          <w:szCs w:val="20"/>
        </w:rPr>
        <w:t>7</w:t>
      </w:r>
      <w:r>
        <w:rPr>
          <w:szCs w:val="20"/>
        </w:rPr>
        <w:t>.2</w:t>
      </w:r>
      <w:r>
        <w:rPr>
          <w:szCs w:val="20"/>
        </w:rPr>
        <w:tab/>
      </w:r>
      <w:r>
        <w:rPr>
          <w:b/>
          <w:bCs/>
          <w:szCs w:val="20"/>
        </w:rPr>
        <w:t xml:space="preserve">Distribution Authorized. </w:t>
      </w:r>
      <w:r>
        <w:rPr>
          <w:szCs w:val="20"/>
        </w:rPr>
        <w:t>Except as limited by Section 2.</w:t>
      </w:r>
      <w:r w:rsidR="00587094">
        <w:rPr>
          <w:szCs w:val="20"/>
        </w:rPr>
        <w:t>1</w:t>
      </w:r>
      <w:r w:rsidR="006454C1">
        <w:rPr>
          <w:szCs w:val="20"/>
        </w:rPr>
        <w:t>7</w:t>
      </w:r>
      <w:r w:rsidR="007318EF">
        <w:rPr>
          <w:szCs w:val="20"/>
        </w:rPr>
        <w:t>,</w:t>
      </w:r>
      <w:r w:rsidR="008E7D57">
        <w:rPr>
          <w:szCs w:val="20"/>
        </w:rPr>
        <w:t xml:space="preserve"> </w:t>
      </w:r>
      <w:r>
        <w:rPr>
          <w:szCs w:val="20"/>
        </w:rPr>
        <w:t xml:space="preserve">a Participant may request a distribution of up to </w:t>
      </w:r>
      <w:r w:rsidR="00807B11">
        <w:rPr>
          <w:szCs w:val="20"/>
        </w:rPr>
        <w:t>the Maximum Amount as an EPED</w:t>
      </w:r>
      <w:r>
        <w:rPr>
          <w:szCs w:val="20"/>
        </w:rPr>
        <w:t>.  The Participant may request the distribution whether or not the Participant has severed employment unless Section 2.</w:t>
      </w:r>
      <w:r w:rsidR="00807B11">
        <w:rPr>
          <w:szCs w:val="20"/>
        </w:rPr>
        <w:t>1</w:t>
      </w:r>
      <w:r w:rsidR="006454C1">
        <w:rPr>
          <w:szCs w:val="20"/>
        </w:rPr>
        <w:t>7</w:t>
      </w:r>
      <w:r>
        <w:rPr>
          <w:szCs w:val="20"/>
        </w:rPr>
        <w:t xml:space="preserve">(d) is selected. </w:t>
      </w:r>
      <w:r w:rsidR="005B2C61" w:rsidRPr="005B2C61">
        <w:rPr>
          <w:szCs w:val="20"/>
        </w:rPr>
        <w:t xml:space="preserve">However, if the Plan is a Money Purchase Pension Plan (or the account from which the distribution is withdrawn was transferred from a Money Purchase Pension Plan), and the Participant has not separated from service, the Participant may not take </w:t>
      </w:r>
      <w:r w:rsidR="00F70FBF">
        <w:rPr>
          <w:szCs w:val="20"/>
        </w:rPr>
        <w:t>an EPED</w:t>
      </w:r>
      <w:r w:rsidR="005B2C61" w:rsidRPr="005B2C61">
        <w:rPr>
          <w:szCs w:val="20"/>
        </w:rPr>
        <w:t xml:space="preserve"> prior to attaining the earlier of Normal Retirement Age or age 59½. </w:t>
      </w:r>
      <w:r>
        <w:rPr>
          <w:szCs w:val="20"/>
        </w:rPr>
        <w:t>T</w:t>
      </w:r>
      <w:r w:rsidRPr="00B84A69">
        <w:rPr>
          <w:szCs w:val="20"/>
        </w:rPr>
        <w:t>he Plan Administrator may adopt a policy imposing reasonable administrative conditions</w:t>
      </w:r>
      <w:r>
        <w:rPr>
          <w:szCs w:val="20"/>
        </w:rPr>
        <w:t xml:space="preserve"> for</w:t>
      </w:r>
      <w:r w:rsidR="005F6F5A">
        <w:rPr>
          <w:szCs w:val="20"/>
        </w:rPr>
        <w:t xml:space="preserve"> EPEDs</w:t>
      </w:r>
      <w:r>
        <w:rPr>
          <w:szCs w:val="20"/>
        </w:rPr>
        <w:t>.</w:t>
      </w:r>
    </w:p>
    <w:p w14:paraId="4D42788A" w14:textId="77777777" w:rsidR="00961CFB" w:rsidRPr="00B51211" w:rsidRDefault="00961CFB" w:rsidP="00961CFB">
      <w:pPr>
        <w:widowControl/>
        <w:ind w:left="540" w:hanging="540"/>
        <w:rPr>
          <w:szCs w:val="20"/>
        </w:rPr>
      </w:pPr>
    </w:p>
    <w:p w14:paraId="174ADE8B" w14:textId="7BAFA14F" w:rsidR="00961CFB" w:rsidRDefault="00A6063C" w:rsidP="00961CFB">
      <w:pPr>
        <w:widowControl/>
        <w:ind w:left="540" w:hanging="540"/>
        <w:rPr>
          <w:szCs w:val="20"/>
        </w:rPr>
      </w:pPr>
      <w:r>
        <w:rPr>
          <w:szCs w:val="20"/>
        </w:rPr>
        <w:lastRenderedPageBreak/>
        <w:t>1</w:t>
      </w:r>
      <w:r w:rsidR="00392F94">
        <w:rPr>
          <w:szCs w:val="20"/>
        </w:rPr>
        <w:t>7</w:t>
      </w:r>
      <w:r w:rsidR="00961CFB">
        <w:rPr>
          <w:szCs w:val="20"/>
        </w:rPr>
        <w:t>.</w:t>
      </w:r>
      <w:r w:rsidR="00BF1973">
        <w:rPr>
          <w:szCs w:val="20"/>
        </w:rPr>
        <w:t>3</w:t>
      </w:r>
      <w:r w:rsidR="00961CFB">
        <w:rPr>
          <w:szCs w:val="20"/>
        </w:rPr>
        <w:tab/>
      </w:r>
      <w:r w:rsidR="00961CFB">
        <w:rPr>
          <w:b/>
          <w:bCs/>
          <w:szCs w:val="20"/>
        </w:rPr>
        <w:t xml:space="preserve">Rollover. </w:t>
      </w:r>
      <w:r w:rsidR="00961CFB">
        <w:rPr>
          <w:szCs w:val="20"/>
        </w:rPr>
        <w:t xml:space="preserve">A Participant who received one or more </w:t>
      </w:r>
      <w:r w:rsidR="00E6305D">
        <w:rPr>
          <w:szCs w:val="20"/>
        </w:rPr>
        <w:t>EPE</w:t>
      </w:r>
      <w:r w:rsidR="00961CFB">
        <w:rPr>
          <w:szCs w:val="20"/>
        </w:rPr>
        <w:t xml:space="preserve">Ds from this Plan </w:t>
      </w:r>
      <w:r w:rsidR="00961CFB" w:rsidRPr="00631DA9">
        <w:rPr>
          <w:szCs w:val="20"/>
        </w:rPr>
        <w:t>may</w:t>
      </w:r>
      <w:r w:rsidR="00961CFB">
        <w:rPr>
          <w:szCs w:val="20"/>
        </w:rPr>
        <w:t>, i</w:t>
      </w:r>
      <w:r w:rsidR="00961CFB" w:rsidRPr="00567422">
        <w:rPr>
          <w:szCs w:val="20"/>
        </w:rPr>
        <w:t>f the Plan then permits the Participant to make rollover contributions,</w:t>
      </w:r>
      <w:r w:rsidR="00961CFB" w:rsidRPr="00631DA9">
        <w:rPr>
          <w:szCs w:val="20"/>
        </w:rPr>
        <w:t xml:space="preserve"> make one or more contributions in an aggregate amount not to exceed the amount of such </w:t>
      </w:r>
      <w:r w:rsidR="00647F5C">
        <w:rPr>
          <w:szCs w:val="20"/>
        </w:rPr>
        <w:t>EPE</w:t>
      </w:r>
      <w:r w:rsidR="00961CFB">
        <w:rPr>
          <w:szCs w:val="20"/>
        </w:rPr>
        <w:t xml:space="preserve">Ds. </w:t>
      </w:r>
      <w:r w:rsidR="00BD4F7A">
        <w:rPr>
          <w:szCs w:val="20"/>
        </w:rPr>
        <w:t xml:space="preserve">Such contributions may be made </w:t>
      </w:r>
      <w:r w:rsidR="00BD4F7A" w:rsidRPr="00E6095F">
        <w:rPr>
          <w:szCs w:val="20"/>
        </w:rPr>
        <w:t>at any time during the 3-year period beginning on the day after the date on which such distribution was received</w:t>
      </w:r>
      <w:r w:rsidR="00BD4F7A">
        <w:rPr>
          <w:szCs w:val="20"/>
        </w:rPr>
        <w:t xml:space="preserve">. </w:t>
      </w:r>
      <w:r w:rsidR="00961CFB">
        <w:rPr>
          <w:szCs w:val="20"/>
        </w:rPr>
        <w:t xml:space="preserve">The Plan will treat such a contribution as a rollover contribution made by direct trustee-to-trustee transfer within 60 days of distribution. </w:t>
      </w:r>
    </w:p>
    <w:p w14:paraId="2E48364A" w14:textId="77777777" w:rsidR="00961CFB" w:rsidRDefault="00961CFB" w:rsidP="00961CFB">
      <w:pPr>
        <w:widowControl/>
        <w:ind w:left="540" w:hanging="540"/>
      </w:pPr>
    </w:p>
    <w:p w14:paraId="23578CC7" w14:textId="08233D99" w:rsidR="00961CFB" w:rsidRDefault="0038290A" w:rsidP="00961CFB">
      <w:pPr>
        <w:widowControl/>
        <w:ind w:left="540" w:hanging="540"/>
        <w:rPr>
          <w:szCs w:val="20"/>
        </w:rPr>
      </w:pPr>
      <w:r>
        <w:rPr>
          <w:szCs w:val="20"/>
        </w:rPr>
        <w:t>1</w:t>
      </w:r>
      <w:r w:rsidR="00392F94">
        <w:rPr>
          <w:szCs w:val="20"/>
        </w:rPr>
        <w:t>7</w:t>
      </w:r>
      <w:r w:rsidR="00961CFB">
        <w:rPr>
          <w:szCs w:val="20"/>
        </w:rPr>
        <w:t>.</w:t>
      </w:r>
      <w:r w:rsidR="00BF1973">
        <w:rPr>
          <w:szCs w:val="20"/>
        </w:rPr>
        <w:t>4</w:t>
      </w:r>
      <w:r w:rsidR="00961CFB">
        <w:rPr>
          <w:szCs w:val="20"/>
        </w:rPr>
        <w:tab/>
      </w:r>
      <w:r w:rsidR="00961CFB">
        <w:rPr>
          <w:b/>
          <w:bCs/>
          <w:szCs w:val="20"/>
        </w:rPr>
        <w:t xml:space="preserve">Reliance. </w:t>
      </w:r>
      <w:r w:rsidR="00961CFB">
        <w:rPr>
          <w:szCs w:val="20"/>
        </w:rPr>
        <w:t xml:space="preserve">The Plan Administrator may rely on an individual’s </w:t>
      </w:r>
      <w:r w:rsidR="00802016">
        <w:rPr>
          <w:szCs w:val="20"/>
        </w:rPr>
        <w:t>written or electronic</w:t>
      </w:r>
      <w:r w:rsidR="00961CFB">
        <w:rPr>
          <w:szCs w:val="20"/>
        </w:rPr>
        <w:t xml:space="preserve"> representation that the individual is eligible to receive a</w:t>
      </w:r>
      <w:r>
        <w:rPr>
          <w:szCs w:val="20"/>
        </w:rPr>
        <w:t>n</w:t>
      </w:r>
      <w:r w:rsidR="00961CFB">
        <w:rPr>
          <w:szCs w:val="20"/>
        </w:rPr>
        <w:t xml:space="preserve"> </w:t>
      </w:r>
      <w:r w:rsidR="00647F5C">
        <w:rPr>
          <w:szCs w:val="20"/>
        </w:rPr>
        <w:t>EPE</w:t>
      </w:r>
      <w:r w:rsidR="00961CFB">
        <w:rPr>
          <w:szCs w:val="20"/>
        </w:rPr>
        <w:t>D.</w:t>
      </w:r>
    </w:p>
    <w:p w14:paraId="70C0643D" w14:textId="77777777" w:rsidR="00961CFB" w:rsidRDefault="00961CFB" w:rsidP="00961CFB">
      <w:pPr>
        <w:widowControl/>
      </w:pPr>
    </w:p>
    <w:p w14:paraId="1FD26FF9" w14:textId="77A05B21" w:rsidR="00961CFB" w:rsidRDefault="0038290A" w:rsidP="00961CFB">
      <w:pPr>
        <w:widowControl/>
        <w:ind w:left="540" w:hanging="540"/>
        <w:rPr>
          <w:szCs w:val="20"/>
        </w:rPr>
      </w:pPr>
      <w:r>
        <w:rPr>
          <w:szCs w:val="20"/>
        </w:rPr>
        <w:t>1</w:t>
      </w:r>
      <w:r w:rsidR="00392F94">
        <w:rPr>
          <w:szCs w:val="20"/>
        </w:rPr>
        <w:t>7.</w:t>
      </w:r>
      <w:r w:rsidR="00BF1973">
        <w:rPr>
          <w:szCs w:val="20"/>
        </w:rPr>
        <w:t>5</w:t>
      </w:r>
      <w:r w:rsidR="00961CFB">
        <w:rPr>
          <w:szCs w:val="20"/>
        </w:rPr>
        <w:tab/>
      </w:r>
      <w:r w:rsidR="00264548">
        <w:rPr>
          <w:b/>
          <w:bCs/>
          <w:szCs w:val="20"/>
        </w:rPr>
        <w:t>Timing</w:t>
      </w:r>
      <w:r w:rsidR="00961CFB">
        <w:rPr>
          <w:b/>
          <w:bCs/>
          <w:szCs w:val="20"/>
        </w:rPr>
        <w:t xml:space="preserve">. </w:t>
      </w:r>
      <w:r w:rsidR="00264548">
        <w:rPr>
          <w:szCs w:val="20"/>
        </w:rPr>
        <w:t>In no event shall a Participant receive more than one EPED in a calendar year</w:t>
      </w:r>
      <w:r w:rsidR="00A96978">
        <w:rPr>
          <w:szCs w:val="20"/>
        </w:rPr>
        <w:t xml:space="preserve"> from </w:t>
      </w:r>
      <w:r w:rsidR="004A6218">
        <w:rPr>
          <w:szCs w:val="20"/>
        </w:rPr>
        <w:t xml:space="preserve">any </w:t>
      </w:r>
      <w:r w:rsidR="00083974">
        <w:rPr>
          <w:szCs w:val="20"/>
        </w:rPr>
        <w:t xml:space="preserve">plan </w:t>
      </w:r>
      <w:r w:rsidR="004A6218">
        <w:rPr>
          <w:szCs w:val="20"/>
        </w:rPr>
        <w:t>maintained by the Related Employer Group.</w:t>
      </w:r>
      <w:r w:rsidR="00353E04">
        <w:rPr>
          <w:szCs w:val="20"/>
        </w:rPr>
        <w:t xml:space="preserve"> If a Participant receives an EPED during a calendar year, the </w:t>
      </w:r>
      <w:r w:rsidR="00A26370">
        <w:rPr>
          <w:szCs w:val="20"/>
        </w:rPr>
        <w:t xml:space="preserve">Participant shall not be eligible to receive another EPED </w:t>
      </w:r>
      <w:r w:rsidR="000C2F93">
        <w:rPr>
          <w:szCs w:val="20"/>
        </w:rPr>
        <w:t xml:space="preserve">during the following three calendar years if (1) </w:t>
      </w:r>
      <w:r w:rsidR="004C02E1">
        <w:rPr>
          <w:szCs w:val="20"/>
        </w:rPr>
        <w:t>Section 2.1</w:t>
      </w:r>
      <w:r w:rsidR="00392F94">
        <w:rPr>
          <w:szCs w:val="20"/>
        </w:rPr>
        <w:t>7</w:t>
      </w:r>
      <w:r w:rsidR="004C02E1">
        <w:rPr>
          <w:szCs w:val="20"/>
        </w:rPr>
        <w:t>(f) is selected, or (2) the Participant has not “repaid</w:t>
      </w:r>
      <w:r w:rsidR="004C6B6E">
        <w:rPr>
          <w:szCs w:val="20"/>
        </w:rPr>
        <w:t>”</w:t>
      </w:r>
      <w:r w:rsidR="004C02E1">
        <w:rPr>
          <w:szCs w:val="20"/>
        </w:rPr>
        <w:t xml:space="preserve"> the distribution.</w:t>
      </w:r>
      <w:r w:rsidR="004C6B6E">
        <w:rPr>
          <w:szCs w:val="20"/>
        </w:rPr>
        <w:t xml:space="preserve"> The Participant will be treated as having repaid the distribution if the sum of </w:t>
      </w:r>
      <w:r w:rsidR="00074C6C">
        <w:rPr>
          <w:szCs w:val="20"/>
        </w:rPr>
        <w:t xml:space="preserve">the Participant’s elective deferrals, after-tax contributions, and </w:t>
      </w:r>
      <w:r w:rsidR="006F2BD2">
        <w:rPr>
          <w:szCs w:val="20"/>
        </w:rPr>
        <w:t xml:space="preserve">rollover </w:t>
      </w:r>
      <w:r w:rsidR="001F2B32">
        <w:rPr>
          <w:szCs w:val="20"/>
        </w:rPr>
        <w:t>contributions made under Section 1</w:t>
      </w:r>
      <w:r w:rsidR="00BF1973">
        <w:rPr>
          <w:szCs w:val="20"/>
        </w:rPr>
        <w:t>7</w:t>
      </w:r>
      <w:r w:rsidR="001F2B32">
        <w:rPr>
          <w:szCs w:val="20"/>
        </w:rPr>
        <w:t>.</w:t>
      </w:r>
      <w:r w:rsidR="00BC64DC">
        <w:rPr>
          <w:szCs w:val="20"/>
        </w:rPr>
        <w:t>3</w:t>
      </w:r>
      <w:r w:rsidR="00EC1A25">
        <w:rPr>
          <w:szCs w:val="20"/>
        </w:rPr>
        <w:t xml:space="preserve"> </w:t>
      </w:r>
      <w:r w:rsidR="00075A28">
        <w:rPr>
          <w:szCs w:val="20"/>
        </w:rPr>
        <w:t xml:space="preserve">and </w:t>
      </w:r>
      <w:r w:rsidR="00EC1A25">
        <w:rPr>
          <w:szCs w:val="20"/>
        </w:rPr>
        <w:t>made after receiving the EPED are at least equal to the amount of the EPED.</w:t>
      </w:r>
    </w:p>
    <w:p w14:paraId="0A3913E0" w14:textId="77777777" w:rsidR="00392F94" w:rsidRDefault="00392F94" w:rsidP="009217EE">
      <w:pPr>
        <w:widowControl/>
        <w:tabs>
          <w:tab w:val="left" w:pos="3456"/>
        </w:tabs>
      </w:pPr>
    </w:p>
    <w:p w14:paraId="4ABC2E40" w14:textId="53B6D39C" w:rsidR="00392F94" w:rsidRDefault="00392F94" w:rsidP="00392F94">
      <w:pPr>
        <w:widowControl/>
        <w:ind w:left="540" w:hanging="540"/>
        <w:rPr>
          <w:szCs w:val="20"/>
        </w:rPr>
      </w:pPr>
      <w:r>
        <w:rPr>
          <w:szCs w:val="20"/>
        </w:rPr>
        <w:t>17.6</w:t>
      </w:r>
      <w:r>
        <w:rPr>
          <w:szCs w:val="20"/>
        </w:rPr>
        <w:tab/>
      </w:r>
      <w:r>
        <w:rPr>
          <w:b/>
          <w:bCs/>
          <w:szCs w:val="20"/>
        </w:rPr>
        <w:t xml:space="preserve">Definitions. </w:t>
      </w:r>
      <w:r>
        <w:rPr>
          <w:szCs w:val="20"/>
        </w:rPr>
        <w:t>The following definitions apply for this Article 17 and Section 2.17:</w:t>
      </w:r>
    </w:p>
    <w:p w14:paraId="304717BB" w14:textId="77777777" w:rsidR="00392F94" w:rsidRPr="000852A4" w:rsidRDefault="00392F94" w:rsidP="00392F94">
      <w:pPr>
        <w:widowControl/>
        <w:ind w:left="540" w:hanging="540"/>
        <w:rPr>
          <w:szCs w:val="20"/>
        </w:rPr>
      </w:pPr>
    </w:p>
    <w:p w14:paraId="3266298A" w14:textId="77777777" w:rsidR="00392F94" w:rsidRDefault="00392F94" w:rsidP="00392F94">
      <w:pPr>
        <w:widowControl/>
        <w:ind w:left="540"/>
        <w:rPr>
          <w:szCs w:val="20"/>
        </w:rPr>
      </w:pPr>
      <w:r>
        <w:rPr>
          <w:szCs w:val="20"/>
        </w:rPr>
        <w:t>(a) An “</w:t>
      </w:r>
      <w:r>
        <w:rPr>
          <w:b/>
          <w:bCs/>
          <w:szCs w:val="20"/>
        </w:rPr>
        <w:t>EPE</w:t>
      </w:r>
      <w:r w:rsidRPr="0060018B">
        <w:rPr>
          <w:b/>
          <w:bCs/>
          <w:szCs w:val="20"/>
        </w:rPr>
        <w:t>D</w:t>
      </w:r>
      <w:r>
        <w:rPr>
          <w:szCs w:val="20"/>
        </w:rPr>
        <w:t>” is an Emergency Personal Expense Distribution described in Code §</w:t>
      </w:r>
      <w:r w:rsidRPr="00C500CE">
        <w:rPr>
          <w:szCs w:val="20"/>
        </w:rPr>
        <w:t>72(t)(2)(</w:t>
      </w:r>
      <w:r>
        <w:rPr>
          <w:szCs w:val="20"/>
        </w:rPr>
        <w:t>I</w:t>
      </w:r>
      <w:r w:rsidRPr="00C500CE">
        <w:rPr>
          <w:szCs w:val="20"/>
        </w:rPr>
        <w:t>)(i</w:t>
      </w:r>
      <w:r>
        <w:rPr>
          <w:szCs w:val="20"/>
        </w:rPr>
        <w:t>v</w:t>
      </w:r>
      <w:r w:rsidRPr="00C500CE">
        <w:rPr>
          <w:szCs w:val="20"/>
        </w:rPr>
        <w:t>)</w:t>
      </w:r>
      <w:r>
        <w:rPr>
          <w:szCs w:val="20"/>
        </w:rPr>
        <w:t xml:space="preserve"> and Notice 2024-55, §A for the purposes of meeting unforeseeable or immediate financial needs relating to necessary personal or family emergency expenses.</w:t>
      </w:r>
    </w:p>
    <w:p w14:paraId="14546D59" w14:textId="77777777" w:rsidR="00392F94" w:rsidRDefault="00392F94" w:rsidP="00392F94">
      <w:pPr>
        <w:widowControl/>
        <w:ind w:left="540"/>
        <w:rPr>
          <w:szCs w:val="20"/>
        </w:rPr>
      </w:pPr>
    </w:p>
    <w:p w14:paraId="05F3BD7C" w14:textId="2575E30D" w:rsidR="00392F94" w:rsidRDefault="00392F94" w:rsidP="00392F94">
      <w:pPr>
        <w:widowControl/>
        <w:ind w:left="540"/>
        <w:rPr>
          <w:szCs w:val="20"/>
        </w:rPr>
      </w:pPr>
      <w:r>
        <w:rPr>
          <w:szCs w:val="20"/>
        </w:rPr>
        <w:t>(b) The “</w:t>
      </w:r>
      <w:r>
        <w:rPr>
          <w:b/>
          <w:bCs/>
          <w:szCs w:val="20"/>
        </w:rPr>
        <w:t>Maximum Amount</w:t>
      </w:r>
      <w:r>
        <w:rPr>
          <w:szCs w:val="20"/>
        </w:rPr>
        <w:t>” with regard to any Participant is the lesser of (</w:t>
      </w:r>
      <w:proofErr w:type="spellStart"/>
      <w:r>
        <w:rPr>
          <w:szCs w:val="20"/>
        </w:rPr>
        <w:t>i</w:t>
      </w:r>
      <w:proofErr w:type="spellEnd"/>
      <w:r>
        <w:rPr>
          <w:szCs w:val="20"/>
        </w:rPr>
        <w:t xml:space="preserve">) $1,000 or (ii) the excess of the </w:t>
      </w:r>
      <w:r w:rsidR="00C320FD">
        <w:rPr>
          <w:szCs w:val="20"/>
        </w:rPr>
        <w:t>P</w:t>
      </w:r>
      <w:r>
        <w:rPr>
          <w:szCs w:val="20"/>
        </w:rPr>
        <w:t>articipant’s vested interest in the accounts available for an EPED (as limited in Section 2.17) over $1,000. The Maximum Amount shall be reduced by EPEDs to the Participant from any plan maintained by the Related Employer Group.</w:t>
      </w:r>
    </w:p>
    <w:p w14:paraId="72B902D4" w14:textId="77777777" w:rsidR="00392F94" w:rsidRDefault="00392F94" w:rsidP="00392F94">
      <w:pPr>
        <w:widowControl/>
        <w:ind w:left="540"/>
        <w:rPr>
          <w:szCs w:val="20"/>
        </w:rPr>
      </w:pPr>
    </w:p>
    <w:p w14:paraId="45DDA9E7" w14:textId="06BA074E" w:rsidR="00392F94" w:rsidRDefault="00392F94" w:rsidP="00E771FF">
      <w:pPr>
        <w:widowControl/>
        <w:ind w:left="540"/>
        <w:rPr>
          <w:szCs w:val="20"/>
        </w:rPr>
      </w:pPr>
      <w:r>
        <w:rPr>
          <w:szCs w:val="20"/>
        </w:rPr>
        <w:t>(c) A plan maintained by the “</w:t>
      </w:r>
      <w:r>
        <w:rPr>
          <w:b/>
          <w:bCs/>
          <w:szCs w:val="20"/>
        </w:rPr>
        <w:t>Related Employer Group</w:t>
      </w:r>
      <w:r>
        <w:rPr>
          <w:szCs w:val="20"/>
        </w:rPr>
        <w:t xml:space="preserve">” includes any plan maintained by the Employer or by any related employer described in Code </w:t>
      </w:r>
      <w:r w:rsidRPr="00C500CE">
        <w:rPr>
          <w:szCs w:val="20"/>
        </w:rPr>
        <w:t>§414(b), (c), (m), or (o)</w:t>
      </w:r>
      <w:r>
        <w:rPr>
          <w:szCs w:val="20"/>
        </w:rPr>
        <w:t>.</w:t>
      </w:r>
    </w:p>
    <w:p w14:paraId="244371D6" w14:textId="0A8E2549" w:rsidR="00720C80" w:rsidRDefault="00961CFB" w:rsidP="009217EE">
      <w:pPr>
        <w:widowControl/>
        <w:tabs>
          <w:tab w:val="left" w:pos="3456"/>
        </w:tabs>
        <w:rPr>
          <w:szCs w:val="20"/>
        </w:rPr>
      </w:pPr>
      <w:r>
        <w:tab/>
      </w:r>
    </w:p>
    <w:p w14:paraId="41EC2721" w14:textId="7CCC033C" w:rsidR="00720C80" w:rsidRDefault="00720C80" w:rsidP="00720C80">
      <w:pPr>
        <w:keepNext/>
        <w:widowControl/>
        <w:tabs>
          <w:tab w:val="left" w:pos="360"/>
          <w:tab w:val="left" w:pos="720"/>
        </w:tabs>
        <w:jc w:val="center"/>
        <w:rPr>
          <w:b/>
          <w:szCs w:val="20"/>
        </w:rPr>
      </w:pPr>
      <w:r w:rsidRPr="00EB254B">
        <w:rPr>
          <w:b/>
          <w:szCs w:val="20"/>
        </w:rPr>
        <w:t xml:space="preserve">ARTICLE </w:t>
      </w:r>
      <w:r w:rsidR="0059314E">
        <w:rPr>
          <w:b/>
          <w:szCs w:val="20"/>
        </w:rPr>
        <w:t>1</w:t>
      </w:r>
      <w:r w:rsidR="00E771FF">
        <w:rPr>
          <w:b/>
          <w:szCs w:val="20"/>
        </w:rPr>
        <w:t>8 – 401(k), PS, 403(b), Gov’t 457(b)</w:t>
      </w:r>
    </w:p>
    <w:p w14:paraId="1BA5EAEB" w14:textId="1CFD9BB1" w:rsidR="00720C80" w:rsidRDefault="00B616FE" w:rsidP="00720C80">
      <w:pPr>
        <w:keepNext/>
        <w:widowControl/>
        <w:tabs>
          <w:tab w:val="left" w:pos="360"/>
          <w:tab w:val="left" w:pos="720"/>
        </w:tabs>
        <w:jc w:val="center"/>
        <w:rPr>
          <w:b/>
          <w:szCs w:val="20"/>
        </w:rPr>
      </w:pPr>
      <w:r>
        <w:rPr>
          <w:b/>
          <w:szCs w:val="20"/>
        </w:rPr>
        <w:t>DOMESTIC ABUSE VICTIM DISTRIBUTION</w:t>
      </w:r>
      <w:r w:rsidR="00720C80">
        <w:rPr>
          <w:b/>
          <w:szCs w:val="20"/>
        </w:rPr>
        <w:t xml:space="preserve"> </w:t>
      </w:r>
      <w:r w:rsidR="00DA41BB">
        <w:rPr>
          <w:b/>
          <w:szCs w:val="20"/>
        </w:rPr>
        <w:t>(</w:t>
      </w:r>
      <w:r>
        <w:rPr>
          <w:b/>
          <w:szCs w:val="20"/>
        </w:rPr>
        <w:t>DAV</w:t>
      </w:r>
      <w:r w:rsidR="00DA41BB">
        <w:rPr>
          <w:b/>
          <w:szCs w:val="20"/>
        </w:rPr>
        <w:t xml:space="preserve">D) </w:t>
      </w:r>
      <w:r w:rsidR="00720C80">
        <w:rPr>
          <w:b/>
          <w:szCs w:val="20"/>
        </w:rPr>
        <w:t>– SECURE 2.0 §</w:t>
      </w:r>
      <w:r w:rsidR="00C53F7D">
        <w:rPr>
          <w:b/>
          <w:szCs w:val="20"/>
        </w:rPr>
        <w:t>314</w:t>
      </w:r>
    </w:p>
    <w:p w14:paraId="4731E940" w14:textId="77777777" w:rsidR="00720C80" w:rsidRDefault="00720C80" w:rsidP="00720C80">
      <w:pPr>
        <w:keepNext/>
        <w:widowControl/>
        <w:tabs>
          <w:tab w:val="left" w:pos="360"/>
          <w:tab w:val="left" w:pos="720"/>
        </w:tabs>
        <w:jc w:val="center"/>
        <w:rPr>
          <w:b/>
          <w:szCs w:val="20"/>
        </w:rPr>
      </w:pPr>
    </w:p>
    <w:p w14:paraId="25E19C99" w14:textId="74D5705A" w:rsidR="00B616FE" w:rsidRDefault="00B616FE" w:rsidP="00B616FE">
      <w:pPr>
        <w:keepNext/>
        <w:widowControl/>
        <w:ind w:left="540" w:hanging="540"/>
        <w:rPr>
          <w:szCs w:val="20"/>
        </w:rPr>
      </w:pPr>
      <w:r>
        <w:rPr>
          <w:szCs w:val="20"/>
        </w:rPr>
        <w:t>1</w:t>
      </w:r>
      <w:r w:rsidR="00E771FF">
        <w:rPr>
          <w:szCs w:val="20"/>
        </w:rPr>
        <w:t>8</w:t>
      </w:r>
      <w:r>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E771FF">
        <w:rPr>
          <w:szCs w:val="20"/>
        </w:rPr>
        <w:t>8</w:t>
      </w:r>
      <w:r w:rsidRPr="00E358A5">
        <w:rPr>
          <w:szCs w:val="20"/>
        </w:rPr>
        <w:t xml:space="preserve"> will apply only if (1) the Plan is a </w:t>
      </w:r>
      <w:r w:rsidR="00721E26">
        <w:rPr>
          <w:szCs w:val="20"/>
        </w:rPr>
        <w:t>401(k)</w:t>
      </w:r>
      <w:r w:rsidR="0095732E">
        <w:rPr>
          <w:szCs w:val="20"/>
        </w:rPr>
        <w:t>,</w:t>
      </w:r>
      <w:r w:rsidR="00721E26">
        <w:rPr>
          <w:szCs w:val="20"/>
        </w:rPr>
        <w:t xml:space="preserve"> a Profit-Sharing Plan</w:t>
      </w:r>
      <w:r w:rsidRPr="00E358A5">
        <w:rPr>
          <w:szCs w:val="20"/>
        </w:rPr>
        <w:t>, a 403(b) plan or a Governmental 457(b) plan and (2) the Employer elects in Section 2.</w:t>
      </w:r>
      <w:r>
        <w:rPr>
          <w:szCs w:val="20"/>
        </w:rPr>
        <w:t>1</w:t>
      </w:r>
      <w:r w:rsidR="00C12557">
        <w:rPr>
          <w:szCs w:val="20"/>
        </w:rPr>
        <w:t>8</w:t>
      </w:r>
      <w:r w:rsidRPr="00E358A5">
        <w:rPr>
          <w:szCs w:val="20"/>
        </w:rPr>
        <w:t>(a) for this Article to apply.</w:t>
      </w:r>
      <w:r w:rsidR="002A109F">
        <w:rPr>
          <w:szCs w:val="20"/>
        </w:rPr>
        <w:t xml:space="preserve"> However, it </w:t>
      </w:r>
      <w:r w:rsidR="004673C8">
        <w:rPr>
          <w:szCs w:val="20"/>
        </w:rPr>
        <w:t xml:space="preserve">will not apply to a plan subject to </w:t>
      </w:r>
      <w:r w:rsidR="001D4514">
        <w:rPr>
          <w:szCs w:val="20"/>
        </w:rPr>
        <w:t>the joint and survivor annuity rules of Code §401(a)(11) and Code §417.</w:t>
      </w:r>
      <w:r w:rsidRPr="00E358A5">
        <w:rPr>
          <w:szCs w:val="20"/>
        </w:rPr>
        <w:t xml:space="preserve"> It is effective on the date indicated in Section 2.</w:t>
      </w:r>
      <w:r w:rsidR="002A109F">
        <w:rPr>
          <w:szCs w:val="20"/>
        </w:rPr>
        <w:t>1</w:t>
      </w:r>
      <w:r w:rsidR="00E771FF">
        <w:rPr>
          <w:szCs w:val="20"/>
        </w:rPr>
        <w:t>8</w:t>
      </w:r>
      <w:r w:rsidRPr="00E358A5">
        <w:rPr>
          <w:szCs w:val="20"/>
        </w:rPr>
        <w:t>(a)</w:t>
      </w:r>
    </w:p>
    <w:p w14:paraId="5B415C91" w14:textId="77777777" w:rsidR="00B616FE" w:rsidRDefault="00B616FE" w:rsidP="00B616FE">
      <w:pPr>
        <w:keepNext/>
        <w:widowControl/>
        <w:ind w:left="540" w:hanging="540"/>
        <w:rPr>
          <w:szCs w:val="20"/>
        </w:rPr>
      </w:pPr>
    </w:p>
    <w:p w14:paraId="75890F59" w14:textId="27E93A5A" w:rsidR="00B616FE" w:rsidRDefault="00B616FE" w:rsidP="00B616FE">
      <w:pPr>
        <w:widowControl/>
        <w:ind w:left="540" w:hanging="540"/>
        <w:rPr>
          <w:szCs w:val="20"/>
        </w:rPr>
      </w:pPr>
      <w:r>
        <w:rPr>
          <w:szCs w:val="20"/>
        </w:rPr>
        <w:t>1</w:t>
      </w:r>
      <w:r w:rsidR="00E771FF">
        <w:rPr>
          <w:szCs w:val="20"/>
        </w:rPr>
        <w:t>8</w:t>
      </w:r>
      <w:r>
        <w:rPr>
          <w:szCs w:val="20"/>
        </w:rPr>
        <w:t>.2</w:t>
      </w:r>
      <w:r>
        <w:rPr>
          <w:szCs w:val="20"/>
        </w:rPr>
        <w:tab/>
      </w:r>
      <w:r>
        <w:rPr>
          <w:b/>
          <w:bCs/>
          <w:szCs w:val="20"/>
        </w:rPr>
        <w:t xml:space="preserve">Distribution Authorized. </w:t>
      </w:r>
      <w:r>
        <w:rPr>
          <w:szCs w:val="20"/>
        </w:rPr>
        <w:t>Except as limited by Section 2.1</w:t>
      </w:r>
      <w:r w:rsidR="00E771FF">
        <w:rPr>
          <w:szCs w:val="20"/>
        </w:rPr>
        <w:t>8</w:t>
      </w:r>
      <w:r>
        <w:rPr>
          <w:szCs w:val="20"/>
        </w:rPr>
        <w:t xml:space="preserve">, a Participant may request a distribution of up to the Maximum Amount as a </w:t>
      </w:r>
      <w:r w:rsidR="00734B91">
        <w:rPr>
          <w:szCs w:val="20"/>
        </w:rPr>
        <w:t>DAV</w:t>
      </w:r>
      <w:r>
        <w:rPr>
          <w:szCs w:val="20"/>
        </w:rPr>
        <w:t>D.  The Participant may request the distribution whether or not the Participant has severed employment unless Section 2.1</w:t>
      </w:r>
      <w:r w:rsidR="00E771FF">
        <w:rPr>
          <w:szCs w:val="20"/>
        </w:rPr>
        <w:t>8</w:t>
      </w:r>
      <w:r>
        <w:rPr>
          <w:szCs w:val="20"/>
        </w:rPr>
        <w:t>(d) is selected. T</w:t>
      </w:r>
      <w:r w:rsidRPr="00B84A69">
        <w:rPr>
          <w:szCs w:val="20"/>
        </w:rPr>
        <w:t>he Plan Administrator may adopt a policy imposing reasonable administrative conditions</w:t>
      </w:r>
      <w:r>
        <w:rPr>
          <w:szCs w:val="20"/>
        </w:rPr>
        <w:t xml:space="preserve"> for </w:t>
      </w:r>
      <w:r w:rsidR="00363867">
        <w:rPr>
          <w:szCs w:val="20"/>
        </w:rPr>
        <w:t>DAV</w:t>
      </w:r>
      <w:r>
        <w:rPr>
          <w:szCs w:val="20"/>
        </w:rPr>
        <w:t>Ds.</w:t>
      </w:r>
      <w:r w:rsidR="00296F0A">
        <w:rPr>
          <w:szCs w:val="20"/>
        </w:rPr>
        <w:t xml:space="preserve"> Such policy </w:t>
      </w:r>
      <w:r w:rsidR="002A1A99">
        <w:rPr>
          <w:szCs w:val="20"/>
        </w:rPr>
        <w:t xml:space="preserve">may include </w:t>
      </w:r>
      <w:r w:rsidR="006C2AE4">
        <w:rPr>
          <w:szCs w:val="20"/>
        </w:rPr>
        <w:t xml:space="preserve">frequency </w:t>
      </w:r>
      <w:r w:rsidR="002A1A99">
        <w:rPr>
          <w:szCs w:val="20"/>
        </w:rPr>
        <w:t>limit</w:t>
      </w:r>
      <w:r w:rsidR="00545C8F">
        <w:rPr>
          <w:szCs w:val="20"/>
        </w:rPr>
        <w:t>ation</w:t>
      </w:r>
      <w:r w:rsidR="002A1A99">
        <w:rPr>
          <w:szCs w:val="20"/>
        </w:rPr>
        <w:t xml:space="preserve">s on the number of such distributions </w:t>
      </w:r>
      <w:r w:rsidR="00855BA0">
        <w:rPr>
          <w:szCs w:val="20"/>
        </w:rPr>
        <w:t>separate from limitations which apply to other in-service distributions.</w:t>
      </w:r>
    </w:p>
    <w:p w14:paraId="261EC005" w14:textId="77777777" w:rsidR="00B616FE" w:rsidRPr="00B51211" w:rsidRDefault="00B616FE" w:rsidP="00B616FE">
      <w:pPr>
        <w:widowControl/>
        <w:ind w:left="540" w:hanging="540"/>
        <w:rPr>
          <w:szCs w:val="20"/>
        </w:rPr>
      </w:pPr>
    </w:p>
    <w:p w14:paraId="1968A432" w14:textId="54A5846C" w:rsidR="00B616FE" w:rsidRDefault="00B616FE" w:rsidP="00B616FE">
      <w:pPr>
        <w:widowControl/>
        <w:ind w:left="540" w:hanging="540"/>
        <w:rPr>
          <w:szCs w:val="20"/>
        </w:rPr>
      </w:pPr>
      <w:r>
        <w:rPr>
          <w:szCs w:val="20"/>
        </w:rPr>
        <w:t>1</w:t>
      </w:r>
      <w:r w:rsidR="00E771FF">
        <w:rPr>
          <w:szCs w:val="20"/>
        </w:rPr>
        <w:t>8.3</w:t>
      </w:r>
      <w:r>
        <w:rPr>
          <w:szCs w:val="20"/>
        </w:rPr>
        <w:tab/>
      </w:r>
      <w:r>
        <w:rPr>
          <w:b/>
          <w:bCs/>
          <w:szCs w:val="20"/>
        </w:rPr>
        <w:t xml:space="preserve">Rollover. </w:t>
      </w:r>
      <w:r>
        <w:rPr>
          <w:szCs w:val="20"/>
        </w:rPr>
        <w:t xml:space="preserve">A Participant who received one or more </w:t>
      </w:r>
      <w:r w:rsidR="004A5192">
        <w:rPr>
          <w:szCs w:val="20"/>
        </w:rPr>
        <w:t>DAV</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4A5192">
        <w:rPr>
          <w:szCs w:val="20"/>
        </w:rPr>
        <w:t>DAV</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5E6FD752" w14:textId="77777777" w:rsidR="00B616FE" w:rsidRDefault="00B616FE" w:rsidP="00B616FE">
      <w:pPr>
        <w:widowControl/>
        <w:ind w:left="540" w:hanging="540"/>
      </w:pPr>
    </w:p>
    <w:p w14:paraId="03A457BC" w14:textId="3DB450C3" w:rsidR="00B616FE" w:rsidRDefault="00B616FE" w:rsidP="00D53C27">
      <w:pPr>
        <w:widowControl/>
        <w:ind w:left="540" w:hanging="540"/>
        <w:rPr>
          <w:szCs w:val="20"/>
        </w:rPr>
      </w:pPr>
      <w:r>
        <w:rPr>
          <w:szCs w:val="20"/>
        </w:rPr>
        <w:t>1</w:t>
      </w:r>
      <w:r w:rsidR="00586794">
        <w:rPr>
          <w:szCs w:val="20"/>
        </w:rPr>
        <w:t>8.4</w:t>
      </w:r>
      <w:r>
        <w:rPr>
          <w:szCs w:val="20"/>
        </w:rPr>
        <w:tab/>
      </w:r>
      <w:r>
        <w:rPr>
          <w:b/>
          <w:bCs/>
          <w:szCs w:val="20"/>
        </w:rPr>
        <w:t xml:space="preserve">Reliance. </w:t>
      </w:r>
      <w:r>
        <w:rPr>
          <w:szCs w:val="20"/>
        </w:rPr>
        <w:t xml:space="preserve">The Plan Administrator may rely on an individual’s </w:t>
      </w:r>
      <w:r w:rsidR="00D53C27">
        <w:rPr>
          <w:szCs w:val="20"/>
        </w:rPr>
        <w:t>written or electronic</w:t>
      </w:r>
      <w:r>
        <w:rPr>
          <w:szCs w:val="20"/>
        </w:rPr>
        <w:t xml:space="preserve"> representation that </w:t>
      </w:r>
      <w:r w:rsidR="00D53C27" w:rsidRPr="00D53C27">
        <w:rPr>
          <w:szCs w:val="20"/>
        </w:rPr>
        <w:t xml:space="preserve">(1) the </w:t>
      </w:r>
      <w:r w:rsidR="00D53C27">
        <w:rPr>
          <w:szCs w:val="20"/>
        </w:rPr>
        <w:t>individual</w:t>
      </w:r>
      <w:r w:rsidR="00D53C27" w:rsidRPr="00D53C27">
        <w:rPr>
          <w:szCs w:val="20"/>
        </w:rPr>
        <w:t xml:space="preserve"> is eligible for a domestic abuse victim distribution</w:t>
      </w:r>
      <w:r w:rsidR="00D53C27">
        <w:rPr>
          <w:szCs w:val="20"/>
        </w:rPr>
        <w:t xml:space="preserve"> </w:t>
      </w:r>
      <w:r w:rsidR="00D53C27" w:rsidRPr="00D53C27">
        <w:rPr>
          <w:szCs w:val="20"/>
        </w:rPr>
        <w:t>and (2) the distribution is made during the 1-year period beginning on any date on which</w:t>
      </w:r>
      <w:r w:rsidR="00927EF9">
        <w:rPr>
          <w:szCs w:val="20"/>
        </w:rPr>
        <w:t xml:space="preserve"> </w:t>
      </w:r>
      <w:r w:rsidR="00D53C27" w:rsidRPr="00D53C27">
        <w:rPr>
          <w:szCs w:val="20"/>
        </w:rPr>
        <w:t xml:space="preserve">the individual is a victim of </w:t>
      </w:r>
      <w:r w:rsidR="00075A28">
        <w:rPr>
          <w:szCs w:val="20"/>
        </w:rPr>
        <w:t>D</w:t>
      </w:r>
      <w:r w:rsidR="00D53C27" w:rsidRPr="00D53C27">
        <w:rPr>
          <w:szCs w:val="20"/>
        </w:rPr>
        <w:t xml:space="preserve">omestic </w:t>
      </w:r>
      <w:r w:rsidR="00075A28">
        <w:rPr>
          <w:szCs w:val="20"/>
        </w:rPr>
        <w:t>A</w:t>
      </w:r>
      <w:r w:rsidR="00D53C27" w:rsidRPr="00D53C27">
        <w:rPr>
          <w:szCs w:val="20"/>
        </w:rPr>
        <w:t>buse</w:t>
      </w:r>
      <w:r w:rsidR="00927EF9">
        <w:rPr>
          <w:szCs w:val="20"/>
        </w:rPr>
        <w:t>.</w:t>
      </w:r>
    </w:p>
    <w:p w14:paraId="52C66CD6" w14:textId="77777777" w:rsidR="00B616FE" w:rsidRDefault="00B616FE" w:rsidP="00B616FE">
      <w:pPr>
        <w:widowControl/>
      </w:pPr>
    </w:p>
    <w:p w14:paraId="74E0B13E" w14:textId="35410588" w:rsidR="00E771FF" w:rsidRDefault="00E771FF" w:rsidP="00E771FF">
      <w:pPr>
        <w:widowControl/>
        <w:ind w:left="540" w:hanging="540"/>
        <w:rPr>
          <w:szCs w:val="20"/>
        </w:rPr>
      </w:pPr>
      <w:r>
        <w:rPr>
          <w:szCs w:val="20"/>
        </w:rPr>
        <w:lastRenderedPageBreak/>
        <w:t>1</w:t>
      </w:r>
      <w:r w:rsidR="00586794">
        <w:rPr>
          <w:szCs w:val="20"/>
        </w:rPr>
        <w:t>8.5</w:t>
      </w:r>
      <w:r>
        <w:rPr>
          <w:szCs w:val="20"/>
        </w:rPr>
        <w:tab/>
      </w:r>
      <w:r>
        <w:rPr>
          <w:b/>
          <w:bCs/>
          <w:szCs w:val="20"/>
        </w:rPr>
        <w:t xml:space="preserve">Definitions. </w:t>
      </w:r>
      <w:r>
        <w:rPr>
          <w:szCs w:val="20"/>
        </w:rPr>
        <w:t>The following definitions apply for this Article 1</w:t>
      </w:r>
      <w:r w:rsidR="00586794">
        <w:rPr>
          <w:szCs w:val="20"/>
        </w:rPr>
        <w:t>8</w:t>
      </w:r>
      <w:r>
        <w:rPr>
          <w:szCs w:val="20"/>
        </w:rPr>
        <w:t xml:space="preserve"> and Section 2.1</w:t>
      </w:r>
      <w:r w:rsidR="00586794">
        <w:rPr>
          <w:szCs w:val="20"/>
        </w:rPr>
        <w:t>8</w:t>
      </w:r>
      <w:r>
        <w:rPr>
          <w:szCs w:val="20"/>
        </w:rPr>
        <w:t>:</w:t>
      </w:r>
    </w:p>
    <w:p w14:paraId="6AFC8F8B" w14:textId="77777777" w:rsidR="00E771FF" w:rsidRPr="000852A4" w:rsidRDefault="00E771FF" w:rsidP="00E771FF">
      <w:pPr>
        <w:widowControl/>
        <w:ind w:left="540" w:hanging="540"/>
        <w:rPr>
          <w:szCs w:val="20"/>
        </w:rPr>
      </w:pPr>
    </w:p>
    <w:p w14:paraId="761BB078" w14:textId="2231413F" w:rsidR="00E771FF" w:rsidRDefault="00E771FF" w:rsidP="00E771FF">
      <w:pPr>
        <w:widowControl/>
        <w:ind w:left="540"/>
        <w:rPr>
          <w:szCs w:val="20"/>
        </w:rPr>
      </w:pPr>
      <w:r>
        <w:rPr>
          <w:szCs w:val="20"/>
        </w:rPr>
        <w:t>(a) A “</w:t>
      </w:r>
      <w:r>
        <w:rPr>
          <w:b/>
          <w:bCs/>
          <w:szCs w:val="20"/>
        </w:rPr>
        <w:t>DAVD</w:t>
      </w:r>
      <w:r>
        <w:rPr>
          <w:szCs w:val="20"/>
        </w:rPr>
        <w:t>” is an “eligible distribution to a domestic abuse victim” described in Code §</w:t>
      </w:r>
      <w:r w:rsidRPr="00C500CE">
        <w:rPr>
          <w:szCs w:val="20"/>
        </w:rPr>
        <w:t>72(t)(2)(</w:t>
      </w:r>
      <w:r>
        <w:rPr>
          <w:szCs w:val="20"/>
        </w:rPr>
        <w:t>K</w:t>
      </w:r>
      <w:r w:rsidRPr="00C500CE">
        <w:rPr>
          <w:szCs w:val="20"/>
        </w:rPr>
        <w:t>)(i</w:t>
      </w:r>
      <w:r>
        <w:rPr>
          <w:szCs w:val="20"/>
        </w:rPr>
        <w:t>ii</w:t>
      </w:r>
      <w:r w:rsidRPr="00C500CE">
        <w:rPr>
          <w:szCs w:val="20"/>
        </w:rPr>
        <w:t>)</w:t>
      </w:r>
      <w:r>
        <w:rPr>
          <w:szCs w:val="20"/>
        </w:rPr>
        <w:t xml:space="preserve"> and Notice 202</w:t>
      </w:r>
      <w:r w:rsidR="00FD09F1">
        <w:rPr>
          <w:szCs w:val="20"/>
        </w:rPr>
        <w:t>4</w:t>
      </w:r>
      <w:r>
        <w:rPr>
          <w:szCs w:val="20"/>
        </w:rPr>
        <w:t>-5</w:t>
      </w:r>
      <w:r w:rsidR="00F426F2">
        <w:rPr>
          <w:szCs w:val="20"/>
        </w:rPr>
        <w:t>5</w:t>
      </w:r>
      <w:r>
        <w:rPr>
          <w:szCs w:val="20"/>
        </w:rPr>
        <w:t>, §B. A distribution is a DAVD only if it is made to an individual during the one-year period beginning on any date on which the individual is a victim of Domestic Abuse by a spouse or domestic partner.</w:t>
      </w:r>
    </w:p>
    <w:p w14:paraId="1F4DD7DE" w14:textId="77777777" w:rsidR="00E771FF" w:rsidRPr="000852A4" w:rsidRDefault="00E771FF" w:rsidP="00E771FF">
      <w:pPr>
        <w:widowControl/>
        <w:ind w:left="540" w:hanging="540"/>
        <w:rPr>
          <w:szCs w:val="20"/>
        </w:rPr>
      </w:pPr>
    </w:p>
    <w:p w14:paraId="085F2543" w14:textId="77777777" w:rsidR="00E771FF" w:rsidRDefault="00E771FF" w:rsidP="00E771FF">
      <w:pPr>
        <w:widowControl/>
        <w:ind w:left="540"/>
        <w:rPr>
          <w:szCs w:val="20"/>
        </w:rPr>
      </w:pPr>
      <w:r>
        <w:rPr>
          <w:szCs w:val="20"/>
        </w:rPr>
        <w:t>(b) “</w:t>
      </w:r>
      <w:r>
        <w:rPr>
          <w:b/>
          <w:bCs/>
          <w:szCs w:val="20"/>
        </w:rPr>
        <w:t>Domestic Abuse</w:t>
      </w:r>
      <w:r>
        <w:rPr>
          <w:szCs w:val="20"/>
        </w:rPr>
        <w:t xml:space="preserve">” </w:t>
      </w:r>
      <w:r w:rsidRPr="00EC357B">
        <w:rPr>
          <w:szCs w:val="20"/>
        </w:rPr>
        <w:t>means physical, psychological, sexual, emotional, or economic abuse, including efforts to control, isolate, humiliate, or intimidate the victim, or to undermine the victim’s ability to reason independently, including by means of abuse of the victim’s child or another family member living in the household.</w:t>
      </w:r>
    </w:p>
    <w:p w14:paraId="45252500" w14:textId="77777777" w:rsidR="00E771FF" w:rsidRDefault="00E771FF" w:rsidP="00E771FF">
      <w:pPr>
        <w:widowControl/>
        <w:ind w:left="540"/>
        <w:rPr>
          <w:szCs w:val="20"/>
        </w:rPr>
      </w:pPr>
    </w:p>
    <w:p w14:paraId="3D094A8A" w14:textId="7259A678" w:rsidR="00E771FF" w:rsidRDefault="00E771FF" w:rsidP="00E771FF">
      <w:pPr>
        <w:widowControl/>
        <w:ind w:left="540"/>
        <w:rPr>
          <w:szCs w:val="20"/>
        </w:rPr>
      </w:pPr>
      <w:r>
        <w:rPr>
          <w:szCs w:val="20"/>
        </w:rPr>
        <w:t>(c) The “</w:t>
      </w:r>
      <w:r>
        <w:rPr>
          <w:b/>
          <w:bCs/>
          <w:szCs w:val="20"/>
        </w:rPr>
        <w:t>Maximum Amount</w:t>
      </w:r>
      <w:r>
        <w:rPr>
          <w:szCs w:val="20"/>
        </w:rPr>
        <w:t>” with regard to any Participant is the lesser of (</w:t>
      </w:r>
      <w:proofErr w:type="spellStart"/>
      <w:r>
        <w:rPr>
          <w:szCs w:val="20"/>
        </w:rPr>
        <w:t>i</w:t>
      </w:r>
      <w:proofErr w:type="spellEnd"/>
      <w:r>
        <w:rPr>
          <w:szCs w:val="20"/>
        </w:rPr>
        <w:t>) $10,000 (adjusted for changes in the cost-of-living under Code §72(t)(2)(K)(vii)) or (ii) 50% of the Participant’s vested interest in the accounts available for a DAVD (as limited in Section 2.1</w:t>
      </w:r>
      <w:r w:rsidR="0012122D">
        <w:rPr>
          <w:szCs w:val="20"/>
        </w:rPr>
        <w:t>8</w:t>
      </w:r>
      <w:r>
        <w:rPr>
          <w:szCs w:val="20"/>
        </w:rPr>
        <w:t xml:space="preserve">). The Maximum Amount shall be reduced by DAVDs to the Participant </w:t>
      </w:r>
      <w:r w:rsidR="00796867">
        <w:rPr>
          <w:szCs w:val="20"/>
        </w:rPr>
        <w:t xml:space="preserve">from </w:t>
      </w:r>
      <w:r>
        <w:rPr>
          <w:szCs w:val="20"/>
        </w:rPr>
        <w:t xml:space="preserve">any plan maintained by the Employer or by any related employer described in Code </w:t>
      </w:r>
      <w:r w:rsidRPr="00C500CE">
        <w:rPr>
          <w:szCs w:val="20"/>
        </w:rPr>
        <w:t>§414(b), (c), (m), or (o)</w:t>
      </w:r>
      <w:r>
        <w:rPr>
          <w:szCs w:val="20"/>
        </w:rPr>
        <w:t xml:space="preserve">. </w:t>
      </w:r>
    </w:p>
    <w:p w14:paraId="03A53B4D" w14:textId="77777777" w:rsidR="00E771FF" w:rsidRDefault="00E771FF" w:rsidP="00B616FE">
      <w:pPr>
        <w:widowControl/>
      </w:pPr>
    </w:p>
    <w:p w14:paraId="0C172F43" w14:textId="778B6A09" w:rsidR="00C25D6F" w:rsidRDefault="00C25D6F" w:rsidP="00C25D6F">
      <w:pPr>
        <w:keepNext/>
        <w:widowControl/>
        <w:tabs>
          <w:tab w:val="left" w:pos="360"/>
          <w:tab w:val="left" w:pos="720"/>
        </w:tabs>
        <w:jc w:val="center"/>
        <w:rPr>
          <w:b/>
          <w:szCs w:val="20"/>
        </w:rPr>
      </w:pPr>
      <w:r w:rsidRPr="00EB254B">
        <w:rPr>
          <w:b/>
          <w:szCs w:val="20"/>
        </w:rPr>
        <w:t xml:space="preserve">ARTICLE </w:t>
      </w:r>
      <w:r>
        <w:rPr>
          <w:b/>
          <w:szCs w:val="20"/>
        </w:rPr>
        <w:t>1</w:t>
      </w:r>
      <w:r w:rsidR="003C2BAB">
        <w:rPr>
          <w:b/>
          <w:szCs w:val="20"/>
        </w:rPr>
        <w:t>9 – Qualified, 403(b)</w:t>
      </w:r>
    </w:p>
    <w:p w14:paraId="707CDC6D" w14:textId="733CDBC0" w:rsidR="00C25D6F" w:rsidRDefault="00256E80" w:rsidP="00C25D6F">
      <w:pPr>
        <w:keepNext/>
        <w:widowControl/>
        <w:tabs>
          <w:tab w:val="left" w:pos="360"/>
          <w:tab w:val="left" w:pos="720"/>
        </w:tabs>
        <w:jc w:val="center"/>
        <w:rPr>
          <w:b/>
          <w:szCs w:val="20"/>
        </w:rPr>
      </w:pPr>
      <w:r>
        <w:rPr>
          <w:b/>
          <w:szCs w:val="20"/>
        </w:rPr>
        <w:t>TERMINALLY ILL INDIVIDUAL</w:t>
      </w:r>
      <w:r w:rsidR="00C25D6F">
        <w:rPr>
          <w:b/>
          <w:szCs w:val="20"/>
        </w:rPr>
        <w:t xml:space="preserve"> DISTRIBUTION (</w:t>
      </w:r>
      <w:r>
        <w:rPr>
          <w:b/>
          <w:szCs w:val="20"/>
        </w:rPr>
        <w:t>TII</w:t>
      </w:r>
      <w:r w:rsidR="00C25D6F">
        <w:rPr>
          <w:b/>
          <w:szCs w:val="20"/>
        </w:rPr>
        <w:t>D) – SECURE 2.0 §3</w:t>
      </w:r>
      <w:r w:rsidR="008D3267">
        <w:rPr>
          <w:b/>
          <w:szCs w:val="20"/>
        </w:rPr>
        <w:t>26</w:t>
      </w:r>
    </w:p>
    <w:p w14:paraId="01213F8E" w14:textId="77777777" w:rsidR="00C25D6F" w:rsidRDefault="00C25D6F" w:rsidP="00C25D6F">
      <w:pPr>
        <w:keepNext/>
        <w:widowControl/>
        <w:tabs>
          <w:tab w:val="left" w:pos="360"/>
          <w:tab w:val="left" w:pos="720"/>
        </w:tabs>
        <w:jc w:val="center"/>
        <w:rPr>
          <w:b/>
          <w:szCs w:val="20"/>
        </w:rPr>
      </w:pPr>
    </w:p>
    <w:p w14:paraId="738FEB19" w14:textId="540BCD56" w:rsidR="00C25D6F" w:rsidRDefault="00C25D6F" w:rsidP="00C25D6F">
      <w:pPr>
        <w:keepNext/>
        <w:widowControl/>
        <w:ind w:left="540" w:hanging="540"/>
        <w:rPr>
          <w:szCs w:val="20"/>
        </w:rPr>
      </w:pPr>
      <w:r>
        <w:rPr>
          <w:szCs w:val="20"/>
        </w:rPr>
        <w:t>1</w:t>
      </w:r>
      <w:r w:rsidR="003C2BAB">
        <w:rPr>
          <w:szCs w:val="20"/>
        </w:rPr>
        <w:t>9</w:t>
      </w:r>
      <w:r w:rsidR="008D3267">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3C2BAB">
        <w:rPr>
          <w:szCs w:val="20"/>
        </w:rPr>
        <w:t>9</w:t>
      </w:r>
      <w:r w:rsidRPr="00E358A5">
        <w:rPr>
          <w:szCs w:val="20"/>
        </w:rPr>
        <w:t xml:space="preserve"> will apply only if the Employer elects in Section 2.</w:t>
      </w:r>
      <w:r>
        <w:rPr>
          <w:szCs w:val="20"/>
        </w:rPr>
        <w:t>1</w:t>
      </w:r>
      <w:r w:rsidR="003C2BAB">
        <w:rPr>
          <w:szCs w:val="20"/>
        </w:rPr>
        <w:t>9</w:t>
      </w:r>
      <w:r w:rsidRPr="00E358A5">
        <w:rPr>
          <w:szCs w:val="20"/>
        </w:rPr>
        <w:t>(a) for this Article to apply</w:t>
      </w:r>
      <w:r w:rsidR="00404033">
        <w:rPr>
          <w:szCs w:val="20"/>
        </w:rPr>
        <w:t xml:space="preserve"> and the Plan is a Qualified Plan or a 403(b) Plan</w:t>
      </w:r>
      <w:r w:rsidRPr="00E358A5">
        <w:rPr>
          <w:szCs w:val="20"/>
        </w:rPr>
        <w:t>.</w:t>
      </w:r>
      <w:r>
        <w:rPr>
          <w:szCs w:val="20"/>
        </w:rPr>
        <w:t xml:space="preserve"> </w:t>
      </w:r>
      <w:r w:rsidRPr="00E358A5">
        <w:rPr>
          <w:szCs w:val="20"/>
        </w:rPr>
        <w:t>It is effective on the date indicated in Section 2.</w:t>
      </w:r>
      <w:r>
        <w:rPr>
          <w:szCs w:val="20"/>
        </w:rPr>
        <w:t>1</w:t>
      </w:r>
      <w:r w:rsidR="003C2BAB">
        <w:rPr>
          <w:szCs w:val="20"/>
        </w:rPr>
        <w:t>9</w:t>
      </w:r>
      <w:r w:rsidRPr="00E358A5">
        <w:rPr>
          <w:szCs w:val="20"/>
        </w:rPr>
        <w:t>(a)</w:t>
      </w:r>
      <w:r w:rsidR="002C4AE0">
        <w:rPr>
          <w:szCs w:val="20"/>
        </w:rPr>
        <w:t>.</w:t>
      </w:r>
    </w:p>
    <w:p w14:paraId="733B06FB" w14:textId="77777777" w:rsidR="00C25D6F" w:rsidRDefault="00C25D6F" w:rsidP="00C25D6F">
      <w:pPr>
        <w:keepNext/>
        <w:widowControl/>
        <w:ind w:left="540" w:hanging="540"/>
        <w:rPr>
          <w:szCs w:val="20"/>
        </w:rPr>
      </w:pPr>
    </w:p>
    <w:p w14:paraId="3A87BBF4" w14:textId="2F35AE25" w:rsidR="00C25D6F" w:rsidRDefault="00C25D6F" w:rsidP="00C25D6F">
      <w:pPr>
        <w:widowControl/>
        <w:ind w:left="540" w:hanging="540"/>
        <w:rPr>
          <w:szCs w:val="20"/>
        </w:rPr>
      </w:pPr>
      <w:r>
        <w:rPr>
          <w:szCs w:val="20"/>
        </w:rPr>
        <w:t>1</w:t>
      </w:r>
      <w:r w:rsidR="003C2BAB">
        <w:rPr>
          <w:szCs w:val="20"/>
        </w:rPr>
        <w:t>9</w:t>
      </w:r>
      <w:r>
        <w:rPr>
          <w:szCs w:val="20"/>
        </w:rPr>
        <w:t>.2</w:t>
      </w:r>
      <w:r>
        <w:rPr>
          <w:szCs w:val="20"/>
        </w:rPr>
        <w:tab/>
      </w:r>
      <w:r>
        <w:rPr>
          <w:b/>
          <w:bCs/>
          <w:szCs w:val="20"/>
        </w:rPr>
        <w:t xml:space="preserve">Distribution Authorized. </w:t>
      </w:r>
      <w:r>
        <w:rPr>
          <w:szCs w:val="20"/>
        </w:rPr>
        <w:t>Except as limited by Section 2.1</w:t>
      </w:r>
      <w:r w:rsidR="003C2BAB">
        <w:rPr>
          <w:szCs w:val="20"/>
        </w:rPr>
        <w:t>9</w:t>
      </w:r>
      <w:r>
        <w:rPr>
          <w:szCs w:val="20"/>
        </w:rPr>
        <w:t xml:space="preserve">, a Participant </w:t>
      </w:r>
      <w:r w:rsidR="00A610D6">
        <w:rPr>
          <w:szCs w:val="20"/>
        </w:rPr>
        <w:t>who is otherwise e</w:t>
      </w:r>
      <w:r w:rsidR="006D1BB2">
        <w:rPr>
          <w:szCs w:val="20"/>
        </w:rPr>
        <w:t>ligible</w:t>
      </w:r>
      <w:r w:rsidR="00A610D6">
        <w:rPr>
          <w:szCs w:val="20"/>
        </w:rPr>
        <w:t xml:space="preserve"> </w:t>
      </w:r>
      <w:r w:rsidR="00DA4199">
        <w:rPr>
          <w:szCs w:val="20"/>
        </w:rPr>
        <w:t xml:space="preserve">under the terms of the Plan </w:t>
      </w:r>
      <w:r w:rsidR="00A610D6">
        <w:rPr>
          <w:szCs w:val="20"/>
        </w:rPr>
        <w:t>to an in-service distribution</w:t>
      </w:r>
      <w:r w:rsidR="0062695E">
        <w:rPr>
          <w:szCs w:val="20"/>
        </w:rPr>
        <w:t xml:space="preserve"> may request that </w:t>
      </w:r>
      <w:r w:rsidR="008D049F">
        <w:rPr>
          <w:szCs w:val="20"/>
        </w:rPr>
        <w:t>the in</w:t>
      </w:r>
      <w:r w:rsidR="00DA4199">
        <w:rPr>
          <w:szCs w:val="20"/>
        </w:rPr>
        <w:t>-service distribution</w:t>
      </w:r>
      <w:r w:rsidR="0062695E">
        <w:rPr>
          <w:szCs w:val="20"/>
        </w:rPr>
        <w:t xml:space="preserve"> be characterized as a Terminally Ill Individual Distribution (TIID)</w:t>
      </w:r>
      <w:r w:rsidR="00934506">
        <w:rPr>
          <w:szCs w:val="20"/>
        </w:rPr>
        <w:t xml:space="preserve">.  This provision is subject to any applicable limitations </w:t>
      </w:r>
      <w:r w:rsidR="006048A2">
        <w:rPr>
          <w:szCs w:val="20"/>
        </w:rPr>
        <w:t xml:space="preserve">or special rules </w:t>
      </w:r>
      <w:r w:rsidR="00934506">
        <w:rPr>
          <w:szCs w:val="20"/>
        </w:rPr>
        <w:t>in Section 2.1</w:t>
      </w:r>
      <w:r w:rsidR="003C2BAB">
        <w:rPr>
          <w:szCs w:val="20"/>
        </w:rPr>
        <w:t>9</w:t>
      </w:r>
      <w:r w:rsidR="00934506">
        <w:rPr>
          <w:szCs w:val="20"/>
        </w:rPr>
        <w:t>(b).</w:t>
      </w:r>
      <w:r w:rsidR="008D049F">
        <w:rPr>
          <w:szCs w:val="20"/>
        </w:rPr>
        <w:t xml:space="preserve"> </w:t>
      </w:r>
      <w:r w:rsidR="00061211">
        <w:rPr>
          <w:szCs w:val="20"/>
        </w:rPr>
        <w:t xml:space="preserve">The Plan will not characterize a </w:t>
      </w:r>
      <w:r w:rsidR="008D049F">
        <w:rPr>
          <w:szCs w:val="20"/>
        </w:rPr>
        <w:t>distribution</w:t>
      </w:r>
      <w:r w:rsidR="00DA4199">
        <w:rPr>
          <w:szCs w:val="20"/>
        </w:rPr>
        <w:t xml:space="preserve"> as a TIID </w:t>
      </w:r>
      <w:r w:rsidR="00061211">
        <w:rPr>
          <w:szCs w:val="20"/>
        </w:rPr>
        <w:t>if it is made after the Participant has severed employment with the Employer.</w:t>
      </w:r>
      <w:r w:rsidR="00945203">
        <w:rPr>
          <w:szCs w:val="20"/>
        </w:rPr>
        <w:t xml:space="preserve"> </w:t>
      </w:r>
      <w:r w:rsidR="00945203" w:rsidRPr="00945203">
        <w:rPr>
          <w:szCs w:val="20"/>
        </w:rPr>
        <w:t>The Plan Administrator may adopt a policy imposing reasonable administrative conditions for TIIDs</w:t>
      </w:r>
      <w:r w:rsidR="002F4C2E">
        <w:rPr>
          <w:szCs w:val="20"/>
        </w:rPr>
        <w:t>.</w:t>
      </w:r>
      <w:r w:rsidR="0003752F">
        <w:rPr>
          <w:szCs w:val="20"/>
        </w:rPr>
        <w:t xml:space="preserve"> </w:t>
      </w:r>
      <w:r w:rsidR="00C90F65">
        <w:rPr>
          <w:szCs w:val="20"/>
        </w:rPr>
        <w:t>Note that t</w:t>
      </w:r>
      <w:r w:rsidR="0003752F">
        <w:rPr>
          <w:szCs w:val="20"/>
        </w:rPr>
        <w:t>his Article does not create a new distributable event</w:t>
      </w:r>
      <w:r w:rsidR="00C90F65">
        <w:rPr>
          <w:szCs w:val="20"/>
        </w:rPr>
        <w:t>.</w:t>
      </w:r>
    </w:p>
    <w:p w14:paraId="0442415B" w14:textId="77777777" w:rsidR="00C25D6F" w:rsidRPr="00B51211" w:rsidRDefault="00C25D6F" w:rsidP="00C25D6F">
      <w:pPr>
        <w:widowControl/>
        <w:ind w:left="540" w:hanging="540"/>
        <w:rPr>
          <w:szCs w:val="20"/>
        </w:rPr>
      </w:pPr>
    </w:p>
    <w:p w14:paraId="515E56E6" w14:textId="7C69AB64" w:rsidR="00C25D6F" w:rsidRDefault="00C25D6F" w:rsidP="00C25D6F">
      <w:pPr>
        <w:widowControl/>
        <w:ind w:left="540" w:hanging="540"/>
        <w:rPr>
          <w:szCs w:val="20"/>
        </w:rPr>
      </w:pPr>
      <w:r>
        <w:rPr>
          <w:szCs w:val="20"/>
        </w:rPr>
        <w:t>1</w:t>
      </w:r>
      <w:r w:rsidR="00942AEF">
        <w:rPr>
          <w:szCs w:val="20"/>
        </w:rPr>
        <w:t>9.3</w:t>
      </w:r>
      <w:r>
        <w:rPr>
          <w:szCs w:val="20"/>
        </w:rPr>
        <w:tab/>
      </w:r>
      <w:r>
        <w:rPr>
          <w:b/>
          <w:bCs/>
          <w:szCs w:val="20"/>
        </w:rPr>
        <w:t xml:space="preserve">Rollover. </w:t>
      </w:r>
      <w:r>
        <w:rPr>
          <w:szCs w:val="20"/>
        </w:rPr>
        <w:t xml:space="preserve">A Participant who received one or more </w:t>
      </w:r>
      <w:r w:rsidR="00ED10AF">
        <w:rPr>
          <w:szCs w:val="20"/>
        </w:rPr>
        <w:t>TII</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ED10AF">
        <w:rPr>
          <w:szCs w:val="20"/>
        </w:rPr>
        <w:t>TII</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16DA33DC" w14:textId="77777777" w:rsidR="00942AEF" w:rsidRDefault="00942AEF" w:rsidP="00942AEF">
      <w:pPr>
        <w:widowControl/>
        <w:ind w:left="540" w:hanging="540"/>
        <w:rPr>
          <w:szCs w:val="20"/>
        </w:rPr>
      </w:pPr>
    </w:p>
    <w:p w14:paraId="7FBD5F26" w14:textId="6096FCD9" w:rsidR="00942AEF" w:rsidRDefault="00942AEF" w:rsidP="00942AEF">
      <w:pPr>
        <w:widowControl/>
        <w:ind w:left="540" w:hanging="540"/>
        <w:rPr>
          <w:szCs w:val="20"/>
        </w:rPr>
      </w:pPr>
      <w:r>
        <w:rPr>
          <w:szCs w:val="20"/>
        </w:rPr>
        <w:t>19.4</w:t>
      </w:r>
      <w:r>
        <w:rPr>
          <w:szCs w:val="20"/>
        </w:rPr>
        <w:tab/>
      </w:r>
      <w:r>
        <w:rPr>
          <w:b/>
          <w:bCs/>
          <w:szCs w:val="20"/>
        </w:rPr>
        <w:t xml:space="preserve">Definition. </w:t>
      </w:r>
      <w:r>
        <w:rPr>
          <w:szCs w:val="20"/>
        </w:rPr>
        <w:t>The following definition applies for this Article 19 and Section 2.19:</w:t>
      </w:r>
    </w:p>
    <w:p w14:paraId="1EF836CF" w14:textId="77777777" w:rsidR="00942AEF" w:rsidRPr="000852A4" w:rsidRDefault="00942AEF" w:rsidP="00942AEF">
      <w:pPr>
        <w:widowControl/>
        <w:ind w:left="540" w:hanging="540"/>
        <w:rPr>
          <w:szCs w:val="20"/>
        </w:rPr>
      </w:pPr>
    </w:p>
    <w:p w14:paraId="335B5C5F" w14:textId="227F29C0" w:rsidR="00942AEF" w:rsidRDefault="00942AEF" w:rsidP="00942AEF">
      <w:pPr>
        <w:widowControl/>
        <w:ind w:left="540"/>
        <w:rPr>
          <w:szCs w:val="20"/>
        </w:rPr>
      </w:pPr>
      <w:r>
        <w:rPr>
          <w:szCs w:val="20"/>
        </w:rPr>
        <w:t>(a) A “</w:t>
      </w:r>
      <w:r>
        <w:rPr>
          <w:b/>
          <w:bCs/>
          <w:szCs w:val="20"/>
        </w:rPr>
        <w:t>TIID</w:t>
      </w:r>
      <w:r>
        <w:rPr>
          <w:szCs w:val="20"/>
        </w:rPr>
        <w:t>” is a distribution described in Code §</w:t>
      </w:r>
      <w:r w:rsidRPr="00C500CE">
        <w:rPr>
          <w:szCs w:val="20"/>
        </w:rPr>
        <w:t>72(t)(2)(</w:t>
      </w:r>
      <w:r>
        <w:rPr>
          <w:szCs w:val="20"/>
        </w:rPr>
        <w:t>L</w:t>
      </w:r>
      <w:r w:rsidRPr="00C500CE">
        <w:rPr>
          <w:szCs w:val="20"/>
        </w:rPr>
        <w:t>)</w:t>
      </w:r>
      <w:r>
        <w:rPr>
          <w:szCs w:val="20"/>
        </w:rPr>
        <w:t xml:space="preserve"> and Notice 2024-2, §F, made to a terminally ill individual (as defined in Notice 2024-2, Q&amp;A F-4</w:t>
      </w:r>
      <w:r w:rsidR="00C90F65">
        <w:rPr>
          <w:szCs w:val="20"/>
        </w:rPr>
        <w:t xml:space="preserve"> or any successor guidance</w:t>
      </w:r>
      <w:r>
        <w:rPr>
          <w:szCs w:val="20"/>
        </w:rPr>
        <w:t xml:space="preserve">) </w:t>
      </w:r>
      <w:r w:rsidR="00BC2EE0" w:rsidRPr="00BC2EE0">
        <w:rPr>
          <w:szCs w:val="20"/>
        </w:rPr>
        <w:t>on or after the date the individual is certified by a physician as terminally ill</w:t>
      </w:r>
      <w:r>
        <w:rPr>
          <w:szCs w:val="20"/>
        </w:rPr>
        <w:t xml:space="preserve">. The </w:t>
      </w:r>
      <w:r w:rsidR="004218A0">
        <w:rPr>
          <w:szCs w:val="20"/>
        </w:rPr>
        <w:t xml:space="preserve">Participant must provide the </w:t>
      </w:r>
      <w:r>
        <w:rPr>
          <w:szCs w:val="20"/>
        </w:rPr>
        <w:t xml:space="preserve">Plan Administrator </w:t>
      </w:r>
      <w:r w:rsidR="004218A0">
        <w:rPr>
          <w:szCs w:val="20"/>
        </w:rPr>
        <w:t>with</w:t>
      </w:r>
      <w:r>
        <w:rPr>
          <w:szCs w:val="20"/>
        </w:rPr>
        <w:t xml:space="preserve"> a copy of the physician’s certificate, as described in Notice 2024-2 Q&amp;A F-6 and F-13, </w:t>
      </w:r>
      <w:r w:rsidR="00FC719C">
        <w:rPr>
          <w:szCs w:val="20"/>
        </w:rPr>
        <w:t>before the distribution is made</w:t>
      </w:r>
      <w:r>
        <w:rPr>
          <w:szCs w:val="20"/>
        </w:rPr>
        <w:t>.</w:t>
      </w:r>
    </w:p>
    <w:p w14:paraId="21EC94DA" w14:textId="77777777" w:rsidR="00C25D6F" w:rsidRDefault="00C25D6F" w:rsidP="00B616FE">
      <w:pPr>
        <w:widowControl/>
      </w:pPr>
    </w:p>
    <w:p w14:paraId="29823EC5" w14:textId="6A8E17A0" w:rsidR="00BE23BA" w:rsidRDefault="00BE23BA" w:rsidP="00BE23BA">
      <w:pPr>
        <w:keepNext/>
        <w:widowControl/>
        <w:jc w:val="center"/>
        <w:rPr>
          <w:b/>
          <w:szCs w:val="20"/>
        </w:rPr>
      </w:pPr>
      <w:r>
        <w:rPr>
          <w:b/>
          <w:szCs w:val="20"/>
        </w:rPr>
        <w:t xml:space="preserve">ARTICLE </w:t>
      </w:r>
      <w:r w:rsidR="00E725B0">
        <w:rPr>
          <w:b/>
          <w:szCs w:val="20"/>
        </w:rPr>
        <w:t xml:space="preserve">20 – All </w:t>
      </w:r>
    </w:p>
    <w:p w14:paraId="04AEC4E4" w14:textId="77777777" w:rsidR="00BE23BA" w:rsidRDefault="00BE23BA" w:rsidP="00BE23BA">
      <w:pPr>
        <w:keepNext/>
        <w:widowControl/>
        <w:jc w:val="center"/>
        <w:rPr>
          <w:b/>
          <w:szCs w:val="20"/>
        </w:rPr>
      </w:pPr>
      <w:r>
        <w:rPr>
          <w:b/>
          <w:szCs w:val="20"/>
        </w:rPr>
        <w:t>DISASTER RELIEF – SECURE 2.0 §331</w:t>
      </w:r>
    </w:p>
    <w:p w14:paraId="3FC41095" w14:textId="77777777" w:rsidR="00BE23BA" w:rsidRDefault="00BE23BA" w:rsidP="00BE23BA">
      <w:pPr>
        <w:widowControl/>
        <w:ind w:left="540" w:hanging="540"/>
        <w:rPr>
          <w:szCs w:val="20"/>
        </w:rPr>
      </w:pPr>
    </w:p>
    <w:p w14:paraId="5FBCEEFB" w14:textId="345B424F" w:rsidR="00BE23BA" w:rsidRDefault="00E725B0" w:rsidP="00BE23BA">
      <w:pPr>
        <w:keepNext/>
        <w:widowControl/>
        <w:ind w:left="540" w:hanging="540"/>
        <w:rPr>
          <w:szCs w:val="18"/>
        </w:rPr>
      </w:pPr>
      <w:r>
        <w:rPr>
          <w:szCs w:val="20"/>
        </w:rPr>
        <w:t>20</w:t>
      </w:r>
      <w:r w:rsidR="00BE23BA">
        <w:rPr>
          <w:szCs w:val="20"/>
        </w:rPr>
        <w:t>.1</w:t>
      </w:r>
      <w:r w:rsidR="00BE23BA">
        <w:rPr>
          <w:szCs w:val="20"/>
        </w:rPr>
        <w:tab/>
      </w:r>
      <w:r w:rsidR="00BE23BA">
        <w:rPr>
          <w:b/>
          <w:bCs/>
          <w:szCs w:val="20"/>
        </w:rPr>
        <w:t>Application; Effective Date</w:t>
      </w:r>
      <w:r w:rsidR="00BE23BA" w:rsidRPr="009503D1">
        <w:rPr>
          <w:b/>
          <w:bCs/>
          <w:szCs w:val="20"/>
        </w:rPr>
        <w:t>.</w:t>
      </w:r>
      <w:r w:rsidR="00BE23BA">
        <w:rPr>
          <w:szCs w:val="20"/>
        </w:rPr>
        <w:t xml:space="preserve"> This Article </w:t>
      </w:r>
      <w:r>
        <w:rPr>
          <w:szCs w:val="20"/>
        </w:rPr>
        <w:t>20</w:t>
      </w:r>
      <w:r w:rsidR="00BE23BA">
        <w:rPr>
          <w:szCs w:val="20"/>
        </w:rPr>
        <w:t xml:space="preserve"> will </w:t>
      </w:r>
      <w:r w:rsidR="00E83AEC">
        <w:rPr>
          <w:szCs w:val="20"/>
        </w:rPr>
        <w:t>apply</w:t>
      </w:r>
      <w:r w:rsidR="00BE23BA">
        <w:rPr>
          <w:szCs w:val="20"/>
        </w:rPr>
        <w:t xml:space="preserve"> to all plans</w:t>
      </w:r>
      <w:r w:rsidR="00BE23BA">
        <w:rPr>
          <w:szCs w:val="18"/>
        </w:rPr>
        <w:t>.</w:t>
      </w:r>
      <w:r w:rsidR="005A0362">
        <w:rPr>
          <w:szCs w:val="18"/>
        </w:rPr>
        <w:t xml:space="preserve"> Sections </w:t>
      </w:r>
      <w:r>
        <w:rPr>
          <w:szCs w:val="18"/>
        </w:rPr>
        <w:t>20</w:t>
      </w:r>
      <w:r w:rsidR="005A0362">
        <w:rPr>
          <w:szCs w:val="18"/>
        </w:rPr>
        <w:t>.4</w:t>
      </w:r>
      <w:r w:rsidR="00FB5127">
        <w:rPr>
          <w:szCs w:val="18"/>
        </w:rPr>
        <w:t xml:space="preserve">, </w:t>
      </w:r>
      <w:r>
        <w:rPr>
          <w:szCs w:val="18"/>
        </w:rPr>
        <w:t>20</w:t>
      </w:r>
      <w:r w:rsidR="00FB5127">
        <w:rPr>
          <w:szCs w:val="18"/>
        </w:rPr>
        <w:t xml:space="preserve">.5, and </w:t>
      </w:r>
      <w:r>
        <w:rPr>
          <w:szCs w:val="18"/>
        </w:rPr>
        <w:t>20</w:t>
      </w:r>
      <w:r w:rsidR="00FB5127">
        <w:rPr>
          <w:szCs w:val="18"/>
        </w:rPr>
        <w:t xml:space="preserve">.6 will not apply to </w:t>
      </w:r>
      <w:r w:rsidR="00C36635">
        <w:rPr>
          <w:szCs w:val="18"/>
        </w:rPr>
        <w:t>a 457(b) Plan of a Tax-Exempt Employer.</w:t>
      </w:r>
      <w:r w:rsidR="00BE23BA">
        <w:rPr>
          <w:szCs w:val="18"/>
        </w:rPr>
        <w:t xml:space="preserve">  </w:t>
      </w:r>
      <w:r w:rsidR="00923D61">
        <w:rPr>
          <w:szCs w:val="18"/>
        </w:rPr>
        <w:t xml:space="preserve">In general, the effective date of this Article is January 1, 2020, but see </w:t>
      </w:r>
      <w:r w:rsidR="00C236B1">
        <w:rPr>
          <w:szCs w:val="18"/>
        </w:rPr>
        <w:t xml:space="preserve">Section </w:t>
      </w:r>
      <w:r w:rsidR="00920F51">
        <w:rPr>
          <w:szCs w:val="18"/>
        </w:rPr>
        <w:t>20</w:t>
      </w:r>
      <w:r w:rsidR="00C236B1">
        <w:rPr>
          <w:szCs w:val="18"/>
        </w:rPr>
        <w:t>.8</w:t>
      </w:r>
      <w:r w:rsidR="0095503B">
        <w:rPr>
          <w:szCs w:val="18"/>
        </w:rPr>
        <w:t>.</w:t>
      </w:r>
    </w:p>
    <w:p w14:paraId="6E28FEA1" w14:textId="77777777" w:rsidR="00BE23BA" w:rsidRDefault="00BE23BA" w:rsidP="00BE23BA">
      <w:pPr>
        <w:keepNext/>
        <w:widowControl/>
        <w:ind w:left="540" w:hanging="540"/>
        <w:rPr>
          <w:szCs w:val="18"/>
        </w:rPr>
      </w:pPr>
    </w:p>
    <w:p w14:paraId="35BD5276" w14:textId="50BFBC09" w:rsidR="00BE23BA" w:rsidRDefault="00920F51" w:rsidP="00BE23BA">
      <w:pPr>
        <w:keepNext/>
        <w:widowControl/>
        <w:ind w:left="540" w:hanging="540"/>
        <w:rPr>
          <w:szCs w:val="18"/>
        </w:rPr>
      </w:pPr>
      <w:r>
        <w:rPr>
          <w:szCs w:val="18"/>
        </w:rPr>
        <w:t>20</w:t>
      </w:r>
      <w:r w:rsidR="00BE23BA">
        <w:rPr>
          <w:szCs w:val="18"/>
        </w:rPr>
        <w:t>.2</w:t>
      </w:r>
      <w:r w:rsidR="00BE23BA">
        <w:rPr>
          <w:szCs w:val="18"/>
        </w:rPr>
        <w:tab/>
      </w:r>
      <w:r w:rsidR="0078099B">
        <w:rPr>
          <w:b/>
          <w:bCs/>
          <w:szCs w:val="18"/>
        </w:rPr>
        <w:t>Disaster Relief Policy</w:t>
      </w:r>
      <w:r w:rsidR="00BE23BA">
        <w:rPr>
          <w:b/>
          <w:bCs/>
          <w:szCs w:val="18"/>
        </w:rPr>
        <w:t xml:space="preserve">. </w:t>
      </w:r>
      <w:r w:rsidR="00E20665" w:rsidRPr="00E20665">
        <w:rPr>
          <w:szCs w:val="18"/>
        </w:rPr>
        <w:t xml:space="preserve">The </w:t>
      </w:r>
      <w:r w:rsidR="007164AE">
        <w:rPr>
          <w:szCs w:val="18"/>
        </w:rPr>
        <w:t>Plan may make</w:t>
      </w:r>
      <w:r w:rsidR="00E20665" w:rsidRPr="00E20665">
        <w:rPr>
          <w:szCs w:val="18"/>
        </w:rPr>
        <w:t xml:space="preserve"> Qualified Disaster </w:t>
      </w:r>
      <w:r w:rsidR="005F556C">
        <w:rPr>
          <w:szCs w:val="18"/>
        </w:rPr>
        <w:t xml:space="preserve">Recovery </w:t>
      </w:r>
      <w:r w:rsidR="00E20665" w:rsidRPr="00E20665">
        <w:rPr>
          <w:szCs w:val="18"/>
        </w:rPr>
        <w:t>Distributions</w:t>
      </w:r>
      <w:r w:rsidR="005F556C">
        <w:rPr>
          <w:szCs w:val="18"/>
        </w:rPr>
        <w:t xml:space="preserve"> (QDRDs)</w:t>
      </w:r>
      <w:r w:rsidR="00735D82">
        <w:rPr>
          <w:szCs w:val="18"/>
        </w:rPr>
        <w:t>, unless otherwise specified in Section 2.</w:t>
      </w:r>
      <w:r>
        <w:rPr>
          <w:szCs w:val="18"/>
        </w:rPr>
        <w:t>20</w:t>
      </w:r>
      <w:r w:rsidR="00735D82">
        <w:rPr>
          <w:szCs w:val="18"/>
        </w:rPr>
        <w:t>(a)</w:t>
      </w:r>
      <w:r w:rsidR="00E20665" w:rsidRPr="00E20665">
        <w:rPr>
          <w:szCs w:val="18"/>
        </w:rPr>
        <w:t xml:space="preserve">. </w:t>
      </w:r>
      <w:r w:rsidR="00480834">
        <w:rPr>
          <w:szCs w:val="18"/>
        </w:rPr>
        <w:t>In Section 2.</w:t>
      </w:r>
      <w:r>
        <w:rPr>
          <w:szCs w:val="18"/>
        </w:rPr>
        <w:t>20</w:t>
      </w:r>
      <w:r w:rsidR="00480834">
        <w:rPr>
          <w:szCs w:val="18"/>
        </w:rPr>
        <w:t>, t</w:t>
      </w:r>
      <w:r w:rsidR="00541545">
        <w:rPr>
          <w:szCs w:val="18"/>
        </w:rPr>
        <w:t xml:space="preserve">he Employer may limit the accounts from which </w:t>
      </w:r>
      <w:r w:rsidR="005F556C">
        <w:rPr>
          <w:szCs w:val="18"/>
        </w:rPr>
        <w:t xml:space="preserve">QDRDs are available </w:t>
      </w:r>
      <w:r w:rsidR="00E20665" w:rsidRPr="00E20665">
        <w:rPr>
          <w:szCs w:val="18"/>
        </w:rPr>
        <w:t xml:space="preserve">and </w:t>
      </w:r>
      <w:r w:rsidR="00B2285C">
        <w:rPr>
          <w:szCs w:val="18"/>
        </w:rPr>
        <w:t xml:space="preserve">specify </w:t>
      </w:r>
      <w:r w:rsidR="00E20665" w:rsidRPr="00E20665">
        <w:rPr>
          <w:szCs w:val="18"/>
        </w:rPr>
        <w:t xml:space="preserve">whether </w:t>
      </w:r>
      <w:r w:rsidR="006E3646">
        <w:rPr>
          <w:szCs w:val="18"/>
        </w:rPr>
        <w:t>QDRDs</w:t>
      </w:r>
      <w:r w:rsidR="00E20665" w:rsidRPr="00E20665">
        <w:rPr>
          <w:szCs w:val="18"/>
        </w:rPr>
        <w:t xml:space="preserve"> are limited to accounts in which the Participant is fully </w:t>
      </w:r>
      <w:r w:rsidR="00E20665" w:rsidRPr="00E20665">
        <w:rPr>
          <w:szCs w:val="18"/>
        </w:rPr>
        <w:lastRenderedPageBreak/>
        <w:t xml:space="preserve">vested. If </w:t>
      </w:r>
      <w:r w:rsidR="00480834">
        <w:rPr>
          <w:szCs w:val="18"/>
        </w:rPr>
        <w:t>QDRDs</w:t>
      </w:r>
      <w:r w:rsidR="00E20665" w:rsidRPr="00E20665">
        <w:rPr>
          <w:szCs w:val="18"/>
        </w:rPr>
        <w:t xml:space="preserve"> are authorized, </w:t>
      </w:r>
      <w:r w:rsidR="00F031D4" w:rsidRPr="00F031D4">
        <w:rPr>
          <w:szCs w:val="18"/>
        </w:rPr>
        <w:t>the Plan Administrator shall adopt a uniform, nondiscriminatory disaster relief policy authorizing Qualified Individuals to receive the relief described in this Article</w:t>
      </w:r>
      <w:r w:rsidR="001C5812">
        <w:rPr>
          <w:szCs w:val="18"/>
        </w:rPr>
        <w:t xml:space="preserve">, </w:t>
      </w:r>
      <w:r w:rsidR="00E20665" w:rsidRPr="00E20665">
        <w:rPr>
          <w:szCs w:val="18"/>
        </w:rPr>
        <w:t xml:space="preserve">as authorized in the policy. The disaster relief policy may (1) specify the Qualified Disasters for which relief applies, (2) limit the amount available with respect to a Qualified Disaster Distribution to an amount less the Maximum Amount, (3) provide lower loan limits than those described in </w:t>
      </w:r>
      <w:r w:rsidR="007C5CA8">
        <w:rPr>
          <w:szCs w:val="18"/>
        </w:rPr>
        <w:t>Section</w:t>
      </w:r>
      <w:r w:rsidR="000E524F">
        <w:rPr>
          <w:szCs w:val="18"/>
        </w:rPr>
        <w:t xml:space="preserve"> </w:t>
      </w:r>
      <w:r>
        <w:rPr>
          <w:szCs w:val="18"/>
        </w:rPr>
        <w:t>20</w:t>
      </w:r>
      <w:r w:rsidR="000E524F">
        <w:rPr>
          <w:szCs w:val="18"/>
        </w:rPr>
        <w:t>.5</w:t>
      </w:r>
      <w:r w:rsidR="00E20665" w:rsidRPr="00E20665">
        <w:rPr>
          <w:szCs w:val="18"/>
        </w:rPr>
        <w:t xml:space="preserve">, (4) impose (within the limitations described in this Section and the Adoption Agreement) different conditions or different relief for different Qualified Disasters, or (5) impose other reasonable nondiscriminatory limitations. Relief shall be available on a consistent basis for all Participants impacted by a covered disaster. With regard to disasters declared after the adoption </w:t>
      </w:r>
      <w:r w:rsidR="00F372FD">
        <w:rPr>
          <w:szCs w:val="18"/>
        </w:rPr>
        <w:t>of this Amendment</w:t>
      </w:r>
      <w:r w:rsidR="00E20665" w:rsidRPr="00E20665">
        <w:rPr>
          <w:szCs w:val="18"/>
        </w:rPr>
        <w:t xml:space="preserve">, the Plan will inform impacted Participants of the relief available under this </w:t>
      </w:r>
      <w:r w:rsidR="00F372FD">
        <w:rPr>
          <w:szCs w:val="18"/>
        </w:rPr>
        <w:t>Article</w:t>
      </w:r>
      <w:r w:rsidR="00E20665" w:rsidRPr="00E20665">
        <w:rPr>
          <w:szCs w:val="18"/>
        </w:rPr>
        <w:t>.</w:t>
      </w:r>
      <w:r w:rsidR="00AF26D1">
        <w:rPr>
          <w:szCs w:val="18"/>
        </w:rPr>
        <w:t xml:space="preserve"> The requirement that </w:t>
      </w:r>
      <w:r w:rsidR="001542CE">
        <w:rPr>
          <w:szCs w:val="18"/>
        </w:rPr>
        <w:t xml:space="preserve">policies and relief under this Article not be discriminatory is automatically satisfied </w:t>
      </w:r>
      <w:r w:rsidR="0007089E">
        <w:rPr>
          <w:szCs w:val="18"/>
        </w:rPr>
        <w:t>with regard to 457(b) Plans and other plans that are not subject to Code §401(a)(4).</w:t>
      </w:r>
    </w:p>
    <w:p w14:paraId="3B1148F7" w14:textId="77777777" w:rsidR="00BE23BA" w:rsidRDefault="00BE23BA" w:rsidP="00BE23BA">
      <w:pPr>
        <w:tabs>
          <w:tab w:val="left" w:pos="540"/>
        </w:tabs>
        <w:ind w:left="540"/>
        <w:rPr>
          <w:szCs w:val="18"/>
        </w:rPr>
      </w:pPr>
    </w:p>
    <w:p w14:paraId="21290C3E" w14:textId="24D5B252" w:rsidR="00BE23BA" w:rsidRDefault="009F3257" w:rsidP="00BE23BA">
      <w:pPr>
        <w:keepNext/>
        <w:widowControl/>
        <w:ind w:left="540" w:hanging="540"/>
        <w:rPr>
          <w:szCs w:val="18"/>
        </w:rPr>
      </w:pPr>
      <w:r>
        <w:rPr>
          <w:szCs w:val="20"/>
        </w:rPr>
        <w:t>20</w:t>
      </w:r>
      <w:r w:rsidR="00BE23BA">
        <w:rPr>
          <w:szCs w:val="20"/>
        </w:rPr>
        <w:t>.3</w:t>
      </w:r>
      <w:r w:rsidR="00BE23BA">
        <w:rPr>
          <w:szCs w:val="20"/>
        </w:rPr>
        <w:tab/>
      </w:r>
      <w:r w:rsidR="0078099B" w:rsidRPr="0078099B">
        <w:rPr>
          <w:b/>
          <w:bCs/>
          <w:szCs w:val="20"/>
        </w:rPr>
        <w:t xml:space="preserve">QDRD </w:t>
      </w:r>
      <w:r w:rsidR="00071585">
        <w:rPr>
          <w:b/>
          <w:bCs/>
          <w:szCs w:val="20"/>
        </w:rPr>
        <w:t>Availability; Limitation</w:t>
      </w:r>
      <w:r w:rsidR="00BE23BA" w:rsidRPr="009503D1">
        <w:rPr>
          <w:b/>
          <w:bCs/>
          <w:szCs w:val="20"/>
        </w:rPr>
        <w:t>.</w:t>
      </w:r>
      <w:r w:rsidR="00BE23BA">
        <w:rPr>
          <w:szCs w:val="20"/>
        </w:rPr>
        <w:t xml:space="preserve"> </w:t>
      </w:r>
      <w:r w:rsidR="003A489B" w:rsidRPr="003A489B">
        <w:rPr>
          <w:szCs w:val="18"/>
        </w:rPr>
        <w:t xml:space="preserve">A Qualified Individual may take one or more </w:t>
      </w:r>
      <w:r w:rsidR="00020425">
        <w:rPr>
          <w:szCs w:val="18"/>
        </w:rPr>
        <w:t>QDRDs</w:t>
      </w:r>
      <w:r w:rsidR="003A489B" w:rsidRPr="003A489B">
        <w:rPr>
          <w:szCs w:val="18"/>
        </w:rPr>
        <w:t xml:space="preserve"> as authorized in the Plan's disaster relief policy. The total amount of </w:t>
      </w:r>
      <w:r w:rsidR="00020425">
        <w:rPr>
          <w:szCs w:val="18"/>
        </w:rPr>
        <w:t>QDRDs</w:t>
      </w:r>
      <w:r w:rsidR="003A489B"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020425">
        <w:rPr>
          <w:szCs w:val="18"/>
        </w:rPr>
        <w:t xml:space="preserve"> </w:t>
      </w:r>
      <w:r w:rsidR="00EA5D0A">
        <w:rPr>
          <w:szCs w:val="20"/>
        </w:rPr>
        <w:t>I</w:t>
      </w:r>
      <w:r w:rsidR="00EA5D0A" w:rsidRPr="000B2993">
        <w:rPr>
          <w:szCs w:val="20"/>
        </w:rPr>
        <w:t xml:space="preserve">f the Plan is a </w:t>
      </w:r>
      <w:r w:rsidR="00EA5D0A">
        <w:rPr>
          <w:szCs w:val="20"/>
        </w:rPr>
        <w:t>D</w:t>
      </w:r>
      <w:r w:rsidR="00E40746">
        <w:rPr>
          <w:szCs w:val="20"/>
        </w:rPr>
        <w:t>efined Benefit</w:t>
      </w:r>
      <w:r w:rsidR="00EA5D0A" w:rsidRPr="000B2993">
        <w:rPr>
          <w:szCs w:val="20"/>
        </w:rPr>
        <w:t xml:space="preserve"> Plan, and the </w:t>
      </w:r>
      <w:r w:rsidR="00EA5D0A">
        <w:rPr>
          <w:szCs w:val="20"/>
        </w:rPr>
        <w:t>Participant</w:t>
      </w:r>
      <w:r w:rsidR="00EA5D0A" w:rsidRPr="000B2993">
        <w:rPr>
          <w:szCs w:val="20"/>
        </w:rPr>
        <w:t xml:space="preserve"> has not separated from service, the </w:t>
      </w:r>
      <w:r w:rsidR="00EA5D0A">
        <w:rPr>
          <w:szCs w:val="20"/>
        </w:rPr>
        <w:t>Participant</w:t>
      </w:r>
      <w:r w:rsidR="00EA5D0A" w:rsidRPr="000B2993">
        <w:rPr>
          <w:szCs w:val="20"/>
        </w:rPr>
        <w:t xml:space="preserve"> may not take a </w:t>
      </w:r>
      <w:r w:rsidR="00EA5D0A">
        <w:rPr>
          <w:szCs w:val="20"/>
        </w:rPr>
        <w:t>Q</w:t>
      </w:r>
      <w:r w:rsidR="00E40746">
        <w:rPr>
          <w:szCs w:val="20"/>
        </w:rPr>
        <w:t>DRD</w:t>
      </w:r>
      <w:r w:rsidR="00EA5D0A" w:rsidRPr="000B2993">
        <w:rPr>
          <w:szCs w:val="20"/>
        </w:rPr>
        <w:t xml:space="preserve"> prior to attaining the earlier of Normal Retirement Age or age 59½.</w:t>
      </w:r>
      <w:r w:rsidR="00E40746">
        <w:rPr>
          <w:szCs w:val="20"/>
        </w:rPr>
        <w:t xml:space="preserve"> </w:t>
      </w:r>
      <w:r w:rsidR="009D0816" w:rsidRPr="009D0816">
        <w:rPr>
          <w:szCs w:val="20"/>
        </w:rPr>
        <w:t>To the extent the Plan is subject to the joint and survivor annuity rules of Code §401(a)(11) and §417, those rules shall apply to QDRDs.</w:t>
      </w:r>
    </w:p>
    <w:p w14:paraId="3EC75834" w14:textId="77777777" w:rsidR="00BE23BA" w:rsidRDefault="00BE23BA" w:rsidP="00BE23BA">
      <w:pPr>
        <w:keepNext/>
        <w:widowControl/>
        <w:ind w:left="540" w:hanging="540"/>
        <w:rPr>
          <w:szCs w:val="18"/>
        </w:rPr>
      </w:pPr>
    </w:p>
    <w:p w14:paraId="008F86C8" w14:textId="55884842" w:rsidR="00BE23BA" w:rsidRPr="007A2B9C" w:rsidRDefault="009F3257" w:rsidP="00BE23BA">
      <w:pPr>
        <w:keepNext/>
        <w:widowControl/>
        <w:ind w:left="540" w:hanging="540"/>
        <w:rPr>
          <w:szCs w:val="18"/>
        </w:rPr>
      </w:pPr>
      <w:r>
        <w:rPr>
          <w:szCs w:val="20"/>
        </w:rPr>
        <w:t>20</w:t>
      </w:r>
      <w:r w:rsidR="00BE23BA">
        <w:rPr>
          <w:szCs w:val="20"/>
        </w:rPr>
        <w:t>.4</w:t>
      </w:r>
      <w:r w:rsidR="00BE23BA">
        <w:rPr>
          <w:szCs w:val="20"/>
        </w:rPr>
        <w:tab/>
      </w:r>
      <w:r w:rsidR="00BE23BA">
        <w:rPr>
          <w:b/>
          <w:bCs/>
          <w:szCs w:val="20"/>
        </w:rPr>
        <w:t xml:space="preserve">Repayment of </w:t>
      </w:r>
      <w:r w:rsidR="002E6DF2">
        <w:rPr>
          <w:b/>
          <w:bCs/>
          <w:szCs w:val="20"/>
        </w:rPr>
        <w:t>QDRDs</w:t>
      </w:r>
      <w:r w:rsidR="00BE23BA" w:rsidRPr="009503D1">
        <w:rPr>
          <w:b/>
          <w:bCs/>
          <w:szCs w:val="20"/>
        </w:rPr>
        <w:t>.</w:t>
      </w:r>
      <w:r w:rsidR="00BE23BA">
        <w:rPr>
          <w:szCs w:val="20"/>
        </w:rPr>
        <w:t xml:space="preserve"> </w:t>
      </w:r>
      <w:r w:rsidR="002E6DF2" w:rsidRPr="002E6DF2">
        <w:rPr>
          <w:szCs w:val="18"/>
        </w:rPr>
        <w:t>If the Plan permits rollover contributions, then, in accordance with the Plan's disaster relief policy, an individual who receives a Qualified Disaster Distribution (from this Plan or another eligible retirement plan as defined in Code §402(c)(8)(B)), at any time during the 3- year period beginning on the day after receipt of the distribution, may make one or more contributions to the Plan, as rollover contributions, in an aggregate amount not to exceed the amount of such distribution.</w:t>
      </w:r>
      <w:r w:rsidR="005A0362">
        <w:rPr>
          <w:szCs w:val="18"/>
        </w:rPr>
        <w:t xml:space="preserve"> </w:t>
      </w:r>
    </w:p>
    <w:p w14:paraId="1D324980" w14:textId="77777777" w:rsidR="00BE23BA" w:rsidRDefault="00BE23BA" w:rsidP="00BE23BA">
      <w:pPr>
        <w:tabs>
          <w:tab w:val="left" w:pos="900"/>
        </w:tabs>
        <w:ind w:left="900"/>
        <w:rPr>
          <w:szCs w:val="18"/>
        </w:rPr>
      </w:pPr>
    </w:p>
    <w:p w14:paraId="2D3A78BD" w14:textId="0D414998" w:rsidR="00BE23BA" w:rsidRPr="007A2B9C" w:rsidRDefault="009F3257" w:rsidP="00BE23BA">
      <w:pPr>
        <w:keepNext/>
        <w:widowControl/>
        <w:ind w:left="540" w:hanging="540"/>
        <w:rPr>
          <w:szCs w:val="18"/>
        </w:rPr>
      </w:pPr>
      <w:r>
        <w:rPr>
          <w:szCs w:val="20"/>
        </w:rPr>
        <w:t>20</w:t>
      </w:r>
      <w:r w:rsidR="00BE23BA">
        <w:rPr>
          <w:szCs w:val="20"/>
        </w:rPr>
        <w:t>.5</w:t>
      </w:r>
      <w:r w:rsidR="00BE23BA">
        <w:rPr>
          <w:szCs w:val="20"/>
        </w:rPr>
        <w:tab/>
      </w:r>
      <w:r w:rsidR="00BE23BA">
        <w:rPr>
          <w:b/>
          <w:bCs/>
          <w:szCs w:val="20"/>
        </w:rPr>
        <w:t>Increased Loan Limit</w:t>
      </w:r>
      <w:r w:rsidR="00BE23BA" w:rsidRPr="009503D1">
        <w:rPr>
          <w:b/>
          <w:bCs/>
          <w:szCs w:val="20"/>
        </w:rPr>
        <w:t>.</w:t>
      </w:r>
      <w:r w:rsidR="00BE23BA">
        <w:rPr>
          <w:szCs w:val="20"/>
        </w:rPr>
        <w:t xml:space="preserve"> </w:t>
      </w:r>
      <w:r w:rsidR="000E524F" w:rsidRPr="000E524F">
        <w:rPr>
          <w:szCs w:val="18"/>
        </w:rPr>
        <w:t xml:space="preserve">Notwithstanding the loan limitation that otherwise would apply under the plan's loan policy, </w:t>
      </w:r>
      <w:r w:rsidR="008060A6">
        <w:rPr>
          <w:szCs w:val="18"/>
        </w:rPr>
        <w:t>if the Plan’s</w:t>
      </w:r>
      <w:r w:rsidR="000E524F" w:rsidRPr="000E524F">
        <w:rPr>
          <w:szCs w:val="18"/>
        </w:rPr>
        <w:t xml:space="preserve"> disaster relief policy</w:t>
      </w:r>
      <w:r w:rsidR="008060A6">
        <w:rPr>
          <w:szCs w:val="18"/>
        </w:rPr>
        <w:t xml:space="preserve"> so provides</w:t>
      </w:r>
      <w:r w:rsidR="000E524F" w:rsidRPr="000E524F">
        <w:rPr>
          <w:szCs w:val="18"/>
        </w:rPr>
        <w:t xml:space="preserve">, the Plan </w:t>
      </w:r>
      <w:r w:rsidR="008060A6">
        <w:rPr>
          <w:szCs w:val="18"/>
        </w:rPr>
        <w:t>may</w:t>
      </w:r>
      <w:r w:rsidR="000E524F" w:rsidRPr="000E524F">
        <w:rPr>
          <w:szCs w:val="18"/>
        </w:rPr>
        <w:t xml:space="preserve"> determine the loan limit under Code §72(p)(2)(A) for a loan to a Qualified Individual, made during the Loan Relief Period, by substituting "$100,000" for "$50,000," and by substituting "the present value of the nonforfeitable accrued benefit of the employee under the Plan (or loan program or policy)" for "one-half of the present value of the nonforfeitable accrued benefit of the employee under the Plan." </w:t>
      </w:r>
    </w:p>
    <w:p w14:paraId="3736A358" w14:textId="77777777" w:rsidR="00BE23BA" w:rsidRDefault="00BE23BA" w:rsidP="00BE23BA">
      <w:pPr>
        <w:tabs>
          <w:tab w:val="left" w:pos="900"/>
        </w:tabs>
        <w:ind w:left="900"/>
        <w:rPr>
          <w:szCs w:val="18"/>
        </w:rPr>
      </w:pPr>
    </w:p>
    <w:p w14:paraId="46253D66" w14:textId="64AA968E" w:rsidR="00BE23BA" w:rsidRPr="007A2B9C" w:rsidRDefault="009F3257" w:rsidP="00BE23BA">
      <w:pPr>
        <w:keepNext/>
        <w:widowControl/>
        <w:ind w:left="540" w:hanging="540"/>
        <w:rPr>
          <w:szCs w:val="18"/>
        </w:rPr>
      </w:pPr>
      <w:r>
        <w:rPr>
          <w:szCs w:val="20"/>
        </w:rPr>
        <w:t>20</w:t>
      </w:r>
      <w:r w:rsidR="00BE23BA">
        <w:rPr>
          <w:szCs w:val="20"/>
        </w:rPr>
        <w:t>.6</w:t>
      </w:r>
      <w:r w:rsidR="00BE23BA">
        <w:rPr>
          <w:szCs w:val="20"/>
        </w:rPr>
        <w:tab/>
      </w:r>
      <w:r w:rsidR="00BE23BA">
        <w:rPr>
          <w:b/>
          <w:bCs/>
          <w:szCs w:val="20"/>
        </w:rPr>
        <w:t>Suspension and Extension of Repayments</w:t>
      </w:r>
      <w:r w:rsidR="00BE23BA" w:rsidRPr="009503D1">
        <w:rPr>
          <w:b/>
          <w:bCs/>
          <w:szCs w:val="20"/>
        </w:rPr>
        <w:t>.</w:t>
      </w:r>
      <w:r w:rsidR="00BE23BA">
        <w:rPr>
          <w:szCs w:val="20"/>
        </w:rPr>
        <w:t xml:space="preserve"> </w:t>
      </w:r>
      <w:r w:rsidR="00A477E7" w:rsidRPr="00A477E7">
        <w:rPr>
          <w:szCs w:val="18"/>
        </w:rPr>
        <w:t>If a Qualified Individual has an outstanding loan from the Plan on or after the first day of the Loan Suspension Period, then, to the extent provided in the Plan's disaster relief policy: (1) if the date for any repayment of such loan occurs during the Loan Relief Period, the due date is extended for the Extension Period; (2) the Plan will adjust any subsequent repayments to reflect the extension of the due date under (1) and any interest accrued during the extension; and (3) the Plan will disregard the period of extension described in (1) in determining the 5-year period and the loan term under Code §72(p)(2)(B) or (C). The disaster relief policy may specify whether the suspension and extension described herein will apply automatically or will be available upon the Qualified Individual's request.</w:t>
      </w:r>
    </w:p>
    <w:p w14:paraId="1DB14CB8" w14:textId="77777777" w:rsidR="00BE23BA" w:rsidRDefault="00BE23BA" w:rsidP="00BE23BA">
      <w:pPr>
        <w:tabs>
          <w:tab w:val="left" w:pos="900"/>
        </w:tabs>
        <w:ind w:left="900"/>
        <w:rPr>
          <w:szCs w:val="18"/>
        </w:rPr>
      </w:pPr>
    </w:p>
    <w:p w14:paraId="35D90071" w14:textId="26D8331C" w:rsidR="00BE23BA" w:rsidRDefault="009F3257" w:rsidP="00BE23BA">
      <w:pPr>
        <w:keepNext/>
        <w:widowControl/>
        <w:ind w:left="540" w:hanging="540"/>
        <w:rPr>
          <w:szCs w:val="18"/>
        </w:rPr>
      </w:pPr>
      <w:r>
        <w:rPr>
          <w:szCs w:val="20"/>
        </w:rPr>
        <w:t>20</w:t>
      </w:r>
      <w:r w:rsidR="00BE23BA">
        <w:rPr>
          <w:szCs w:val="20"/>
        </w:rPr>
        <w:t>.7</w:t>
      </w:r>
      <w:r w:rsidR="00BE23BA">
        <w:rPr>
          <w:szCs w:val="20"/>
        </w:rPr>
        <w:tab/>
      </w:r>
      <w:r w:rsidR="00BE23BA">
        <w:rPr>
          <w:b/>
          <w:bCs/>
          <w:szCs w:val="20"/>
        </w:rPr>
        <w:t>Recontribution of Home Purchase Withdrawal</w:t>
      </w:r>
      <w:r w:rsidR="00BE23BA" w:rsidRPr="009503D1">
        <w:rPr>
          <w:b/>
          <w:bCs/>
          <w:szCs w:val="20"/>
        </w:rPr>
        <w:t>.</w:t>
      </w:r>
      <w:r w:rsidR="00BE23BA">
        <w:rPr>
          <w:szCs w:val="20"/>
        </w:rPr>
        <w:t xml:space="preserve"> </w:t>
      </w:r>
      <w:r w:rsidR="00D135A1" w:rsidRPr="00D135A1">
        <w:rPr>
          <w:szCs w:val="18"/>
        </w:rPr>
        <w:t xml:space="preserve">A Participant who received a hardship distribution during the Hardship Distribution Period to purchase or construct a principal residence in a Qualified Disaster Area, but who, on account of the disaster, did not use the funds to purchase or construct a principal residence, may, to the extent provided in the Plan's disaster relief policy, make one or more contributions to the Plan, as rollover contributions, during the Recontribution Period, in an aggregate amount not to exceed the amount of such hardship distribution. This </w:t>
      </w:r>
      <w:r w:rsidR="00955C41">
        <w:rPr>
          <w:szCs w:val="18"/>
        </w:rPr>
        <w:t xml:space="preserve">Section </w:t>
      </w:r>
      <w:r>
        <w:rPr>
          <w:szCs w:val="18"/>
        </w:rPr>
        <w:t>20</w:t>
      </w:r>
      <w:r w:rsidR="00955C41">
        <w:rPr>
          <w:szCs w:val="18"/>
        </w:rPr>
        <w:t>.7</w:t>
      </w:r>
      <w:r w:rsidR="00D135A1" w:rsidRPr="00D135A1">
        <w:rPr>
          <w:szCs w:val="18"/>
        </w:rPr>
        <w:t xml:space="preserve"> will not apply to CARES</w:t>
      </w:r>
      <w:r w:rsidR="00C50225">
        <w:rPr>
          <w:szCs w:val="18"/>
        </w:rPr>
        <w:t xml:space="preserve"> or to 457(b) Plans.</w:t>
      </w:r>
    </w:p>
    <w:p w14:paraId="49F69630" w14:textId="77777777" w:rsidR="001B5D8C" w:rsidRPr="007A2B9C" w:rsidRDefault="001B5D8C" w:rsidP="00BE23BA">
      <w:pPr>
        <w:keepNext/>
        <w:widowControl/>
        <w:ind w:left="540" w:hanging="540"/>
        <w:rPr>
          <w:szCs w:val="18"/>
        </w:rPr>
      </w:pPr>
    </w:p>
    <w:p w14:paraId="0FABB808" w14:textId="2DA069AF" w:rsidR="008F0B9B" w:rsidRDefault="009F3257" w:rsidP="008F0B9B">
      <w:pPr>
        <w:widowControl/>
        <w:ind w:left="540" w:hanging="540"/>
        <w:rPr>
          <w:szCs w:val="20"/>
        </w:rPr>
      </w:pPr>
      <w:r>
        <w:rPr>
          <w:szCs w:val="20"/>
        </w:rPr>
        <w:t>20</w:t>
      </w:r>
      <w:r w:rsidR="008F0B9B">
        <w:rPr>
          <w:szCs w:val="20"/>
        </w:rPr>
        <w:t>.8</w:t>
      </w:r>
      <w:r w:rsidR="008F0B9B">
        <w:rPr>
          <w:szCs w:val="20"/>
        </w:rPr>
        <w:tab/>
      </w:r>
      <w:r w:rsidR="008F0B9B" w:rsidRPr="008F0B9B">
        <w:rPr>
          <w:b/>
          <w:bCs/>
          <w:szCs w:val="20"/>
        </w:rPr>
        <w:t xml:space="preserve">Construction; Effective Date. </w:t>
      </w:r>
      <w:r w:rsidR="008F0B9B" w:rsidRPr="008F0B9B">
        <w:rPr>
          <w:szCs w:val="20"/>
        </w:rPr>
        <w:t xml:space="preserve">This </w:t>
      </w:r>
      <w:r w:rsidR="008F0B9B">
        <w:rPr>
          <w:szCs w:val="20"/>
        </w:rPr>
        <w:t>Article</w:t>
      </w:r>
      <w:r w:rsidR="008F0B9B" w:rsidRPr="008F0B9B">
        <w:rPr>
          <w:szCs w:val="20"/>
        </w:rPr>
        <w:t xml:space="preserve"> will be interpreted and applied in accordance with the provisions of the Disaster Laws and IRS Guidance related thereto. The effective date of this </w:t>
      </w:r>
      <w:r w:rsidR="00923D61">
        <w:rPr>
          <w:szCs w:val="20"/>
        </w:rPr>
        <w:t>Article</w:t>
      </w:r>
      <w:r w:rsidR="008F0B9B"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w:t>
      </w:r>
      <w:r w:rsidR="008F0B9B" w:rsidRPr="008F0B9B">
        <w:rPr>
          <w:szCs w:val="20"/>
        </w:rPr>
        <w:lastRenderedPageBreak/>
        <w:t xml:space="preserve">such amendment shall be treated as part of the Plan's disaster relief policy and amended to the extent necessary to conform to this </w:t>
      </w:r>
      <w:r w:rsidR="00433E0A">
        <w:rPr>
          <w:szCs w:val="20"/>
        </w:rPr>
        <w:t>Article</w:t>
      </w:r>
      <w:r w:rsidR="008F0B9B" w:rsidRPr="008F0B9B">
        <w:rPr>
          <w:szCs w:val="20"/>
        </w:rPr>
        <w:t>.</w:t>
      </w:r>
    </w:p>
    <w:p w14:paraId="60F2C178" w14:textId="77777777" w:rsidR="00BE23BA" w:rsidRDefault="00BE23BA" w:rsidP="00BE23BA">
      <w:pPr>
        <w:widowControl/>
        <w:ind w:left="540" w:hanging="540"/>
        <w:rPr>
          <w:szCs w:val="20"/>
        </w:rPr>
      </w:pPr>
    </w:p>
    <w:p w14:paraId="5BF5114D" w14:textId="5B201AAA" w:rsidR="00BE23BA" w:rsidRDefault="00672514" w:rsidP="00BE23BA">
      <w:pPr>
        <w:widowControl/>
        <w:ind w:left="540" w:hanging="540"/>
        <w:rPr>
          <w:szCs w:val="20"/>
        </w:rPr>
      </w:pPr>
      <w:r>
        <w:rPr>
          <w:szCs w:val="20"/>
        </w:rPr>
        <w:t>20</w:t>
      </w:r>
      <w:r w:rsidR="00B90F36">
        <w:rPr>
          <w:szCs w:val="20"/>
        </w:rPr>
        <w:t>.9</w:t>
      </w:r>
      <w:r w:rsidR="00BE23BA">
        <w:rPr>
          <w:szCs w:val="20"/>
        </w:rPr>
        <w:tab/>
      </w:r>
      <w:r w:rsidR="00BE23BA">
        <w:rPr>
          <w:b/>
          <w:bCs/>
          <w:szCs w:val="20"/>
        </w:rPr>
        <w:t xml:space="preserve">Definitions. </w:t>
      </w:r>
      <w:r w:rsidR="003F140D" w:rsidRPr="003F140D">
        <w:rPr>
          <w:szCs w:val="20"/>
        </w:rPr>
        <w:t>This Section is intended to provide relief authorized in the Laws specified in this subsection (F), as provided in the Plan's disaster relief policy. There are definitions which vary with regard to the Laws, which are described in this subsection.</w:t>
      </w:r>
    </w:p>
    <w:p w14:paraId="63A5A8B6" w14:textId="77777777" w:rsidR="00BE23BA" w:rsidRDefault="00BE23BA" w:rsidP="00BE23BA">
      <w:pPr>
        <w:widowControl/>
        <w:ind w:left="540" w:hanging="540"/>
        <w:rPr>
          <w:szCs w:val="20"/>
        </w:rPr>
      </w:pPr>
    </w:p>
    <w:p w14:paraId="654643FA" w14:textId="38FB6F07" w:rsidR="00BE23BA" w:rsidRDefault="00BE23BA" w:rsidP="00BE23BA">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00CC3CD9" w:rsidRPr="00CC3CD9">
        <w:rPr>
          <w:szCs w:val="18"/>
        </w:rPr>
        <w:t xml:space="preserve">with regard to any Qualified Disaster is $100,000 </w:t>
      </w:r>
      <w:r w:rsidR="009B6ACE">
        <w:rPr>
          <w:szCs w:val="18"/>
        </w:rPr>
        <w:t>except as provided in Section 20.9(d)</w:t>
      </w:r>
      <w:r w:rsidR="00CC3CD9" w:rsidRPr="00CC3CD9">
        <w:rPr>
          <w:szCs w:val="18"/>
        </w:rPr>
        <w:t>, or a lesser amount specified in the Disaster Law or the Plan's disaster relief policy.</w:t>
      </w:r>
      <w:r>
        <w:rPr>
          <w:szCs w:val="18"/>
        </w:rPr>
        <w:t xml:space="preserve"> </w:t>
      </w:r>
    </w:p>
    <w:p w14:paraId="53AAC34F" w14:textId="77777777" w:rsidR="00BE23BA" w:rsidRDefault="00BE23BA" w:rsidP="00BE23BA">
      <w:pPr>
        <w:widowControl/>
        <w:ind w:left="540"/>
        <w:rPr>
          <w:szCs w:val="20"/>
        </w:rPr>
      </w:pPr>
    </w:p>
    <w:p w14:paraId="59138058" w14:textId="3F5EC061" w:rsidR="00BE23BA" w:rsidRDefault="00BE23BA" w:rsidP="00BE23BA">
      <w:pPr>
        <w:widowControl/>
        <w:ind w:left="540"/>
        <w:rPr>
          <w:szCs w:val="18"/>
        </w:rPr>
      </w:pPr>
      <w:r>
        <w:rPr>
          <w:szCs w:val="20"/>
        </w:rPr>
        <w:t>(b) A “</w:t>
      </w:r>
      <w:r>
        <w:rPr>
          <w:b/>
          <w:bCs/>
          <w:szCs w:val="20"/>
        </w:rPr>
        <w:t>Major Disaster</w:t>
      </w:r>
      <w:r>
        <w:rPr>
          <w:szCs w:val="20"/>
        </w:rPr>
        <w:t xml:space="preserve">” </w:t>
      </w:r>
      <w:r w:rsidR="004D796E" w:rsidRPr="004D796E">
        <w:rPr>
          <w:szCs w:val="20"/>
        </w:rPr>
        <w:t>is a disaster declared by the President under section 401 of the Robert T. Stafford Disaster Relief and Emergency Assistance Act.</w:t>
      </w:r>
    </w:p>
    <w:p w14:paraId="5C2F9738" w14:textId="77777777" w:rsidR="00BE23BA" w:rsidRDefault="00BE23BA" w:rsidP="00BE23BA">
      <w:pPr>
        <w:pStyle w:val="ListParagraph"/>
        <w:rPr>
          <w:szCs w:val="18"/>
        </w:rPr>
      </w:pPr>
    </w:p>
    <w:p w14:paraId="28C924B9" w14:textId="217235BA" w:rsidR="00BE23BA" w:rsidRDefault="00BE23BA" w:rsidP="00BE23BA">
      <w:pPr>
        <w:widowControl/>
        <w:ind w:left="540"/>
        <w:rPr>
          <w:szCs w:val="18"/>
        </w:rPr>
      </w:pPr>
      <w:r>
        <w:rPr>
          <w:szCs w:val="20"/>
        </w:rPr>
        <w:t xml:space="preserve">(c) </w:t>
      </w:r>
      <w:r w:rsidR="00170C2F">
        <w:rPr>
          <w:b/>
          <w:bCs/>
          <w:szCs w:val="20"/>
        </w:rPr>
        <w:t>“Qualified Individuals</w:t>
      </w:r>
      <w:r w:rsidR="00B42935">
        <w:rPr>
          <w:b/>
          <w:bCs/>
          <w:szCs w:val="20"/>
        </w:rPr>
        <w:t>.</w:t>
      </w:r>
      <w:r w:rsidR="00170C2F">
        <w:rPr>
          <w:b/>
          <w:bCs/>
          <w:szCs w:val="20"/>
        </w:rPr>
        <w:t xml:space="preserve">” </w:t>
      </w:r>
      <w:r w:rsidR="004550DB"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47929DD4" w14:textId="77777777" w:rsidR="00BE23BA" w:rsidRDefault="00BE23BA" w:rsidP="00BE23BA">
      <w:pPr>
        <w:widowControl/>
        <w:ind w:left="540"/>
        <w:rPr>
          <w:szCs w:val="18"/>
        </w:rPr>
      </w:pPr>
    </w:p>
    <w:p w14:paraId="4656D472" w14:textId="01B66370" w:rsidR="00C81989" w:rsidRPr="00294BD8" w:rsidRDefault="00294BD8" w:rsidP="00EA18C9">
      <w:pPr>
        <w:widowControl/>
        <w:ind w:left="540"/>
        <w:rPr>
          <w:szCs w:val="20"/>
        </w:rPr>
      </w:pPr>
      <w:r>
        <w:rPr>
          <w:szCs w:val="20"/>
        </w:rPr>
        <w:t xml:space="preserve">(d) </w:t>
      </w:r>
      <w:r>
        <w:rPr>
          <w:b/>
          <w:bCs/>
          <w:szCs w:val="20"/>
        </w:rPr>
        <w:t xml:space="preserve">“Disaster Laws.” </w:t>
      </w:r>
      <w:r w:rsidR="00D40947" w:rsidRPr="00D40947">
        <w:rPr>
          <w:szCs w:val="20"/>
        </w:rPr>
        <w:t xml:space="preserve">This </w:t>
      </w:r>
      <w:r w:rsidR="00D40947">
        <w:rPr>
          <w:szCs w:val="20"/>
        </w:rPr>
        <w:t>Article</w:t>
      </w:r>
      <w:r w:rsidR="00D40947" w:rsidRPr="00D40947">
        <w:rPr>
          <w:szCs w:val="20"/>
        </w:rPr>
        <w:t xml:space="preserve"> provides for the relief outlined in the disaster relief laws (the "Disaster Laws"). In general, each Disaster Law defines the </w:t>
      </w:r>
      <w:r w:rsidR="00D40947" w:rsidRPr="0027182C">
        <w:rPr>
          <w:b/>
          <w:bCs/>
          <w:szCs w:val="20"/>
        </w:rPr>
        <w:t>Major Disasters</w:t>
      </w:r>
      <w:r w:rsidR="00D40947" w:rsidRPr="00D40947">
        <w:rPr>
          <w:szCs w:val="20"/>
        </w:rPr>
        <w:t xml:space="preserve"> to be treated as </w:t>
      </w:r>
      <w:r w:rsidR="00D40947" w:rsidRPr="0027182C">
        <w:rPr>
          <w:b/>
          <w:bCs/>
          <w:szCs w:val="20"/>
        </w:rPr>
        <w:t>Qualified Disasters</w:t>
      </w:r>
      <w:r w:rsidR="00D40947" w:rsidRPr="00D40947">
        <w:rPr>
          <w:szCs w:val="20"/>
        </w:rPr>
        <w:t xml:space="preserve">, the persons who can be treated as </w:t>
      </w:r>
      <w:r w:rsidR="00D40947" w:rsidRPr="0027182C">
        <w:rPr>
          <w:b/>
          <w:bCs/>
          <w:szCs w:val="20"/>
        </w:rPr>
        <w:t>Qualified Individuals</w:t>
      </w:r>
      <w:r w:rsidR="00D40947" w:rsidRPr="00D40947">
        <w:rPr>
          <w:szCs w:val="20"/>
        </w:rPr>
        <w:t xml:space="preserve">, the distributions which can be </w:t>
      </w:r>
      <w:r w:rsidR="00D40947" w:rsidRPr="0027182C">
        <w:rPr>
          <w:b/>
          <w:bCs/>
          <w:szCs w:val="20"/>
        </w:rPr>
        <w:t>Qualified Disaster Distributions</w:t>
      </w:r>
      <w:r w:rsidR="00D40947" w:rsidRPr="00D40947">
        <w:rPr>
          <w:szCs w:val="20"/>
        </w:rPr>
        <w:t xml:space="preserve">, the </w:t>
      </w:r>
      <w:r w:rsidR="00D40947" w:rsidRPr="0027182C">
        <w:rPr>
          <w:b/>
          <w:bCs/>
          <w:szCs w:val="20"/>
        </w:rPr>
        <w:t>Loan Relief Period</w:t>
      </w:r>
      <w:r w:rsidR="00D40947" w:rsidRPr="00D40947">
        <w:rPr>
          <w:szCs w:val="20"/>
        </w:rPr>
        <w:t xml:space="preserve">, the </w:t>
      </w:r>
      <w:r w:rsidR="00D40947" w:rsidRPr="0027182C">
        <w:rPr>
          <w:b/>
          <w:bCs/>
          <w:szCs w:val="20"/>
        </w:rPr>
        <w:t>Loan Suspension Period</w:t>
      </w:r>
      <w:r w:rsidR="00D40947" w:rsidRPr="00D40947">
        <w:rPr>
          <w:szCs w:val="20"/>
        </w:rPr>
        <w:t xml:space="preserve">, the </w:t>
      </w:r>
      <w:r w:rsidR="00D40947" w:rsidRPr="0027182C">
        <w:rPr>
          <w:b/>
          <w:bCs/>
          <w:szCs w:val="20"/>
        </w:rPr>
        <w:t>Extension Period</w:t>
      </w:r>
      <w:r w:rsidR="00D40947" w:rsidRPr="00D40947">
        <w:rPr>
          <w:szCs w:val="20"/>
        </w:rPr>
        <w:t xml:space="preserve">, the </w:t>
      </w:r>
      <w:r w:rsidR="00D40947" w:rsidRPr="0027182C">
        <w:rPr>
          <w:b/>
          <w:bCs/>
          <w:szCs w:val="20"/>
        </w:rPr>
        <w:t>Hardship Distribution Period</w:t>
      </w:r>
      <w:r w:rsidR="00D40947" w:rsidRPr="00D40947">
        <w:rPr>
          <w:szCs w:val="20"/>
        </w:rPr>
        <w:t xml:space="preserve"> and the </w:t>
      </w:r>
      <w:r w:rsidR="00D40947" w:rsidRPr="0027182C">
        <w:rPr>
          <w:b/>
          <w:bCs/>
          <w:szCs w:val="20"/>
        </w:rPr>
        <w:t>Recontribution Period</w:t>
      </w:r>
      <w:r w:rsidR="00D40947" w:rsidRPr="00D40947">
        <w:rPr>
          <w:szCs w:val="20"/>
        </w:rPr>
        <w:t xml:space="preserve">. Different laws use different terms to describe these concepts, but the underlying concepts are the same. The Disaster Laws </w:t>
      </w:r>
      <w:r w:rsidR="00060C8C" w:rsidRPr="00D40947">
        <w:rPr>
          <w:szCs w:val="20"/>
        </w:rPr>
        <w:t>include</w:t>
      </w:r>
      <w:r w:rsidR="00304455">
        <w:rPr>
          <w:szCs w:val="20"/>
        </w:rPr>
        <w:t xml:space="preserve">: (1) </w:t>
      </w:r>
      <w:r w:rsidR="00C81989" w:rsidRPr="008149CF">
        <w:rPr>
          <w:szCs w:val="20"/>
        </w:rPr>
        <w:t>The</w:t>
      </w:r>
      <w:r w:rsidR="00C81989" w:rsidRPr="008149CF">
        <w:rPr>
          <w:spacing w:val="-6"/>
          <w:szCs w:val="20"/>
        </w:rPr>
        <w:t xml:space="preserve"> </w:t>
      </w:r>
      <w:r w:rsidR="00C81989" w:rsidRPr="008149CF">
        <w:rPr>
          <w:szCs w:val="20"/>
        </w:rPr>
        <w:t>Taxpayer</w:t>
      </w:r>
      <w:r w:rsidR="00C81989" w:rsidRPr="008149CF">
        <w:rPr>
          <w:spacing w:val="-4"/>
          <w:szCs w:val="20"/>
        </w:rPr>
        <w:t xml:space="preserve"> </w:t>
      </w:r>
      <w:r w:rsidR="00C81989" w:rsidRPr="008149CF">
        <w:rPr>
          <w:szCs w:val="20"/>
        </w:rPr>
        <w:t>Certainty</w:t>
      </w:r>
      <w:r w:rsidR="00C81989" w:rsidRPr="008149CF">
        <w:rPr>
          <w:spacing w:val="-3"/>
          <w:szCs w:val="20"/>
        </w:rPr>
        <w:t xml:space="preserve"> </w:t>
      </w:r>
      <w:r w:rsidR="00C81989" w:rsidRPr="008149CF">
        <w:rPr>
          <w:szCs w:val="20"/>
        </w:rPr>
        <w:t>and</w:t>
      </w:r>
      <w:r w:rsidR="00C81989" w:rsidRPr="008149CF">
        <w:rPr>
          <w:spacing w:val="-3"/>
          <w:szCs w:val="20"/>
        </w:rPr>
        <w:t xml:space="preserve"> </w:t>
      </w:r>
      <w:r w:rsidR="00C81989" w:rsidRPr="008149CF">
        <w:rPr>
          <w:szCs w:val="20"/>
        </w:rPr>
        <w:t>Disaster</w:t>
      </w:r>
      <w:r w:rsidR="00C81989" w:rsidRPr="008149CF">
        <w:rPr>
          <w:spacing w:val="-4"/>
          <w:szCs w:val="20"/>
        </w:rPr>
        <w:t xml:space="preserve"> </w:t>
      </w:r>
      <w:r w:rsidR="00C81989" w:rsidRPr="008149CF">
        <w:rPr>
          <w:szCs w:val="20"/>
        </w:rPr>
        <w:t>Tax</w:t>
      </w:r>
      <w:r w:rsidR="00C81989" w:rsidRPr="008149CF">
        <w:rPr>
          <w:spacing w:val="-3"/>
          <w:szCs w:val="20"/>
        </w:rPr>
        <w:t xml:space="preserve"> </w:t>
      </w:r>
      <w:r w:rsidR="00C81989" w:rsidRPr="008149CF">
        <w:rPr>
          <w:szCs w:val="20"/>
        </w:rPr>
        <w:t>Relief</w:t>
      </w:r>
      <w:r w:rsidR="00C81989" w:rsidRPr="008149CF">
        <w:rPr>
          <w:spacing w:val="-6"/>
          <w:szCs w:val="20"/>
        </w:rPr>
        <w:t xml:space="preserve"> </w:t>
      </w:r>
      <w:r w:rsidR="00C81989" w:rsidRPr="008149CF">
        <w:rPr>
          <w:szCs w:val="20"/>
        </w:rPr>
        <w:t>Act</w:t>
      </w:r>
      <w:r w:rsidR="00C81989" w:rsidRPr="008149CF">
        <w:rPr>
          <w:spacing w:val="-4"/>
          <w:szCs w:val="20"/>
        </w:rPr>
        <w:t xml:space="preserve"> </w:t>
      </w:r>
      <w:r w:rsidR="00C81989" w:rsidRPr="008149CF">
        <w:rPr>
          <w:szCs w:val="20"/>
        </w:rPr>
        <w:t>of</w:t>
      </w:r>
      <w:r w:rsidR="00C81989" w:rsidRPr="008149CF">
        <w:rPr>
          <w:spacing w:val="-3"/>
          <w:szCs w:val="20"/>
        </w:rPr>
        <w:t xml:space="preserve"> </w:t>
      </w:r>
      <w:r w:rsidR="00C81989" w:rsidRPr="008149CF">
        <w:rPr>
          <w:szCs w:val="20"/>
        </w:rPr>
        <w:t>2020,</w:t>
      </w:r>
      <w:r w:rsidR="00C81989" w:rsidRPr="008149CF">
        <w:rPr>
          <w:spacing w:val="-7"/>
          <w:szCs w:val="20"/>
        </w:rPr>
        <w:t xml:space="preserve"> </w:t>
      </w:r>
      <w:r w:rsidR="00C81989" w:rsidRPr="008149CF">
        <w:rPr>
          <w:szCs w:val="20"/>
        </w:rPr>
        <w:t>§301</w:t>
      </w:r>
      <w:r w:rsidR="00C81989" w:rsidRPr="008149CF">
        <w:rPr>
          <w:spacing w:val="-3"/>
          <w:szCs w:val="20"/>
        </w:rPr>
        <w:t xml:space="preserve"> </w:t>
      </w:r>
      <w:r w:rsidR="00C81989" w:rsidRPr="008149CF">
        <w:rPr>
          <w:szCs w:val="20"/>
        </w:rPr>
        <w:t>et</w:t>
      </w:r>
      <w:r w:rsidR="00C81989" w:rsidRPr="008149CF">
        <w:rPr>
          <w:spacing w:val="-4"/>
          <w:szCs w:val="20"/>
        </w:rPr>
        <w:t xml:space="preserve"> seq</w:t>
      </w:r>
      <w:r w:rsidR="00304455">
        <w:rPr>
          <w:spacing w:val="-4"/>
          <w:szCs w:val="20"/>
        </w:rPr>
        <w:t xml:space="preserve">.; </w:t>
      </w:r>
      <w:r w:rsidR="00EA18C9">
        <w:rPr>
          <w:spacing w:val="-4"/>
          <w:szCs w:val="20"/>
        </w:rPr>
        <w:t xml:space="preserve">(2) </w:t>
      </w:r>
      <w:r w:rsidR="00304455">
        <w:rPr>
          <w:spacing w:val="-4"/>
          <w:szCs w:val="20"/>
        </w:rPr>
        <w:t>t</w:t>
      </w:r>
      <w:r w:rsidR="00C81989" w:rsidRPr="008149CF">
        <w:rPr>
          <w:szCs w:val="20"/>
        </w:rPr>
        <w:t>he</w:t>
      </w:r>
      <w:r w:rsidR="00C81989" w:rsidRPr="008149CF">
        <w:rPr>
          <w:spacing w:val="-3"/>
          <w:szCs w:val="20"/>
        </w:rPr>
        <w:t xml:space="preserve"> </w:t>
      </w:r>
      <w:r w:rsidR="00C81989" w:rsidRPr="008149CF">
        <w:rPr>
          <w:szCs w:val="20"/>
        </w:rPr>
        <w:t>Coronavirus</w:t>
      </w:r>
      <w:r w:rsidR="00C81989" w:rsidRPr="008149CF">
        <w:rPr>
          <w:spacing w:val="-4"/>
          <w:szCs w:val="20"/>
        </w:rPr>
        <w:t xml:space="preserve"> </w:t>
      </w:r>
      <w:r w:rsidR="00C81989" w:rsidRPr="008149CF">
        <w:rPr>
          <w:szCs w:val="20"/>
        </w:rPr>
        <w:t>Aid,</w:t>
      </w:r>
      <w:r w:rsidR="00C81989" w:rsidRPr="008149CF">
        <w:rPr>
          <w:spacing w:val="-2"/>
          <w:szCs w:val="20"/>
        </w:rPr>
        <w:t xml:space="preserve"> </w:t>
      </w:r>
      <w:r w:rsidR="00C81989" w:rsidRPr="008149CF">
        <w:rPr>
          <w:szCs w:val="20"/>
        </w:rPr>
        <w:t>Relief,</w:t>
      </w:r>
      <w:r w:rsidR="00C81989" w:rsidRPr="008149CF">
        <w:rPr>
          <w:spacing w:val="-2"/>
          <w:szCs w:val="20"/>
        </w:rPr>
        <w:t xml:space="preserve"> </w:t>
      </w:r>
      <w:r w:rsidR="00C81989" w:rsidRPr="008149CF">
        <w:rPr>
          <w:szCs w:val="20"/>
        </w:rPr>
        <w:t>and</w:t>
      </w:r>
      <w:r w:rsidR="00C81989" w:rsidRPr="008149CF">
        <w:rPr>
          <w:spacing w:val="-2"/>
          <w:szCs w:val="20"/>
        </w:rPr>
        <w:t xml:space="preserve"> </w:t>
      </w:r>
      <w:r w:rsidR="00C81989" w:rsidRPr="008149CF">
        <w:rPr>
          <w:szCs w:val="20"/>
        </w:rPr>
        <w:t>Economic</w:t>
      </w:r>
      <w:r w:rsidR="00C81989" w:rsidRPr="008149CF">
        <w:rPr>
          <w:spacing w:val="-3"/>
          <w:szCs w:val="20"/>
        </w:rPr>
        <w:t xml:space="preserve"> </w:t>
      </w:r>
      <w:r w:rsidR="00C81989" w:rsidRPr="008149CF">
        <w:rPr>
          <w:szCs w:val="20"/>
        </w:rPr>
        <w:t>Security</w:t>
      </w:r>
      <w:r w:rsidR="00C81989" w:rsidRPr="008149CF">
        <w:rPr>
          <w:spacing w:val="-2"/>
          <w:szCs w:val="20"/>
        </w:rPr>
        <w:t xml:space="preserve"> </w:t>
      </w:r>
      <w:r w:rsidR="00C81989" w:rsidRPr="008149CF">
        <w:rPr>
          <w:szCs w:val="20"/>
        </w:rPr>
        <w:t>Act</w:t>
      </w:r>
      <w:r w:rsidR="00304455">
        <w:rPr>
          <w:szCs w:val="20"/>
        </w:rPr>
        <w:t xml:space="preserve"> (</w:t>
      </w:r>
      <w:r w:rsidR="00304455" w:rsidRPr="00304455">
        <w:rPr>
          <w:b/>
          <w:bCs/>
          <w:szCs w:val="20"/>
        </w:rPr>
        <w:t>CARES</w:t>
      </w:r>
      <w:r w:rsidR="00304455">
        <w:rPr>
          <w:szCs w:val="20"/>
        </w:rPr>
        <w:t>)</w:t>
      </w:r>
      <w:r w:rsidR="00C81989" w:rsidRPr="008149CF">
        <w:rPr>
          <w:szCs w:val="20"/>
        </w:rPr>
        <w:t>,</w:t>
      </w:r>
      <w:r w:rsidR="00C81989" w:rsidRPr="008149CF">
        <w:rPr>
          <w:spacing w:val="-2"/>
          <w:szCs w:val="20"/>
        </w:rPr>
        <w:t xml:space="preserve"> </w:t>
      </w:r>
      <w:r w:rsidR="00C81989" w:rsidRPr="008149CF">
        <w:rPr>
          <w:szCs w:val="20"/>
        </w:rPr>
        <w:t>§2201</w:t>
      </w:r>
      <w:r w:rsidR="00C81989" w:rsidRPr="008149CF">
        <w:rPr>
          <w:spacing w:val="-2"/>
          <w:szCs w:val="20"/>
        </w:rPr>
        <w:t xml:space="preserve"> </w:t>
      </w:r>
      <w:r w:rsidR="00C81989" w:rsidRPr="008149CF">
        <w:rPr>
          <w:szCs w:val="20"/>
        </w:rPr>
        <w:t>et</w:t>
      </w:r>
      <w:r w:rsidR="00C81989" w:rsidRPr="008149CF">
        <w:rPr>
          <w:spacing w:val="-3"/>
          <w:szCs w:val="20"/>
        </w:rPr>
        <w:t xml:space="preserve"> </w:t>
      </w:r>
      <w:r w:rsidR="00C81989" w:rsidRPr="008149CF">
        <w:rPr>
          <w:szCs w:val="20"/>
        </w:rPr>
        <w:t>seq</w:t>
      </w:r>
      <w:r w:rsidR="00304455">
        <w:rPr>
          <w:szCs w:val="20"/>
        </w:rPr>
        <w:t xml:space="preserve"> </w:t>
      </w:r>
      <w:r w:rsidR="00EA18C9">
        <w:rPr>
          <w:szCs w:val="20"/>
        </w:rPr>
        <w:t>and</w:t>
      </w:r>
      <w:r w:rsidR="00C81989" w:rsidRPr="008149CF">
        <w:rPr>
          <w:szCs w:val="20"/>
        </w:rPr>
        <w:t xml:space="preserve"> IRS Notice 2020-50</w:t>
      </w:r>
      <w:r w:rsidR="00EA18C9">
        <w:rPr>
          <w:szCs w:val="20"/>
        </w:rPr>
        <w:t>; and (3) t</w:t>
      </w:r>
      <w:r w:rsidR="00C81989" w:rsidRPr="00294BD8">
        <w:rPr>
          <w:szCs w:val="20"/>
        </w:rPr>
        <w:t>he</w:t>
      </w:r>
      <w:r w:rsidR="00C81989" w:rsidRPr="00294BD8">
        <w:rPr>
          <w:spacing w:val="-3"/>
          <w:szCs w:val="20"/>
        </w:rPr>
        <w:t xml:space="preserve"> </w:t>
      </w:r>
      <w:r w:rsidR="00C81989" w:rsidRPr="00294BD8">
        <w:rPr>
          <w:szCs w:val="20"/>
        </w:rPr>
        <w:t>SECURE 2.0,</w:t>
      </w:r>
      <w:r w:rsidR="00C81989" w:rsidRPr="00294BD8">
        <w:rPr>
          <w:spacing w:val="-2"/>
          <w:szCs w:val="20"/>
        </w:rPr>
        <w:t xml:space="preserve"> </w:t>
      </w:r>
      <w:r w:rsidR="00C81989" w:rsidRPr="00294BD8">
        <w:rPr>
          <w:szCs w:val="20"/>
        </w:rPr>
        <w:t>§331</w:t>
      </w:r>
      <w:r w:rsidR="00EA18C9">
        <w:rPr>
          <w:szCs w:val="20"/>
        </w:rPr>
        <w:t xml:space="preserve">, which </w:t>
      </w:r>
      <w:r w:rsidR="00C81989" w:rsidRPr="00294BD8">
        <w:rPr>
          <w:szCs w:val="20"/>
        </w:rPr>
        <w:t>relates</w:t>
      </w:r>
      <w:r w:rsidR="00C81989" w:rsidRPr="00294BD8">
        <w:rPr>
          <w:spacing w:val="-4"/>
          <w:szCs w:val="20"/>
        </w:rPr>
        <w:t xml:space="preserve"> </w:t>
      </w:r>
      <w:r w:rsidR="00C81989" w:rsidRPr="00294BD8">
        <w:rPr>
          <w:szCs w:val="20"/>
        </w:rPr>
        <w:t>to</w:t>
      </w:r>
      <w:r w:rsidR="00C81989" w:rsidRPr="00294BD8">
        <w:rPr>
          <w:spacing w:val="-2"/>
          <w:szCs w:val="20"/>
        </w:rPr>
        <w:t xml:space="preserve"> </w:t>
      </w:r>
      <w:r w:rsidR="00C81989" w:rsidRPr="00294BD8">
        <w:rPr>
          <w:szCs w:val="20"/>
        </w:rPr>
        <w:t>Major</w:t>
      </w:r>
      <w:r w:rsidR="00C81989" w:rsidRPr="00294BD8">
        <w:rPr>
          <w:spacing w:val="-2"/>
          <w:szCs w:val="20"/>
        </w:rPr>
        <w:t xml:space="preserve"> </w:t>
      </w:r>
      <w:r w:rsidR="00C81989" w:rsidRPr="00294BD8">
        <w:rPr>
          <w:szCs w:val="20"/>
        </w:rPr>
        <w:t>Disasters</w:t>
      </w:r>
      <w:r w:rsidR="00C81989" w:rsidRPr="00294BD8">
        <w:rPr>
          <w:spacing w:val="-4"/>
          <w:szCs w:val="20"/>
        </w:rPr>
        <w:t xml:space="preserve"> </w:t>
      </w:r>
      <w:r w:rsidR="00C81989" w:rsidRPr="00294BD8">
        <w:rPr>
          <w:szCs w:val="20"/>
        </w:rPr>
        <w:t>declared</w:t>
      </w:r>
      <w:r w:rsidR="00C81989" w:rsidRPr="00294BD8">
        <w:rPr>
          <w:spacing w:val="-2"/>
          <w:szCs w:val="20"/>
        </w:rPr>
        <w:t xml:space="preserve"> </w:t>
      </w:r>
      <w:r w:rsidR="00C81989" w:rsidRPr="00294BD8">
        <w:rPr>
          <w:szCs w:val="20"/>
        </w:rPr>
        <w:t>by the President after December 27, 2020. The Maximum Amount with regard to this Act shall not exceed $22,000.</w:t>
      </w:r>
    </w:p>
    <w:p w14:paraId="2FFE9889" w14:textId="77777777" w:rsidR="006C622F" w:rsidRDefault="006C622F" w:rsidP="00BE23BA">
      <w:pPr>
        <w:widowControl/>
        <w:ind w:left="540"/>
        <w:rPr>
          <w:sz w:val="22"/>
          <w:szCs w:val="20"/>
        </w:rPr>
      </w:pPr>
    </w:p>
    <w:p w14:paraId="249DB806" w14:textId="1B7E2DFD" w:rsidR="003E1300" w:rsidRDefault="003E1300" w:rsidP="003E1300">
      <w:pPr>
        <w:keepNext/>
        <w:widowControl/>
        <w:tabs>
          <w:tab w:val="left" w:pos="360"/>
          <w:tab w:val="left" w:pos="720"/>
        </w:tabs>
        <w:jc w:val="center"/>
        <w:rPr>
          <w:b/>
          <w:szCs w:val="20"/>
        </w:rPr>
      </w:pPr>
      <w:r w:rsidRPr="00EB254B">
        <w:rPr>
          <w:b/>
          <w:szCs w:val="20"/>
        </w:rPr>
        <w:t xml:space="preserve">ARTICLE </w:t>
      </w:r>
      <w:r w:rsidR="00D24075">
        <w:rPr>
          <w:b/>
          <w:szCs w:val="20"/>
        </w:rPr>
        <w:t>21</w:t>
      </w:r>
      <w:r w:rsidR="00230D32">
        <w:rPr>
          <w:b/>
          <w:szCs w:val="20"/>
        </w:rPr>
        <w:t xml:space="preserve"> – 403(b)</w:t>
      </w:r>
    </w:p>
    <w:p w14:paraId="51A98A88" w14:textId="498B2873" w:rsidR="003E1300" w:rsidRDefault="003E1300" w:rsidP="003E1300">
      <w:pPr>
        <w:keepNext/>
        <w:widowControl/>
        <w:tabs>
          <w:tab w:val="left" w:pos="360"/>
          <w:tab w:val="left" w:pos="720"/>
        </w:tabs>
        <w:jc w:val="center"/>
        <w:rPr>
          <w:b/>
          <w:szCs w:val="20"/>
        </w:rPr>
      </w:pPr>
      <w:r>
        <w:rPr>
          <w:b/>
          <w:szCs w:val="20"/>
        </w:rPr>
        <w:t>INCREASE IN 403(</w:t>
      </w:r>
      <w:r w:rsidR="00075A28">
        <w:rPr>
          <w:b/>
          <w:szCs w:val="20"/>
        </w:rPr>
        <w:t>b</w:t>
      </w:r>
      <w:r>
        <w:rPr>
          <w:b/>
          <w:szCs w:val="20"/>
        </w:rPr>
        <w:t>) HARDSHIP SOURCES – SECURE 2.0 §602</w:t>
      </w:r>
    </w:p>
    <w:p w14:paraId="703460C4" w14:textId="77777777" w:rsidR="003E1300" w:rsidRDefault="003E1300" w:rsidP="003E1300">
      <w:pPr>
        <w:keepNext/>
        <w:widowControl/>
        <w:tabs>
          <w:tab w:val="left" w:pos="360"/>
          <w:tab w:val="left" w:pos="720"/>
        </w:tabs>
        <w:jc w:val="center"/>
        <w:rPr>
          <w:b/>
          <w:szCs w:val="20"/>
        </w:rPr>
      </w:pPr>
    </w:p>
    <w:p w14:paraId="2471257B" w14:textId="2A3112C3" w:rsidR="003E1300" w:rsidRDefault="00D24075" w:rsidP="003E1300">
      <w:pPr>
        <w:keepNext/>
        <w:widowControl/>
        <w:ind w:left="540" w:hanging="540"/>
        <w:rPr>
          <w:szCs w:val="20"/>
        </w:rPr>
      </w:pPr>
      <w:r>
        <w:rPr>
          <w:szCs w:val="20"/>
        </w:rPr>
        <w:t>21</w:t>
      </w:r>
      <w:r w:rsidR="003E1300">
        <w:rPr>
          <w:szCs w:val="20"/>
        </w:rPr>
        <w:t>.1</w:t>
      </w:r>
      <w:r w:rsidR="003E1300">
        <w:rPr>
          <w:szCs w:val="20"/>
        </w:rPr>
        <w:tab/>
      </w:r>
      <w:r w:rsidR="003E1300">
        <w:rPr>
          <w:b/>
          <w:bCs/>
          <w:szCs w:val="20"/>
        </w:rPr>
        <w:t>Application</w:t>
      </w:r>
      <w:r w:rsidR="003E1300" w:rsidRPr="009503D1">
        <w:rPr>
          <w:b/>
          <w:bCs/>
          <w:szCs w:val="20"/>
        </w:rPr>
        <w:t>.</w:t>
      </w:r>
      <w:r w:rsidR="003E1300">
        <w:rPr>
          <w:szCs w:val="20"/>
        </w:rPr>
        <w:t xml:space="preserve"> This Article </w:t>
      </w:r>
      <w:r>
        <w:rPr>
          <w:szCs w:val="20"/>
        </w:rPr>
        <w:t>21</w:t>
      </w:r>
      <w:r w:rsidR="003E1300">
        <w:rPr>
          <w:szCs w:val="20"/>
        </w:rPr>
        <w:t xml:space="preserve"> will apply if the Plan is a 403(b) Plan unless the Employer elects in Section 2.</w:t>
      </w:r>
      <w:r>
        <w:rPr>
          <w:szCs w:val="20"/>
        </w:rPr>
        <w:t>21</w:t>
      </w:r>
      <w:r w:rsidR="003E1300">
        <w:rPr>
          <w:szCs w:val="20"/>
        </w:rPr>
        <w:t xml:space="preserve">(a) for this Article not to apply or the Plan does not provide for hardship distributions. It applies for distributions after December 31, 2023, unless </w:t>
      </w:r>
      <w:r w:rsidR="003E1300" w:rsidRPr="00C26A52">
        <w:rPr>
          <w:szCs w:val="20"/>
        </w:rPr>
        <w:t>2.</w:t>
      </w:r>
      <w:r>
        <w:rPr>
          <w:szCs w:val="20"/>
        </w:rPr>
        <w:t>21</w:t>
      </w:r>
      <w:r w:rsidR="003E1300" w:rsidRPr="00C26A52">
        <w:rPr>
          <w:szCs w:val="20"/>
        </w:rPr>
        <w:t>(b)</w:t>
      </w:r>
      <w:r w:rsidR="003E1300">
        <w:rPr>
          <w:szCs w:val="20"/>
        </w:rPr>
        <w:t xml:space="preserve"> or (c) is selected.</w:t>
      </w:r>
    </w:p>
    <w:p w14:paraId="23B7B747" w14:textId="77777777" w:rsidR="003E1300" w:rsidRDefault="003E1300" w:rsidP="003E1300">
      <w:pPr>
        <w:keepNext/>
        <w:widowControl/>
        <w:ind w:left="540" w:hanging="540"/>
        <w:rPr>
          <w:szCs w:val="20"/>
        </w:rPr>
      </w:pPr>
    </w:p>
    <w:p w14:paraId="59FEDF3B" w14:textId="64D80FAA" w:rsidR="003E1300" w:rsidRDefault="003C7672" w:rsidP="003E1300">
      <w:pPr>
        <w:widowControl/>
        <w:ind w:left="540" w:hanging="540"/>
        <w:rPr>
          <w:bCs/>
          <w:szCs w:val="20"/>
        </w:rPr>
      </w:pPr>
      <w:r>
        <w:rPr>
          <w:szCs w:val="20"/>
        </w:rPr>
        <w:t>21</w:t>
      </w:r>
      <w:r w:rsidR="003E1300" w:rsidRPr="00190994">
        <w:rPr>
          <w:szCs w:val="20"/>
        </w:rPr>
        <w:t>.2</w:t>
      </w:r>
      <w:r w:rsidR="003E1300" w:rsidRPr="00190994">
        <w:rPr>
          <w:szCs w:val="20"/>
        </w:rPr>
        <w:tab/>
      </w:r>
      <w:r w:rsidR="003E1300">
        <w:rPr>
          <w:b/>
          <w:bCs/>
          <w:szCs w:val="20"/>
        </w:rPr>
        <w:t xml:space="preserve">Modification of amounts that may be withdrawn on account of a hardship. </w:t>
      </w:r>
      <w:r w:rsidR="003E1300" w:rsidRPr="004D38E6">
        <w:rPr>
          <w:szCs w:val="20"/>
        </w:rPr>
        <w:t>Except as otherwise provided in Section 2.</w:t>
      </w:r>
      <w:r w:rsidR="00D24075">
        <w:rPr>
          <w:szCs w:val="20"/>
        </w:rPr>
        <w:t>21</w:t>
      </w:r>
      <w:r w:rsidR="003E1300" w:rsidRPr="004D38E6">
        <w:rPr>
          <w:szCs w:val="20"/>
        </w:rPr>
        <w:t xml:space="preserve">, </w:t>
      </w:r>
      <w:r w:rsidR="003E1300">
        <w:rPr>
          <w:szCs w:val="20"/>
        </w:rPr>
        <w:t xml:space="preserve">in addition to amounts which can be withdrawn on account of hardship prior to this amendment, the following amounts are available for hardship distributions:  </w:t>
      </w:r>
      <w:r w:rsidR="003E1300">
        <w:rPr>
          <w:bCs/>
          <w:szCs w:val="20"/>
        </w:rPr>
        <w:t>QNECs (defined in Code §401(k)(3)(D)(ii)(I)), QMACs (defined in Code §401(m)(4)(C)), and the earnings on such amounts and on elective deferrals.</w:t>
      </w:r>
    </w:p>
    <w:p w14:paraId="21C6BC5E" w14:textId="05BD9D4B" w:rsidR="003E1300" w:rsidRDefault="003E1300" w:rsidP="003E1300">
      <w:pPr>
        <w:ind w:left="547" w:hanging="547"/>
        <w:rPr>
          <w:szCs w:val="20"/>
        </w:rPr>
      </w:pPr>
    </w:p>
    <w:p w14:paraId="2691296B" w14:textId="0453A951" w:rsidR="00432CE7" w:rsidRDefault="00071009" w:rsidP="00432CE7">
      <w:pPr>
        <w:keepNext/>
        <w:widowControl/>
        <w:tabs>
          <w:tab w:val="left" w:pos="360"/>
          <w:tab w:val="left" w:pos="720"/>
        </w:tabs>
        <w:jc w:val="center"/>
        <w:rPr>
          <w:b/>
          <w:szCs w:val="20"/>
        </w:rPr>
      </w:pPr>
      <w:r w:rsidRPr="00EB254B">
        <w:rPr>
          <w:b/>
          <w:szCs w:val="20"/>
        </w:rPr>
        <w:t xml:space="preserve">ARTICLE </w:t>
      </w:r>
      <w:r>
        <w:rPr>
          <w:b/>
          <w:szCs w:val="20"/>
        </w:rPr>
        <w:t xml:space="preserve">22 – DC, </w:t>
      </w:r>
      <w:r w:rsidR="00432CE7">
        <w:rPr>
          <w:b/>
          <w:szCs w:val="20"/>
        </w:rPr>
        <w:t>403(b), 457(b)</w:t>
      </w:r>
    </w:p>
    <w:p w14:paraId="29EEC637" w14:textId="77777777" w:rsidR="00432CE7" w:rsidRDefault="00432CE7" w:rsidP="00432CE7">
      <w:pPr>
        <w:keepNext/>
        <w:widowControl/>
        <w:tabs>
          <w:tab w:val="left" w:pos="360"/>
          <w:tab w:val="left" w:pos="720"/>
        </w:tabs>
        <w:jc w:val="center"/>
        <w:rPr>
          <w:b/>
          <w:szCs w:val="20"/>
        </w:rPr>
      </w:pPr>
      <w:r>
        <w:rPr>
          <w:b/>
          <w:szCs w:val="20"/>
        </w:rPr>
        <w:t>QUALIFIED LONG-TERM CARE DISTRIBUTION (QLTCD) – SECURE 2.0 §334</w:t>
      </w:r>
    </w:p>
    <w:p w14:paraId="4836E560" w14:textId="77777777" w:rsidR="00432CE7" w:rsidRDefault="00432CE7" w:rsidP="00432CE7">
      <w:pPr>
        <w:keepNext/>
        <w:widowControl/>
        <w:tabs>
          <w:tab w:val="left" w:pos="360"/>
          <w:tab w:val="left" w:pos="720"/>
        </w:tabs>
        <w:jc w:val="center"/>
        <w:rPr>
          <w:b/>
          <w:szCs w:val="20"/>
        </w:rPr>
      </w:pPr>
    </w:p>
    <w:p w14:paraId="7D0A72F5" w14:textId="77777777" w:rsidR="00432CE7" w:rsidRDefault="00432CE7" w:rsidP="00432CE7">
      <w:pPr>
        <w:keepNext/>
        <w:widowControl/>
        <w:ind w:left="540" w:hanging="540"/>
        <w:rPr>
          <w:szCs w:val="20"/>
        </w:rPr>
      </w:pPr>
      <w:r>
        <w:rPr>
          <w:szCs w:val="20"/>
        </w:rPr>
        <w:t>22.1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22</w:t>
      </w:r>
      <w:r w:rsidRPr="00E358A5">
        <w:rPr>
          <w:szCs w:val="20"/>
        </w:rPr>
        <w:t xml:space="preserve"> will apply only if the Employer elects in Section 2.</w:t>
      </w:r>
      <w:r>
        <w:rPr>
          <w:szCs w:val="20"/>
        </w:rPr>
        <w:t>22</w:t>
      </w:r>
      <w:r w:rsidRPr="00E358A5">
        <w:rPr>
          <w:szCs w:val="20"/>
        </w:rPr>
        <w:t>(a) for this Article to apply</w:t>
      </w:r>
      <w:r>
        <w:rPr>
          <w:szCs w:val="20"/>
        </w:rPr>
        <w:t xml:space="preserve"> and the Plan is a Defined Contribution Plan, a 403(b) Plan, or a 457(b) Plan</w:t>
      </w:r>
      <w:r w:rsidRPr="00E358A5">
        <w:rPr>
          <w:szCs w:val="20"/>
        </w:rPr>
        <w:t>.</w:t>
      </w:r>
      <w:r>
        <w:rPr>
          <w:szCs w:val="20"/>
        </w:rPr>
        <w:t xml:space="preserve"> </w:t>
      </w:r>
      <w:r w:rsidRPr="00E358A5">
        <w:rPr>
          <w:szCs w:val="20"/>
        </w:rPr>
        <w:t>It is effective on the date indicated in Section 2.</w:t>
      </w:r>
      <w:r>
        <w:rPr>
          <w:szCs w:val="20"/>
        </w:rPr>
        <w:t>22</w:t>
      </w:r>
      <w:r w:rsidRPr="00E358A5">
        <w:rPr>
          <w:szCs w:val="20"/>
        </w:rPr>
        <w:t>(a)</w:t>
      </w:r>
      <w:r>
        <w:rPr>
          <w:szCs w:val="20"/>
        </w:rPr>
        <w:t>.</w:t>
      </w:r>
    </w:p>
    <w:p w14:paraId="14E90E1A" w14:textId="77777777" w:rsidR="00432CE7" w:rsidRDefault="00432CE7" w:rsidP="00432CE7">
      <w:pPr>
        <w:keepNext/>
        <w:widowControl/>
        <w:ind w:left="540" w:hanging="540"/>
        <w:rPr>
          <w:szCs w:val="20"/>
        </w:rPr>
      </w:pPr>
    </w:p>
    <w:p w14:paraId="4BCEC0E7" w14:textId="77777777" w:rsidR="00432CE7" w:rsidRDefault="00432CE7" w:rsidP="00432CE7">
      <w:pPr>
        <w:widowControl/>
        <w:ind w:left="540" w:hanging="540"/>
        <w:rPr>
          <w:szCs w:val="20"/>
        </w:rPr>
      </w:pPr>
      <w:r>
        <w:rPr>
          <w:szCs w:val="20"/>
        </w:rPr>
        <w:t>22.2</w:t>
      </w:r>
      <w:r>
        <w:rPr>
          <w:szCs w:val="20"/>
        </w:rPr>
        <w:tab/>
      </w:r>
      <w:r>
        <w:rPr>
          <w:b/>
          <w:bCs/>
          <w:szCs w:val="20"/>
        </w:rPr>
        <w:t xml:space="preserve">Distribution Authorized. </w:t>
      </w:r>
      <w:r>
        <w:rPr>
          <w:szCs w:val="20"/>
        </w:rPr>
        <w:t>Except as limited by Section 2.22, a Participant may receive a QLTCD from amounts that are fully taxable, as described in Code § 402(l)(3).</w:t>
      </w:r>
    </w:p>
    <w:p w14:paraId="55CB465E" w14:textId="77777777" w:rsidR="00432CE7" w:rsidRPr="00B51211" w:rsidRDefault="00432CE7" w:rsidP="00432CE7">
      <w:pPr>
        <w:widowControl/>
        <w:ind w:left="540" w:hanging="540"/>
        <w:rPr>
          <w:szCs w:val="20"/>
        </w:rPr>
      </w:pPr>
    </w:p>
    <w:p w14:paraId="725765ED" w14:textId="01AC6996" w:rsidR="00432CE7" w:rsidRDefault="00432CE7" w:rsidP="00432CE7">
      <w:pPr>
        <w:widowControl/>
        <w:ind w:left="540" w:hanging="540"/>
        <w:rPr>
          <w:szCs w:val="20"/>
        </w:rPr>
      </w:pPr>
      <w:r>
        <w:rPr>
          <w:szCs w:val="20"/>
        </w:rPr>
        <w:t>22.3</w:t>
      </w:r>
      <w:r>
        <w:rPr>
          <w:szCs w:val="20"/>
        </w:rPr>
        <w:tab/>
      </w:r>
      <w:r>
        <w:rPr>
          <w:b/>
          <w:bCs/>
          <w:szCs w:val="20"/>
        </w:rPr>
        <w:t xml:space="preserve">Definition. </w:t>
      </w:r>
      <w:r>
        <w:rPr>
          <w:szCs w:val="20"/>
        </w:rPr>
        <w:t xml:space="preserve">The following definition applies for this Article </w:t>
      </w:r>
      <w:r w:rsidR="00071009">
        <w:rPr>
          <w:szCs w:val="20"/>
        </w:rPr>
        <w:t>22</w:t>
      </w:r>
      <w:r>
        <w:rPr>
          <w:szCs w:val="20"/>
        </w:rPr>
        <w:t xml:space="preserve"> and Section 2.</w:t>
      </w:r>
      <w:r w:rsidR="00071009">
        <w:rPr>
          <w:szCs w:val="20"/>
        </w:rPr>
        <w:t>22</w:t>
      </w:r>
      <w:r>
        <w:rPr>
          <w:szCs w:val="20"/>
        </w:rPr>
        <w:t>:</w:t>
      </w:r>
    </w:p>
    <w:p w14:paraId="1DEE36E0" w14:textId="77777777" w:rsidR="00432CE7" w:rsidRPr="000852A4" w:rsidRDefault="00432CE7" w:rsidP="00432CE7">
      <w:pPr>
        <w:widowControl/>
        <w:ind w:left="540" w:hanging="540"/>
        <w:rPr>
          <w:szCs w:val="20"/>
        </w:rPr>
      </w:pPr>
    </w:p>
    <w:p w14:paraId="56BBF9ED" w14:textId="6842168E" w:rsidR="00432CE7" w:rsidRPr="000918D3" w:rsidRDefault="00432CE7" w:rsidP="00432CE7">
      <w:pPr>
        <w:widowControl/>
        <w:ind w:left="540"/>
        <w:rPr>
          <w:szCs w:val="20"/>
        </w:rPr>
      </w:pPr>
      <w:r>
        <w:rPr>
          <w:szCs w:val="20"/>
        </w:rPr>
        <w:t>(a) A “</w:t>
      </w:r>
      <w:r w:rsidRPr="00381F57">
        <w:rPr>
          <w:b/>
          <w:bCs/>
        </w:rPr>
        <w:t>QLTCD</w:t>
      </w:r>
      <w:r>
        <w:rPr>
          <w:szCs w:val="20"/>
        </w:rPr>
        <w:t xml:space="preserve">” is a qualified long-term care distribution described in Code § 401(a)(39). The total QLTCDs distributed to a Participant during a calendar year cannot exceed the least of (1) the amount paid by or </w:t>
      </w:r>
      <w:r>
        <w:rPr>
          <w:szCs w:val="20"/>
        </w:rPr>
        <w:lastRenderedPageBreak/>
        <w:t xml:space="preserve">assessed to the Participant during the year for or with respect to certified long-term care insurance for the Participant, the Participant’s spouse, or such other family member of the Participant as permitted by Treasury regulations, (2) 10% of the Participant’s vested account balance, or (3) $2,500, adjusted for inflation under Code § 401(a)(39)(B)(ii). </w:t>
      </w:r>
      <w:r w:rsidRPr="00222013">
        <w:rPr>
          <w:szCs w:val="20"/>
        </w:rPr>
        <w:t xml:space="preserve">No distribution shall be treated as a </w:t>
      </w:r>
      <w:r>
        <w:rPr>
          <w:szCs w:val="20"/>
        </w:rPr>
        <w:t>QLTCD</w:t>
      </w:r>
      <w:r w:rsidRPr="00222013">
        <w:rPr>
          <w:szCs w:val="20"/>
        </w:rPr>
        <w:t xml:space="preserve"> unless a long-term care premium statement with respect to the employee has been filed with the </w:t>
      </w:r>
      <w:r>
        <w:rPr>
          <w:szCs w:val="20"/>
        </w:rPr>
        <w:t>Plan as provided in Code § 401(a)(39)(E).</w:t>
      </w:r>
    </w:p>
    <w:p w14:paraId="046FEF0A" w14:textId="77777777" w:rsidR="00432CE7" w:rsidRDefault="00432CE7" w:rsidP="00432CE7">
      <w:pPr>
        <w:widowControl/>
        <w:ind w:left="540"/>
        <w:rPr>
          <w:sz w:val="22"/>
          <w:szCs w:val="20"/>
        </w:rPr>
      </w:pPr>
    </w:p>
    <w:p w14:paraId="5532025C" w14:textId="02D86796" w:rsidR="00432CE7" w:rsidRPr="000918D3" w:rsidRDefault="00432CE7" w:rsidP="00432CE7">
      <w:pPr>
        <w:widowControl/>
        <w:ind w:left="540"/>
        <w:rPr>
          <w:szCs w:val="20"/>
        </w:rPr>
      </w:pPr>
      <w:r>
        <w:rPr>
          <w:szCs w:val="20"/>
        </w:rPr>
        <w:t>(b) “</w:t>
      </w:r>
      <w:r>
        <w:rPr>
          <w:b/>
          <w:bCs/>
        </w:rPr>
        <w:t>Certified long-term care insurance</w:t>
      </w:r>
      <w:r>
        <w:rPr>
          <w:szCs w:val="20"/>
        </w:rPr>
        <w:t>” has the meaning provided in Code § 401(a)(39)(C)</w:t>
      </w:r>
      <w:r w:rsidR="003968FB">
        <w:rPr>
          <w:szCs w:val="20"/>
        </w:rPr>
        <w:t>.</w:t>
      </w:r>
    </w:p>
    <w:p w14:paraId="7A91784F" w14:textId="77777777" w:rsidR="00432CE7" w:rsidRDefault="00432CE7" w:rsidP="00432CE7">
      <w:pPr>
        <w:widowControl/>
        <w:ind w:left="540"/>
        <w:rPr>
          <w:sz w:val="22"/>
          <w:szCs w:val="20"/>
        </w:rPr>
      </w:pPr>
    </w:p>
    <w:p w14:paraId="523AC330" w14:textId="127A06CE" w:rsidR="00250C04" w:rsidRDefault="00250C04" w:rsidP="00250C04">
      <w:pPr>
        <w:widowControl/>
        <w:tabs>
          <w:tab w:val="left" w:pos="360"/>
          <w:tab w:val="left" w:pos="720"/>
        </w:tabs>
        <w:jc w:val="center"/>
        <w:rPr>
          <w:b/>
          <w:szCs w:val="20"/>
        </w:rPr>
      </w:pPr>
      <w:r w:rsidRPr="00EB254B">
        <w:rPr>
          <w:b/>
          <w:szCs w:val="20"/>
        </w:rPr>
        <w:t xml:space="preserve">ARTICLE </w:t>
      </w:r>
      <w:r>
        <w:rPr>
          <w:b/>
          <w:szCs w:val="20"/>
        </w:rPr>
        <w:t>2</w:t>
      </w:r>
      <w:r w:rsidR="00D44111">
        <w:rPr>
          <w:b/>
          <w:szCs w:val="20"/>
        </w:rPr>
        <w:t>3 – Qualified, 403(b), Gov’t 457(b)</w:t>
      </w:r>
    </w:p>
    <w:p w14:paraId="335EF59C" w14:textId="237B24E7" w:rsidR="00250C04" w:rsidRPr="00EB254B" w:rsidRDefault="00250C04" w:rsidP="00250C04">
      <w:pPr>
        <w:widowControl/>
        <w:tabs>
          <w:tab w:val="left" w:pos="360"/>
          <w:tab w:val="left" w:pos="720"/>
        </w:tabs>
        <w:jc w:val="center"/>
        <w:rPr>
          <w:b/>
          <w:szCs w:val="20"/>
        </w:rPr>
      </w:pPr>
      <w:r>
        <w:rPr>
          <w:b/>
          <w:szCs w:val="20"/>
        </w:rPr>
        <w:t>PENSION</w:t>
      </w:r>
      <w:r w:rsidR="007D634F">
        <w:rPr>
          <w:b/>
          <w:szCs w:val="20"/>
        </w:rPr>
        <w:t>-</w:t>
      </w:r>
      <w:r>
        <w:rPr>
          <w:b/>
          <w:szCs w:val="20"/>
        </w:rPr>
        <w:t>LINKED EMERGENCY SAVINGS ACCOUNT – SECURE 2.0 §</w:t>
      </w:r>
      <w:r w:rsidR="00F13EEF">
        <w:rPr>
          <w:b/>
          <w:szCs w:val="20"/>
        </w:rPr>
        <w:t>127</w:t>
      </w:r>
    </w:p>
    <w:p w14:paraId="4CBB8DC6" w14:textId="77777777" w:rsidR="00250C04" w:rsidRDefault="00250C04" w:rsidP="00BE23BA">
      <w:pPr>
        <w:widowControl/>
        <w:ind w:left="540"/>
        <w:rPr>
          <w:sz w:val="22"/>
          <w:szCs w:val="20"/>
        </w:rPr>
      </w:pPr>
    </w:p>
    <w:p w14:paraId="564AB313" w14:textId="40859C02"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.1    </w:t>
      </w:r>
      <w:r w:rsidRPr="00B95006">
        <w:rPr>
          <w:b/>
          <w:bCs/>
          <w:szCs w:val="20"/>
        </w:rPr>
        <w:t>Application.</w:t>
      </w:r>
      <w:r w:rsidRPr="00B95006">
        <w:rPr>
          <w:szCs w:val="20"/>
        </w:rPr>
        <w:t xml:space="preserve"> This Article 2</w:t>
      </w:r>
      <w:r w:rsidR="00D44111">
        <w:rPr>
          <w:szCs w:val="20"/>
        </w:rPr>
        <w:t>3</w:t>
      </w:r>
      <w:r w:rsidRPr="00B95006">
        <w:rPr>
          <w:szCs w:val="20"/>
        </w:rPr>
        <w:t xml:space="preserve"> will apply </w:t>
      </w:r>
      <w:r w:rsidR="009D5865">
        <w:rPr>
          <w:szCs w:val="20"/>
        </w:rPr>
        <w:t xml:space="preserve">only </w:t>
      </w:r>
      <w:r w:rsidRPr="00B95006">
        <w:rPr>
          <w:szCs w:val="20"/>
        </w:rPr>
        <w:t xml:space="preserve">if </w:t>
      </w:r>
      <w:r w:rsidR="00D927F7">
        <w:rPr>
          <w:szCs w:val="20"/>
        </w:rPr>
        <w:t xml:space="preserve">(a) </w:t>
      </w:r>
      <w:r w:rsidRPr="00B95006">
        <w:rPr>
          <w:szCs w:val="20"/>
        </w:rPr>
        <w:t xml:space="preserve">the Plan is a </w:t>
      </w:r>
      <w:r w:rsidR="00DF0EB1">
        <w:rPr>
          <w:szCs w:val="20"/>
        </w:rPr>
        <w:t>Qualified</w:t>
      </w:r>
      <w:r w:rsidRPr="00B95006">
        <w:rPr>
          <w:szCs w:val="20"/>
        </w:rPr>
        <w:t xml:space="preserve"> Plan, a 403(b) Plan, or a Governmental 457(b) Plan</w:t>
      </w:r>
      <w:r w:rsidR="00DF0EB1">
        <w:rPr>
          <w:szCs w:val="20"/>
        </w:rPr>
        <w:t xml:space="preserve"> and</w:t>
      </w:r>
      <w:r w:rsidR="00D927F7">
        <w:rPr>
          <w:szCs w:val="20"/>
        </w:rPr>
        <w:t xml:space="preserve"> (b) the Employer elects in Section 2.2</w:t>
      </w:r>
      <w:r w:rsidR="00501B5C">
        <w:rPr>
          <w:szCs w:val="20"/>
        </w:rPr>
        <w:t>3</w:t>
      </w:r>
      <w:r w:rsidR="00D927F7">
        <w:rPr>
          <w:szCs w:val="20"/>
        </w:rPr>
        <w:t>(a) that this Article applies</w:t>
      </w:r>
      <w:r w:rsidRPr="00B95006">
        <w:rPr>
          <w:szCs w:val="20"/>
        </w:rPr>
        <w:t xml:space="preserve">. </w:t>
      </w:r>
      <w:r w:rsidR="00597F54">
        <w:rPr>
          <w:szCs w:val="20"/>
        </w:rPr>
        <w:t xml:space="preserve">If applicable, this </w:t>
      </w:r>
      <w:r w:rsidR="00F6473A">
        <w:rPr>
          <w:szCs w:val="20"/>
        </w:rPr>
        <w:t>Article applies effective as of the date specified in Section 2.2</w:t>
      </w:r>
      <w:r w:rsidR="00D44111">
        <w:rPr>
          <w:szCs w:val="20"/>
        </w:rPr>
        <w:t>3</w:t>
      </w:r>
      <w:r w:rsidR="00F6473A">
        <w:rPr>
          <w:szCs w:val="20"/>
        </w:rPr>
        <w:t>(a)</w:t>
      </w:r>
      <w:r w:rsidRPr="00B95006">
        <w:rPr>
          <w:szCs w:val="20"/>
        </w:rPr>
        <w:t xml:space="preserve">  </w:t>
      </w:r>
    </w:p>
    <w:p w14:paraId="0AC4CE0D" w14:textId="77777777" w:rsidR="00E52AB6" w:rsidRPr="00B95006" w:rsidRDefault="00E52AB6" w:rsidP="00E52AB6">
      <w:pPr>
        <w:ind w:left="547" w:hanging="547"/>
        <w:rPr>
          <w:szCs w:val="20"/>
        </w:rPr>
      </w:pPr>
    </w:p>
    <w:p w14:paraId="3B217CA6" w14:textId="3B4F3748"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.2    </w:t>
      </w:r>
      <w:r w:rsidRPr="00B95006">
        <w:rPr>
          <w:b/>
          <w:bCs/>
          <w:szCs w:val="20"/>
        </w:rPr>
        <w:t xml:space="preserve">Definitions. </w:t>
      </w:r>
      <w:r w:rsidRPr="00B95006">
        <w:rPr>
          <w:szCs w:val="20"/>
        </w:rPr>
        <w:t>The following definitions apply to this Article and to Section 2.2</w:t>
      </w:r>
      <w:r w:rsidR="00D44111">
        <w:rPr>
          <w:szCs w:val="20"/>
        </w:rPr>
        <w:t>3</w:t>
      </w:r>
      <w:r w:rsidRPr="00B95006">
        <w:rPr>
          <w:szCs w:val="20"/>
        </w:rPr>
        <w:t>:</w:t>
      </w:r>
    </w:p>
    <w:p w14:paraId="0EB7C16D" w14:textId="77777777" w:rsidR="00E52AB6" w:rsidRPr="00B95006" w:rsidRDefault="00E52AB6" w:rsidP="00E52AB6">
      <w:pPr>
        <w:ind w:left="547" w:hanging="547"/>
        <w:rPr>
          <w:szCs w:val="20"/>
        </w:rPr>
      </w:pPr>
    </w:p>
    <w:p w14:paraId="3A843343" w14:textId="62B13ECA" w:rsidR="00E52AB6" w:rsidRPr="00B95006" w:rsidRDefault="00E52AB6" w:rsidP="0047242F">
      <w:pPr>
        <w:tabs>
          <w:tab w:val="left" w:pos="720"/>
          <w:tab w:val="left" w:pos="900"/>
        </w:tabs>
        <w:ind w:left="547" w:hanging="7"/>
        <w:rPr>
          <w:szCs w:val="20"/>
        </w:rPr>
      </w:pPr>
      <w:r w:rsidRPr="00B95006">
        <w:rPr>
          <w:szCs w:val="20"/>
        </w:rPr>
        <w:t xml:space="preserve">(a) </w:t>
      </w:r>
      <w:r>
        <w:rPr>
          <w:szCs w:val="20"/>
        </w:rPr>
        <w:tab/>
      </w:r>
      <w:r w:rsidRPr="00B95006">
        <w:rPr>
          <w:szCs w:val="20"/>
        </w:rPr>
        <w:t>A “</w:t>
      </w:r>
      <w:r w:rsidR="007D634F">
        <w:rPr>
          <w:b/>
          <w:bCs/>
          <w:szCs w:val="20"/>
        </w:rPr>
        <w:t>PLESA</w:t>
      </w:r>
      <w:r w:rsidRPr="00B95006">
        <w:rPr>
          <w:szCs w:val="20"/>
        </w:rPr>
        <w:t xml:space="preserve">” is </w:t>
      </w:r>
      <w:r w:rsidR="007D634F">
        <w:rPr>
          <w:szCs w:val="20"/>
        </w:rPr>
        <w:t>a Pension-Linked Emergency Savings Account</w:t>
      </w:r>
      <w:r w:rsidR="00B2132F">
        <w:rPr>
          <w:szCs w:val="20"/>
        </w:rPr>
        <w:t>, as described more fully in Code §402A(e). The Plan Administrator shall establish a PLESA for each Participant who makes PLESA contributions.</w:t>
      </w:r>
      <w:r w:rsidRPr="00B95006">
        <w:rPr>
          <w:szCs w:val="20"/>
        </w:rPr>
        <w:t xml:space="preserve"> </w:t>
      </w:r>
    </w:p>
    <w:p w14:paraId="7CAF61CF" w14:textId="77777777" w:rsidR="00E52AB6" w:rsidRPr="00B95006" w:rsidRDefault="00E52AB6" w:rsidP="007475D6">
      <w:pPr>
        <w:ind w:left="547" w:hanging="547"/>
        <w:rPr>
          <w:szCs w:val="20"/>
        </w:rPr>
      </w:pPr>
    </w:p>
    <w:p w14:paraId="3A00DFFE" w14:textId="20722E35" w:rsidR="00E52AB6" w:rsidRPr="00B95006" w:rsidRDefault="00E52AB6" w:rsidP="0047242F">
      <w:pPr>
        <w:tabs>
          <w:tab w:val="left" w:pos="900"/>
        </w:tabs>
        <w:ind w:left="547" w:hanging="7"/>
        <w:rPr>
          <w:szCs w:val="20"/>
        </w:rPr>
      </w:pPr>
      <w:r w:rsidRPr="00B95006">
        <w:rPr>
          <w:szCs w:val="20"/>
        </w:rPr>
        <w:t>(</w:t>
      </w:r>
      <w:r w:rsidR="00B2132F">
        <w:rPr>
          <w:szCs w:val="20"/>
        </w:rPr>
        <w:t>b</w:t>
      </w:r>
      <w:r w:rsidRPr="00B95006">
        <w:rPr>
          <w:szCs w:val="20"/>
        </w:rPr>
        <w:t xml:space="preserve">) </w:t>
      </w:r>
      <w:r>
        <w:rPr>
          <w:szCs w:val="20"/>
        </w:rPr>
        <w:tab/>
      </w:r>
      <w:r w:rsidRPr="00B95006">
        <w:rPr>
          <w:szCs w:val="20"/>
        </w:rPr>
        <w:t>An “</w:t>
      </w:r>
      <w:r w:rsidRPr="00B95006">
        <w:rPr>
          <w:b/>
          <w:bCs/>
          <w:szCs w:val="20"/>
        </w:rPr>
        <w:t>HCE</w:t>
      </w:r>
      <w:r w:rsidRPr="00B95006">
        <w:rPr>
          <w:szCs w:val="20"/>
        </w:rPr>
        <w:t xml:space="preserve">” is a Highly Compensated Employee, defined under Code §414(q), and </w:t>
      </w:r>
      <w:r w:rsidR="00B2132F">
        <w:rPr>
          <w:szCs w:val="20"/>
        </w:rPr>
        <w:t xml:space="preserve">as may be </w:t>
      </w:r>
      <w:r w:rsidRPr="00B95006">
        <w:rPr>
          <w:szCs w:val="20"/>
        </w:rPr>
        <w:t>further defined in the Plan.</w:t>
      </w:r>
    </w:p>
    <w:p w14:paraId="4E9DDF06" w14:textId="77777777" w:rsidR="00E52AB6" w:rsidRPr="00B95006" w:rsidRDefault="00E52AB6" w:rsidP="0047242F">
      <w:pPr>
        <w:tabs>
          <w:tab w:val="left" w:pos="900"/>
        </w:tabs>
        <w:ind w:left="547" w:hanging="7"/>
        <w:rPr>
          <w:szCs w:val="20"/>
        </w:rPr>
      </w:pPr>
    </w:p>
    <w:p w14:paraId="39D132C7" w14:textId="4131B7F6" w:rsidR="00A756FE" w:rsidRPr="00B95006" w:rsidRDefault="00A756FE" w:rsidP="0047242F">
      <w:pPr>
        <w:tabs>
          <w:tab w:val="left" w:pos="900"/>
        </w:tabs>
        <w:ind w:left="547" w:hanging="7"/>
        <w:rPr>
          <w:szCs w:val="20"/>
        </w:rPr>
      </w:pPr>
      <w:r w:rsidRPr="00B95006">
        <w:rPr>
          <w:szCs w:val="20"/>
        </w:rPr>
        <w:t>(</w:t>
      </w:r>
      <w:r w:rsidR="00D727D6">
        <w:rPr>
          <w:szCs w:val="20"/>
        </w:rPr>
        <w:t>c</w:t>
      </w:r>
      <w:r w:rsidRPr="00B95006">
        <w:rPr>
          <w:szCs w:val="20"/>
        </w:rPr>
        <w:t xml:space="preserve">) </w:t>
      </w:r>
      <w:r>
        <w:rPr>
          <w:szCs w:val="20"/>
        </w:rPr>
        <w:tab/>
      </w:r>
      <w:r w:rsidR="00D727D6" w:rsidRPr="00D727D6">
        <w:rPr>
          <w:szCs w:val="20"/>
        </w:rPr>
        <w:t>A “</w:t>
      </w:r>
      <w:r w:rsidR="00D727D6" w:rsidRPr="00D727D6">
        <w:rPr>
          <w:b/>
          <w:bCs/>
          <w:szCs w:val="20"/>
        </w:rPr>
        <w:t>PLESA Participant</w:t>
      </w:r>
      <w:r w:rsidR="00D727D6" w:rsidRPr="00D727D6">
        <w:rPr>
          <w:szCs w:val="20"/>
        </w:rPr>
        <w:t>” is an Employee who is not then an HCE and is eligible to contribute to a PLESA under the terms of this Article and as elected in Section 2.23(b).</w:t>
      </w:r>
    </w:p>
    <w:p w14:paraId="25CF5E33" w14:textId="77777777" w:rsidR="00E52AB6" w:rsidRPr="00B95006" w:rsidRDefault="00E52AB6" w:rsidP="0047242F">
      <w:pPr>
        <w:tabs>
          <w:tab w:val="left" w:pos="900"/>
        </w:tabs>
        <w:ind w:left="547" w:hanging="7"/>
        <w:rPr>
          <w:szCs w:val="20"/>
        </w:rPr>
      </w:pPr>
    </w:p>
    <w:p w14:paraId="1F5D9F0C" w14:textId="0E474E65" w:rsidR="00E52AB6" w:rsidRPr="00B95006" w:rsidRDefault="00E52AB6" w:rsidP="0047242F">
      <w:pPr>
        <w:tabs>
          <w:tab w:val="left" w:pos="900"/>
        </w:tabs>
        <w:ind w:left="547" w:hanging="7"/>
        <w:rPr>
          <w:szCs w:val="20"/>
        </w:rPr>
      </w:pPr>
      <w:r w:rsidRPr="00B95006">
        <w:rPr>
          <w:szCs w:val="20"/>
        </w:rPr>
        <w:t>(</w:t>
      </w:r>
      <w:r w:rsidR="004065F0">
        <w:rPr>
          <w:szCs w:val="20"/>
        </w:rPr>
        <w:t>d</w:t>
      </w:r>
      <w:r w:rsidRPr="00B95006">
        <w:rPr>
          <w:szCs w:val="20"/>
        </w:rPr>
        <w:t xml:space="preserve">) </w:t>
      </w:r>
      <w:r>
        <w:rPr>
          <w:szCs w:val="20"/>
        </w:rPr>
        <w:tab/>
      </w:r>
      <w:r w:rsidRPr="00B95006">
        <w:rPr>
          <w:szCs w:val="20"/>
        </w:rPr>
        <w:t>A “</w:t>
      </w:r>
      <w:r w:rsidR="00E07500">
        <w:rPr>
          <w:b/>
          <w:bCs/>
          <w:szCs w:val="20"/>
        </w:rPr>
        <w:t>PLESA Holder</w:t>
      </w:r>
      <w:r w:rsidRPr="00B95006">
        <w:rPr>
          <w:szCs w:val="20"/>
        </w:rPr>
        <w:t xml:space="preserve">” is </w:t>
      </w:r>
      <w:r w:rsidR="00E07500">
        <w:rPr>
          <w:szCs w:val="20"/>
        </w:rPr>
        <w:t>an individual with a balance in a PLESA</w:t>
      </w:r>
      <w:r w:rsidR="004065F0">
        <w:rPr>
          <w:szCs w:val="20"/>
        </w:rPr>
        <w:t>, which could include HCEs and former Employees.</w:t>
      </w:r>
    </w:p>
    <w:p w14:paraId="65AB6500" w14:textId="77777777" w:rsidR="00E52AB6" w:rsidRPr="00B95006" w:rsidRDefault="00E52AB6" w:rsidP="00E52AB6">
      <w:pPr>
        <w:ind w:left="547" w:hanging="547"/>
        <w:rPr>
          <w:szCs w:val="20"/>
        </w:rPr>
      </w:pPr>
    </w:p>
    <w:p w14:paraId="7B4EA270" w14:textId="5350F83A"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.3    </w:t>
      </w:r>
      <w:r w:rsidR="00BA57A1">
        <w:rPr>
          <w:b/>
          <w:bCs/>
          <w:szCs w:val="20"/>
        </w:rPr>
        <w:t>PLESAs Established</w:t>
      </w:r>
      <w:r w:rsidRPr="00B95006">
        <w:rPr>
          <w:b/>
          <w:bCs/>
          <w:szCs w:val="20"/>
        </w:rPr>
        <w:t>.</w:t>
      </w:r>
      <w:r w:rsidRPr="00B95006">
        <w:rPr>
          <w:szCs w:val="20"/>
        </w:rPr>
        <w:t xml:space="preserve"> </w:t>
      </w:r>
      <w:r w:rsidR="00BA57A1">
        <w:rPr>
          <w:szCs w:val="20"/>
        </w:rPr>
        <w:t>The Plan permits PLESA Participants to contribute to a PLESA</w:t>
      </w:r>
      <w:r w:rsidRPr="00B95006">
        <w:rPr>
          <w:szCs w:val="20"/>
        </w:rPr>
        <w:t>.</w:t>
      </w:r>
      <w:r w:rsidR="00545D42">
        <w:rPr>
          <w:szCs w:val="20"/>
        </w:rPr>
        <w:t xml:space="preserve"> The Plan Administrator will establish a PLESA for each </w:t>
      </w:r>
      <w:r w:rsidR="00444CF1">
        <w:rPr>
          <w:szCs w:val="20"/>
        </w:rPr>
        <w:t>Participant who contributes to a PLESA.</w:t>
      </w:r>
      <w:r w:rsidR="00EC1EBF">
        <w:rPr>
          <w:szCs w:val="20"/>
        </w:rPr>
        <w:t xml:space="preserve"> HCEs are not PLESA Participants.  HCEs who are PLESA Holders </w:t>
      </w:r>
      <w:r w:rsidR="006516B0">
        <w:rPr>
          <w:szCs w:val="20"/>
        </w:rPr>
        <w:t>may withdraw from their PLESA, but may not make PLESA contributions unless and until they are no longer HCEs.</w:t>
      </w:r>
      <w:r w:rsidR="00920CA7">
        <w:rPr>
          <w:szCs w:val="20"/>
        </w:rPr>
        <w:t xml:space="preserve"> </w:t>
      </w:r>
      <w:r w:rsidR="00042BF5" w:rsidRPr="00042BF5">
        <w:rPr>
          <w:szCs w:val="20"/>
        </w:rPr>
        <w:t>To the extent not specifically addressed in this Article</w:t>
      </w:r>
      <w:r w:rsidR="00920CA7">
        <w:rPr>
          <w:szCs w:val="20"/>
        </w:rPr>
        <w:t>, the principles of Code §402A(e) will apply in interpreting and applying this Article. If the Plan is subject to ERISA, also see ERISA §801-804.</w:t>
      </w:r>
    </w:p>
    <w:p w14:paraId="12BAA30B" w14:textId="77777777" w:rsidR="00E52AB6" w:rsidRPr="00B95006" w:rsidRDefault="00E52AB6" w:rsidP="00E52AB6">
      <w:pPr>
        <w:ind w:left="547" w:hanging="547"/>
        <w:rPr>
          <w:szCs w:val="20"/>
        </w:rPr>
      </w:pPr>
    </w:p>
    <w:p w14:paraId="1D0D9652" w14:textId="5E5E948D"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.4    </w:t>
      </w:r>
      <w:r w:rsidR="00C66BCD">
        <w:rPr>
          <w:b/>
          <w:bCs/>
          <w:szCs w:val="20"/>
        </w:rPr>
        <w:t>PLESA Contributions</w:t>
      </w:r>
      <w:r w:rsidRPr="00B95006">
        <w:rPr>
          <w:b/>
          <w:bCs/>
          <w:szCs w:val="20"/>
        </w:rPr>
        <w:t>.</w:t>
      </w:r>
      <w:r w:rsidRPr="00B95006">
        <w:rPr>
          <w:szCs w:val="20"/>
        </w:rPr>
        <w:t xml:space="preserve"> </w:t>
      </w:r>
      <w:r w:rsidR="008D147B">
        <w:rPr>
          <w:szCs w:val="20"/>
        </w:rPr>
        <w:t xml:space="preserve">PLESA contributions </w:t>
      </w:r>
      <w:r w:rsidR="00C271CA">
        <w:rPr>
          <w:szCs w:val="20"/>
        </w:rPr>
        <w:t>are salary reduction contributions</w:t>
      </w:r>
      <w:r w:rsidR="005E662F">
        <w:rPr>
          <w:szCs w:val="20"/>
        </w:rPr>
        <w:t xml:space="preserve">, similar to </w:t>
      </w:r>
      <w:r w:rsidR="006D32E0">
        <w:rPr>
          <w:szCs w:val="20"/>
        </w:rPr>
        <w:t xml:space="preserve">Roth </w:t>
      </w:r>
      <w:r w:rsidR="005E662F">
        <w:rPr>
          <w:szCs w:val="20"/>
        </w:rPr>
        <w:t xml:space="preserve">elective deferrals to a 401(k) Plan. </w:t>
      </w:r>
      <w:r w:rsidR="00FC4BAC">
        <w:rPr>
          <w:szCs w:val="20"/>
        </w:rPr>
        <w:t xml:space="preserve">The Plan Administrator may prescribe </w:t>
      </w:r>
      <w:r w:rsidR="00D420AC">
        <w:rPr>
          <w:szCs w:val="20"/>
        </w:rPr>
        <w:t>such form</w:t>
      </w:r>
      <w:r w:rsidR="00683D1C">
        <w:rPr>
          <w:szCs w:val="20"/>
        </w:rPr>
        <w:t>s,</w:t>
      </w:r>
      <w:r w:rsidR="00D420AC">
        <w:rPr>
          <w:szCs w:val="20"/>
        </w:rPr>
        <w:t xml:space="preserve"> notices</w:t>
      </w:r>
      <w:r w:rsidR="00683D1C">
        <w:rPr>
          <w:szCs w:val="20"/>
        </w:rPr>
        <w:t xml:space="preserve">, and nondiscriminatory policies </w:t>
      </w:r>
      <w:r w:rsidR="00DB5D8F">
        <w:rPr>
          <w:szCs w:val="20"/>
        </w:rPr>
        <w:t>as it deems</w:t>
      </w:r>
      <w:r w:rsidR="00683D1C">
        <w:rPr>
          <w:szCs w:val="20"/>
        </w:rPr>
        <w:t xml:space="preserve"> necessary or desirable to implement this Article.</w:t>
      </w:r>
    </w:p>
    <w:p w14:paraId="2D4C798B" w14:textId="77777777" w:rsidR="00E52AB6" w:rsidRDefault="00E52AB6" w:rsidP="00E52AB6">
      <w:pPr>
        <w:ind w:left="547" w:hanging="547"/>
        <w:rPr>
          <w:szCs w:val="20"/>
        </w:rPr>
      </w:pPr>
    </w:p>
    <w:p w14:paraId="5C0C4A6E" w14:textId="4EC4EF6E" w:rsidR="006D79F6" w:rsidRPr="00B95006" w:rsidRDefault="006D79F6" w:rsidP="006D79F6">
      <w:pPr>
        <w:ind w:left="547" w:hanging="547"/>
        <w:rPr>
          <w:szCs w:val="20"/>
        </w:rPr>
      </w:pPr>
      <w:r w:rsidRPr="00B95006">
        <w:rPr>
          <w:szCs w:val="20"/>
        </w:rPr>
        <w:t>2</w:t>
      </w:r>
      <w:r w:rsidR="00835E52">
        <w:rPr>
          <w:szCs w:val="20"/>
        </w:rPr>
        <w:t>3</w:t>
      </w:r>
      <w:r w:rsidRPr="00B95006">
        <w:rPr>
          <w:szCs w:val="20"/>
        </w:rPr>
        <w:t>.</w:t>
      </w:r>
      <w:r>
        <w:rPr>
          <w:szCs w:val="20"/>
        </w:rPr>
        <w:t>5</w:t>
      </w:r>
      <w:r w:rsidRPr="00B95006">
        <w:rPr>
          <w:szCs w:val="20"/>
        </w:rPr>
        <w:t xml:space="preserve">    </w:t>
      </w:r>
      <w:r>
        <w:rPr>
          <w:b/>
          <w:bCs/>
          <w:szCs w:val="20"/>
        </w:rPr>
        <w:t>Automatic Enrollment</w:t>
      </w:r>
      <w:r w:rsidRPr="00B95006">
        <w:rPr>
          <w:b/>
          <w:bCs/>
          <w:szCs w:val="20"/>
        </w:rPr>
        <w:t>.</w:t>
      </w:r>
      <w:r w:rsidRPr="00B95006">
        <w:rPr>
          <w:szCs w:val="20"/>
        </w:rPr>
        <w:t xml:space="preserve"> </w:t>
      </w:r>
      <w:r w:rsidR="004F6A98">
        <w:rPr>
          <w:szCs w:val="20"/>
        </w:rPr>
        <w:t>If selected at Section 2.</w:t>
      </w:r>
      <w:r w:rsidR="00075A28">
        <w:rPr>
          <w:szCs w:val="20"/>
        </w:rPr>
        <w:t>23</w:t>
      </w:r>
      <w:r w:rsidR="004F6A98">
        <w:rPr>
          <w:szCs w:val="20"/>
        </w:rPr>
        <w:t xml:space="preserve">(c), </w:t>
      </w:r>
      <w:r w:rsidR="00E77D9B">
        <w:rPr>
          <w:szCs w:val="20"/>
        </w:rPr>
        <w:t>PLESA Participants will be deemed to have elected to contribute</w:t>
      </w:r>
      <w:r w:rsidR="003D7C98">
        <w:rPr>
          <w:szCs w:val="20"/>
        </w:rPr>
        <w:t xml:space="preserve"> to their PLESA</w:t>
      </w:r>
      <w:r w:rsidR="00E77D9B">
        <w:rPr>
          <w:szCs w:val="20"/>
        </w:rPr>
        <w:t xml:space="preserve"> </w:t>
      </w:r>
      <w:r w:rsidR="00702BF9">
        <w:rPr>
          <w:szCs w:val="20"/>
        </w:rPr>
        <w:t>an amount equal to the</w:t>
      </w:r>
      <w:r w:rsidR="00E77D9B">
        <w:rPr>
          <w:szCs w:val="20"/>
        </w:rPr>
        <w:t xml:space="preserve"> </w:t>
      </w:r>
      <w:r w:rsidR="00702BF9">
        <w:rPr>
          <w:szCs w:val="20"/>
        </w:rPr>
        <w:t xml:space="preserve">automatic contribution rate times their </w:t>
      </w:r>
      <w:r w:rsidR="00B31368">
        <w:rPr>
          <w:szCs w:val="20"/>
        </w:rPr>
        <w:t>C</w:t>
      </w:r>
      <w:r w:rsidR="00030D34">
        <w:rPr>
          <w:szCs w:val="20"/>
        </w:rPr>
        <w:t xml:space="preserve">ompensation.  PLESA Participants shall have the effective opportunity to </w:t>
      </w:r>
      <w:r w:rsidR="00E57812">
        <w:rPr>
          <w:szCs w:val="20"/>
        </w:rPr>
        <w:t>opt out of that contribution or to contribute at a different rate.</w:t>
      </w:r>
      <w:r w:rsidR="00440EA0">
        <w:rPr>
          <w:szCs w:val="20"/>
        </w:rPr>
        <w:t xml:space="preserve"> </w:t>
      </w:r>
      <w:r w:rsidR="00440EA0" w:rsidRPr="00440EA0">
        <w:rPr>
          <w:szCs w:val="20"/>
        </w:rPr>
        <w:t>The Plan Administrator may establish procedures for implementing automatic contributions and opt-outs in accordance with Code §402A(e)(2)(C)</w:t>
      </w:r>
      <w:r w:rsidR="00757B86">
        <w:rPr>
          <w:szCs w:val="20"/>
        </w:rPr>
        <w:t>.</w:t>
      </w:r>
    </w:p>
    <w:p w14:paraId="20A7AFB4" w14:textId="77777777" w:rsidR="006D79F6" w:rsidRDefault="006D79F6" w:rsidP="00E52AB6">
      <w:pPr>
        <w:ind w:left="547" w:hanging="547"/>
        <w:rPr>
          <w:szCs w:val="20"/>
        </w:rPr>
      </w:pPr>
    </w:p>
    <w:p w14:paraId="4E4F241C" w14:textId="2074D8E0" w:rsidR="00E57812" w:rsidRDefault="00E57812" w:rsidP="00E57812">
      <w:pPr>
        <w:ind w:left="547" w:hanging="547"/>
        <w:rPr>
          <w:szCs w:val="20"/>
        </w:rPr>
      </w:pPr>
      <w:r w:rsidRPr="00B95006">
        <w:rPr>
          <w:szCs w:val="20"/>
        </w:rPr>
        <w:t>2</w:t>
      </w:r>
      <w:r w:rsidR="00835E52">
        <w:rPr>
          <w:szCs w:val="20"/>
        </w:rPr>
        <w:t>3</w:t>
      </w:r>
      <w:r>
        <w:rPr>
          <w:szCs w:val="20"/>
        </w:rPr>
        <w:t>.6</w:t>
      </w:r>
      <w:r w:rsidRPr="00B95006">
        <w:rPr>
          <w:szCs w:val="20"/>
        </w:rPr>
        <w:t xml:space="preserve">    </w:t>
      </w:r>
      <w:r>
        <w:rPr>
          <w:b/>
          <w:bCs/>
          <w:szCs w:val="20"/>
        </w:rPr>
        <w:t>Contribution Limitations</w:t>
      </w:r>
      <w:r w:rsidRPr="00B95006">
        <w:rPr>
          <w:b/>
          <w:bCs/>
          <w:szCs w:val="20"/>
        </w:rPr>
        <w:t>.</w:t>
      </w:r>
      <w:r w:rsidRPr="00B95006">
        <w:rPr>
          <w:szCs w:val="20"/>
        </w:rPr>
        <w:t xml:space="preserve"> </w:t>
      </w:r>
      <w:r w:rsidR="00F024EA">
        <w:rPr>
          <w:szCs w:val="20"/>
        </w:rPr>
        <w:t>The following limitations shall apply to PLESA contributions:</w:t>
      </w:r>
    </w:p>
    <w:p w14:paraId="0D2CD786" w14:textId="77777777" w:rsidR="00F024EA" w:rsidRDefault="00F024EA" w:rsidP="00E57812">
      <w:pPr>
        <w:ind w:left="547" w:hanging="547"/>
        <w:rPr>
          <w:szCs w:val="20"/>
        </w:rPr>
      </w:pPr>
    </w:p>
    <w:p w14:paraId="75A7649C" w14:textId="742236E2" w:rsidR="00F024EA" w:rsidRPr="00B95006" w:rsidRDefault="00F024EA" w:rsidP="00364766">
      <w:pPr>
        <w:tabs>
          <w:tab w:val="left" w:pos="720"/>
        </w:tabs>
        <w:ind w:left="547" w:hanging="7"/>
        <w:rPr>
          <w:szCs w:val="20"/>
        </w:rPr>
      </w:pPr>
      <w:r w:rsidRPr="00B95006">
        <w:rPr>
          <w:szCs w:val="20"/>
        </w:rPr>
        <w:t xml:space="preserve">(a) </w:t>
      </w:r>
      <w:r w:rsidR="00185D25" w:rsidRPr="00185D25">
        <w:rPr>
          <w:b/>
          <w:bCs/>
          <w:szCs w:val="20"/>
        </w:rPr>
        <w:t xml:space="preserve">Maximum Amount. </w:t>
      </w:r>
      <w:r w:rsidR="001E431C">
        <w:rPr>
          <w:szCs w:val="20"/>
        </w:rPr>
        <w:t xml:space="preserve">The Plan will not accept PLESA contributions which would cause a PLESA Participant’s PLESA to exceed </w:t>
      </w:r>
      <w:r w:rsidR="0067028C" w:rsidRPr="0067028C">
        <w:rPr>
          <w:szCs w:val="20"/>
        </w:rPr>
        <w:t>the lesser of the statutory maximum (initially $2,500, as adjusted</w:t>
      </w:r>
      <w:r w:rsidR="00C947BF">
        <w:rPr>
          <w:szCs w:val="20"/>
        </w:rPr>
        <w:t xml:space="preserve"> under Code § 402A(e)(3)(A)</w:t>
      </w:r>
      <w:r w:rsidR="0067028C" w:rsidRPr="0067028C">
        <w:rPr>
          <w:szCs w:val="20"/>
        </w:rPr>
        <w:t>) or the limit elected under Section 2.23(d)</w:t>
      </w:r>
      <w:r w:rsidR="00352573">
        <w:rPr>
          <w:szCs w:val="20"/>
        </w:rPr>
        <w:t>.</w:t>
      </w:r>
      <w:r w:rsidR="000037D1">
        <w:rPr>
          <w:szCs w:val="20"/>
        </w:rPr>
        <w:t xml:space="preserve"> The Plan Administrator, may, in its discretion, choose to disregard </w:t>
      </w:r>
      <w:r w:rsidR="0074137A">
        <w:rPr>
          <w:szCs w:val="20"/>
        </w:rPr>
        <w:t>earnings on PLESA investments in computing this limitation.</w:t>
      </w:r>
      <w:r w:rsidR="001F51D0">
        <w:rPr>
          <w:szCs w:val="20"/>
        </w:rPr>
        <w:t xml:space="preserve"> If a PLESA contribution would cause this limitation to be exceeded, the Plan Administrator </w:t>
      </w:r>
      <w:r w:rsidR="009B736F">
        <w:rPr>
          <w:szCs w:val="20"/>
        </w:rPr>
        <w:t>may take any action authorized under Code §402A(e)(3)(B).</w:t>
      </w:r>
    </w:p>
    <w:p w14:paraId="31CB9D20" w14:textId="77777777" w:rsidR="00F024EA" w:rsidRPr="00B95006" w:rsidRDefault="00F024EA" w:rsidP="00F024EA">
      <w:pPr>
        <w:ind w:left="547" w:hanging="547"/>
        <w:rPr>
          <w:szCs w:val="20"/>
        </w:rPr>
      </w:pPr>
    </w:p>
    <w:p w14:paraId="6B579031" w14:textId="73BFD576" w:rsidR="00F024EA" w:rsidRPr="00B95006" w:rsidRDefault="00F024EA" w:rsidP="0047242F">
      <w:pPr>
        <w:tabs>
          <w:tab w:val="left" w:pos="720"/>
        </w:tabs>
        <w:ind w:left="547" w:hanging="7"/>
        <w:rPr>
          <w:szCs w:val="20"/>
        </w:rPr>
      </w:pPr>
      <w:r w:rsidRPr="00B95006">
        <w:rPr>
          <w:szCs w:val="20"/>
        </w:rPr>
        <w:lastRenderedPageBreak/>
        <w:t>(</w:t>
      </w:r>
      <w:r>
        <w:rPr>
          <w:szCs w:val="20"/>
        </w:rPr>
        <w:t>b</w:t>
      </w:r>
      <w:r w:rsidRPr="00B95006">
        <w:rPr>
          <w:szCs w:val="20"/>
        </w:rPr>
        <w:t xml:space="preserve">) </w:t>
      </w:r>
      <w:r w:rsidR="00BB7163" w:rsidRPr="00BB7163">
        <w:rPr>
          <w:b/>
          <w:bCs/>
          <w:szCs w:val="20"/>
        </w:rPr>
        <w:t>402(g) Limit</w:t>
      </w:r>
      <w:r w:rsidR="001F5D5C">
        <w:rPr>
          <w:b/>
          <w:bCs/>
          <w:szCs w:val="20"/>
        </w:rPr>
        <w:t xml:space="preserve"> (Qualified and 403(b) Plans)</w:t>
      </w:r>
      <w:r w:rsidR="00BB7163" w:rsidRPr="00BB7163">
        <w:rPr>
          <w:b/>
          <w:bCs/>
          <w:szCs w:val="20"/>
        </w:rPr>
        <w:t xml:space="preserve">. </w:t>
      </w:r>
      <w:r w:rsidR="00580435" w:rsidRPr="00580435">
        <w:rPr>
          <w:szCs w:val="20"/>
        </w:rPr>
        <w:t xml:space="preserve">PLESA contributions will be treated as elective deferrals subject to the limitations of Code §402(g) and Code §401(a)(30) and aggregated with other elective deferrals (if any) subject to that limit in the Plan. If any excess deferrals are distributed under </w:t>
      </w:r>
      <w:r w:rsidR="00075A28" w:rsidRPr="00580435">
        <w:rPr>
          <w:szCs w:val="20"/>
        </w:rPr>
        <w:t>Code §</w:t>
      </w:r>
      <w:r w:rsidR="00580435" w:rsidRPr="00580435">
        <w:rPr>
          <w:szCs w:val="20"/>
        </w:rPr>
        <w:t xml:space="preserve">402(g)(2)(A) to a participant, such amounts shall be distributed first from any PLESA of the </w:t>
      </w:r>
      <w:r w:rsidR="00075A28">
        <w:rPr>
          <w:szCs w:val="20"/>
        </w:rPr>
        <w:t>P</w:t>
      </w:r>
      <w:r w:rsidR="00580435" w:rsidRPr="00580435">
        <w:rPr>
          <w:szCs w:val="20"/>
        </w:rPr>
        <w:t xml:space="preserve">articipant to the extent contributions were made to such account for the </w:t>
      </w:r>
      <w:r w:rsidR="004E12FB">
        <w:rPr>
          <w:szCs w:val="20"/>
        </w:rPr>
        <w:t>calendar</w:t>
      </w:r>
      <w:r w:rsidR="00580435" w:rsidRPr="00580435">
        <w:rPr>
          <w:szCs w:val="20"/>
        </w:rPr>
        <w:t xml:space="preserve"> year.</w:t>
      </w:r>
      <w:r w:rsidR="00EE4BE0">
        <w:rPr>
          <w:szCs w:val="20"/>
        </w:rPr>
        <w:t xml:space="preserve"> Thi</w:t>
      </w:r>
      <w:r w:rsidR="001F5D5C">
        <w:rPr>
          <w:szCs w:val="20"/>
        </w:rPr>
        <w:t>s Paragraph (b) does not apply to 457(b) Plans.</w:t>
      </w:r>
    </w:p>
    <w:p w14:paraId="19439127" w14:textId="77777777" w:rsidR="00F024EA" w:rsidRPr="00B95006" w:rsidRDefault="00F024EA" w:rsidP="00F024EA">
      <w:pPr>
        <w:ind w:left="547" w:hanging="547"/>
        <w:rPr>
          <w:szCs w:val="20"/>
        </w:rPr>
      </w:pPr>
    </w:p>
    <w:p w14:paraId="26F93BA5" w14:textId="435F1560" w:rsidR="00E57812" w:rsidRPr="00B95006" w:rsidRDefault="00E57812" w:rsidP="00E57812">
      <w:pPr>
        <w:ind w:left="547" w:hanging="547"/>
        <w:rPr>
          <w:szCs w:val="20"/>
        </w:rPr>
      </w:pPr>
      <w:r w:rsidRPr="00B95006">
        <w:rPr>
          <w:szCs w:val="20"/>
        </w:rPr>
        <w:t>2</w:t>
      </w:r>
      <w:r w:rsidR="006D1219">
        <w:rPr>
          <w:szCs w:val="20"/>
        </w:rPr>
        <w:t>3</w:t>
      </w:r>
      <w:r w:rsidR="007B4374">
        <w:rPr>
          <w:szCs w:val="20"/>
        </w:rPr>
        <w:t>.7</w:t>
      </w:r>
      <w:r w:rsidRPr="00B95006">
        <w:rPr>
          <w:szCs w:val="20"/>
        </w:rPr>
        <w:t xml:space="preserve">    </w:t>
      </w:r>
      <w:r w:rsidR="00362C35">
        <w:rPr>
          <w:b/>
          <w:bCs/>
          <w:szCs w:val="20"/>
        </w:rPr>
        <w:t>Matching Contributions</w:t>
      </w:r>
      <w:r w:rsidRPr="00B95006">
        <w:rPr>
          <w:b/>
          <w:bCs/>
          <w:szCs w:val="20"/>
        </w:rPr>
        <w:t>.</w:t>
      </w:r>
      <w:r w:rsidRPr="00B95006">
        <w:rPr>
          <w:szCs w:val="20"/>
        </w:rPr>
        <w:t xml:space="preserve"> </w:t>
      </w:r>
      <w:r w:rsidR="00CB2AEA">
        <w:rPr>
          <w:szCs w:val="20"/>
        </w:rPr>
        <w:t xml:space="preserve">If the Employer makes matching contributions with regard to elective deferrals in </w:t>
      </w:r>
      <w:r w:rsidR="00DB5382">
        <w:rPr>
          <w:szCs w:val="20"/>
        </w:rPr>
        <w:t xml:space="preserve">the Plan, the Employer shall take a Participant’s PLESA contributions in determining the amount of the matching contribution </w:t>
      </w:r>
      <w:r w:rsidR="007D24F2">
        <w:rPr>
          <w:szCs w:val="20"/>
        </w:rPr>
        <w:t xml:space="preserve">as though they were elective deferrals. Such matching contributions shall be allocated to the same account as other matching contributions; they </w:t>
      </w:r>
      <w:r w:rsidR="00C23FAE">
        <w:rPr>
          <w:szCs w:val="20"/>
        </w:rPr>
        <w:t xml:space="preserve">are not allocated to the Participant’s PLESA. Matching contributions on account of a Participant’s PLESA contributions </w:t>
      </w:r>
      <w:r w:rsidR="00AF1A87">
        <w:rPr>
          <w:szCs w:val="20"/>
        </w:rPr>
        <w:t>during a plan year shall not exceed the maximum amount under Section 2</w:t>
      </w:r>
      <w:r w:rsidR="006D1219">
        <w:rPr>
          <w:szCs w:val="20"/>
        </w:rPr>
        <w:t>3</w:t>
      </w:r>
      <w:r w:rsidR="00AF1A87">
        <w:rPr>
          <w:szCs w:val="20"/>
        </w:rPr>
        <w:t>.6(a).</w:t>
      </w:r>
      <w:r w:rsidR="00CF27CB">
        <w:rPr>
          <w:szCs w:val="20"/>
        </w:rPr>
        <w:t xml:space="preserve"> For purposes of calculating this limit, matching contributions are treated first as </w:t>
      </w:r>
      <w:r w:rsidR="00B42DC0">
        <w:rPr>
          <w:szCs w:val="20"/>
        </w:rPr>
        <w:t>attributable to elective deferrals other than PLESA contributions.</w:t>
      </w:r>
      <w:r w:rsidR="006A1E42">
        <w:rPr>
          <w:szCs w:val="20"/>
        </w:rPr>
        <w:t xml:space="preserve"> </w:t>
      </w:r>
      <w:r w:rsidR="00BA63C8" w:rsidRPr="00BA63C8">
        <w:rPr>
          <w:szCs w:val="20"/>
        </w:rPr>
        <w:t>The Plan may, but is not required to, establish reasonable restrictions on the frequency or amount of matching contributions with respect to PLESA contributions, solely to the extent necessary to prevent manipulation</w:t>
      </w:r>
      <w:r w:rsidR="00BA63C8">
        <w:rPr>
          <w:szCs w:val="20"/>
        </w:rPr>
        <w:t xml:space="preserve"> </w:t>
      </w:r>
      <w:r w:rsidR="006A1E42" w:rsidRPr="006A1E42">
        <w:rPr>
          <w:szCs w:val="20"/>
        </w:rPr>
        <w:t>of the rules of the plan to cause matching contributions to exceed the intended amounts or frequency</w:t>
      </w:r>
      <w:r w:rsidR="006A75E1">
        <w:rPr>
          <w:szCs w:val="20"/>
        </w:rPr>
        <w:t xml:space="preserve">, </w:t>
      </w:r>
      <w:r w:rsidR="00451084">
        <w:rPr>
          <w:szCs w:val="20"/>
        </w:rPr>
        <w:t>to the extent permitted under Notice 2024-22 or other IRS guidance.</w:t>
      </w:r>
    </w:p>
    <w:p w14:paraId="4271F48B" w14:textId="77777777" w:rsidR="00E57812" w:rsidRDefault="00E57812" w:rsidP="00E57812">
      <w:pPr>
        <w:ind w:left="547" w:hanging="547"/>
        <w:rPr>
          <w:szCs w:val="20"/>
        </w:rPr>
      </w:pPr>
    </w:p>
    <w:p w14:paraId="1DBE1189" w14:textId="03C0B4FF" w:rsidR="00BB7163" w:rsidRDefault="00BB7163" w:rsidP="00BB7163">
      <w:pPr>
        <w:ind w:left="547" w:hanging="547"/>
        <w:rPr>
          <w:szCs w:val="20"/>
        </w:rPr>
      </w:pPr>
      <w:r w:rsidRPr="00B95006">
        <w:rPr>
          <w:szCs w:val="20"/>
        </w:rPr>
        <w:t>2</w:t>
      </w:r>
      <w:r w:rsidR="006D1219">
        <w:rPr>
          <w:szCs w:val="20"/>
        </w:rPr>
        <w:t>3</w:t>
      </w:r>
      <w:r>
        <w:rPr>
          <w:szCs w:val="20"/>
        </w:rPr>
        <w:t>.</w:t>
      </w:r>
      <w:r w:rsidR="006D1219">
        <w:rPr>
          <w:szCs w:val="20"/>
        </w:rPr>
        <w:t>8</w:t>
      </w:r>
      <w:r w:rsidRPr="00B95006">
        <w:rPr>
          <w:szCs w:val="20"/>
        </w:rPr>
        <w:t xml:space="preserve">    </w:t>
      </w:r>
      <w:r w:rsidR="000D39BC">
        <w:rPr>
          <w:b/>
          <w:bCs/>
          <w:szCs w:val="20"/>
        </w:rPr>
        <w:t>Withdrawals</w:t>
      </w:r>
      <w:r w:rsidRPr="00B95006">
        <w:rPr>
          <w:b/>
          <w:bCs/>
          <w:szCs w:val="20"/>
        </w:rPr>
        <w:t>.</w:t>
      </w:r>
      <w:r w:rsidRPr="00B95006">
        <w:rPr>
          <w:szCs w:val="20"/>
        </w:rPr>
        <w:t xml:space="preserve"> </w:t>
      </w:r>
      <w:r w:rsidR="000D39BC">
        <w:rPr>
          <w:szCs w:val="20"/>
        </w:rPr>
        <w:t xml:space="preserve">A PLESA Holder may withdraw from his or her </w:t>
      </w:r>
      <w:r w:rsidR="00DF6507">
        <w:rPr>
          <w:szCs w:val="20"/>
        </w:rPr>
        <w:t>PLESA</w:t>
      </w:r>
      <w:r w:rsidR="0074775E">
        <w:rPr>
          <w:szCs w:val="20"/>
        </w:rPr>
        <w:t xml:space="preserve">, </w:t>
      </w:r>
      <w:r w:rsidR="00BA4879">
        <w:rPr>
          <w:szCs w:val="20"/>
        </w:rPr>
        <w:t xml:space="preserve">in whole or in part, </w:t>
      </w:r>
      <w:r w:rsidR="0074775E">
        <w:rPr>
          <w:szCs w:val="20"/>
        </w:rPr>
        <w:t>at the PLESA Holder’s discretion</w:t>
      </w:r>
      <w:r w:rsidR="00470478">
        <w:rPr>
          <w:szCs w:val="20"/>
        </w:rPr>
        <w:t>. The Plan shall permit at least one such withdrawal each calendar month</w:t>
      </w:r>
      <w:r w:rsidR="00281F61">
        <w:rPr>
          <w:szCs w:val="20"/>
        </w:rPr>
        <w:t xml:space="preserve"> and shall distribute the amount of such withdrawal as soon as practicable.</w:t>
      </w:r>
      <w:r w:rsidR="00DF6507">
        <w:rPr>
          <w:szCs w:val="20"/>
        </w:rPr>
        <w:t xml:space="preserve"> </w:t>
      </w:r>
      <w:r w:rsidR="00A50718" w:rsidRPr="00A50718">
        <w:rPr>
          <w:szCs w:val="20"/>
        </w:rPr>
        <w:t>The Plan Administrator may establish procedures for requesting and processing withdrawals, provided that such procedures comply with Code §402A(e)(2)(D) and applicable guidance.</w:t>
      </w:r>
    </w:p>
    <w:p w14:paraId="64FF94A5" w14:textId="77777777" w:rsidR="00362C35" w:rsidRDefault="00362C35" w:rsidP="00BB7163">
      <w:pPr>
        <w:ind w:left="547" w:hanging="547"/>
        <w:rPr>
          <w:szCs w:val="20"/>
        </w:rPr>
      </w:pPr>
    </w:p>
    <w:p w14:paraId="6D073AC4" w14:textId="2DB0AEAE" w:rsidR="00424FE7" w:rsidRPr="00424FE7" w:rsidRDefault="00424FE7" w:rsidP="00424FE7">
      <w:pPr>
        <w:ind w:left="547" w:hanging="547"/>
        <w:jc w:val="center"/>
        <w:rPr>
          <w:b/>
          <w:szCs w:val="20"/>
        </w:rPr>
      </w:pPr>
      <w:r w:rsidRPr="00424FE7">
        <w:rPr>
          <w:b/>
          <w:szCs w:val="20"/>
        </w:rPr>
        <w:t xml:space="preserve">ARTICLE </w:t>
      </w:r>
      <w:r w:rsidR="00467BD7">
        <w:rPr>
          <w:b/>
          <w:szCs w:val="20"/>
        </w:rPr>
        <w:t>24</w:t>
      </w:r>
      <w:r w:rsidR="009F5977">
        <w:rPr>
          <w:b/>
          <w:szCs w:val="20"/>
        </w:rPr>
        <w:t xml:space="preserve"> – DC, 403(b), Gov’t 457(b)</w:t>
      </w:r>
    </w:p>
    <w:p w14:paraId="49667261" w14:textId="517005A7" w:rsidR="00424FE7" w:rsidRPr="00424FE7" w:rsidRDefault="00424FE7" w:rsidP="00424FE7">
      <w:pPr>
        <w:ind w:left="547" w:hanging="547"/>
        <w:jc w:val="center"/>
        <w:rPr>
          <w:b/>
          <w:bCs/>
          <w:szCs w:val="20"/>
        </w:rPr>
      </w:pPr>
      <w:r w:rsidRPr="00424FE7">
        <w:rPr>
          <w:b/>
          <w:bCs/>
          <w:szCs w:val="20"/>
        </w:rPr>
        <w:t>WAIVER OF 2020 REQUIRED MINIMUM DISTRIBUTIONS (RMDs)</w:t>
      </w:r>
      <w:r w:rsidR="009F5977">
        <w:rPr>
          <w:b/>
          <w:bCs/>
          <w:szCs w:val="20"/>
        </w:rPr>
        <w:t xml:space="preserve"> – CARES § 2203</w:t>
      </w:r>
    </w:p>
    <w:p w14:paraId="7A3ED2C5" w14:textId="77777777" w:rsidR="00424FE7" w:rsidRPr="00424FE7" w:rsidRDefault="00424FE7" w:rsidP="00424FE7">
      <w:pPr>
        <w:ind w:left="547" w:hanging="547"/>
        <w:rPr>
          <w:szCs w:val="20"/>
        </w:rPr>
      </w:pPr>
    </w:p>
    <w:p w14:paraId="5728C01C" w14:textId="149E3097" w:rsidR="00424FE7" w:rsidRPr="00424FE7" w:rsidRDefault="00467BD7" w:rsidP="00424FE7">
      <w:pPr>
        <w:ind w:left="547" w:hanging="547"/>
        <w:rPr>
          <w:szCs w:val="20"/>
        </w:rPr>
      </w:pPr>
      <w:r>
        <w:rPr>
          <w:szCs w:val="20"/>
        </w:rPr>
        <w:t>24</w:t>
      </w:r>
      <w:r w:rsidR="00424FE7" w:rsidRPr="00424FE7">
        <w:rPr>
          <w:szCs w:val="20"/>
        </w:rPr>
        <w:t>.1</w:t>
      </w:r>
      <w:r w:rsidR="00424FE7" w:rsidRPr="00424FE7">
        <w:rPr>
          <w:szCs w:val="20"/>
        </w:rPr>
        <w:tab/>
      </w:r>
      <w:r w:rsidR="00424FE7" w:rsidRPr="00424FE7">
        <w:rPr>
          <w:b/>
          <w:bCs/>
          <w:szCs w:val="20"/>
        </w:rPr>
        <w:t>Application.</w:t>
      </w:r>
      <w:r w:rsidR="00424FE7" w:rsidRPr="00424FE7">
        <w:rPr>
          <w:szCs w:val="20"/>
        </w:rPr>
        <w:t xml:space="preserve"> This Article </w:t>
      </w:r>
      <w:r>
        <w:rPr>
          <w:szCs w:val="20"/>
        </w:rPr>
        <w:t>24</w:t>
      </w:r>
      <w:r w:rsidR="00424FE7" w:rsidRPr="00424FE7">
        <w:rPr>
          <w:szCs w:val="20"/>
        </w:rPr>
        <w:t xml:space="preserve"> will apply only to defined contribution plans, including 401(k) Plans, Profit-Sharing Plans, Money Purchase Pension Plans, 403(b) Plans, and </w:t>
      </w:r>
      <w:r w:rsidR="0009349C">
        <w:rPr>
          <w:szCs w:val="20"/>
        </w:rPr>
        <w:t xml:space="preserve">Governmental </w:t>
      </w:r>
      <w:r w:rsidR="00424FE7" w:rsidRPr="00424FE7">
        <w:rPr>
          <w:szCs w:val="20"/>
        </w:rPr>
        <w:t xml:space="preserve">457(b) Plans. </w:t>
      </w:r>
      <w:r w:rsidR="0009349C">
        <w:rPr>
          <w:szCs w:val="20"/>
        </w:rPr>
        <w:t>It applies only if not excluded under Section 1.6</w:t>
      </w:r>
      <w:r w:rsidR="00E434ED">
        <w:rPr>
          <w:szCs w:val="20"/>
        </w:rPr>
        <w:t>(a)</w:t>
      </w:r>
      <w:r w:rsidR="0009349C">
        <w:rPr>
          <w:szCs w:val="20"/>
        </w:rPr>
        <w:t xml:space="preserve"> and subject to the elections in Section 2.24.</w:t>
      </w:r>
    </w:p>
    <w:p w14:paraId="515EC56B" w14:textId="77777777" w:rsidR="00424FE7" w:rsidRPr="00424FE7" w:rsidRDefault="00424FE7" w:rsidP="00424FE7">
      <w:pPr>
        <w:ind w:left="547" w:hanging="547"/>
        <w:rPr>
          <w:szCs w:val="20"/>
        </w:rPr>
      </w:pPr>
    </w:p>
    <w:p w14:paraId="3BC86C25" w14:textId="69285C91" w:rsidR="00424FE7" w:rsidRPr="00424FE7" w:rsidRDefault="0009349C" w:rsidP="00424FE7">
      <w:pPr>
        <w:ind w:left="547" w:hanging="547"/>
        <w:rPr>
          <w:szCs w:val="20"/>
        </w:rPr>
      </w:pPr>
      <w:r>
        <w:rPr>
          <w:szCs w:val="20"/>
        </w:rPr>
        <w:t>24</w:t>
      </w:r>
      <w:r w:rsidR="00424FE7" w:rsidRPr="00424FE7">
        <w:rPr>
          <w:szCs w:val="20"/>
        </w:rPr>
        <w:t>.2</w:t>
      </w:r>
      <w:r w:rsidR="00424FE7" w:rsidRPr="00424FE7">
        <w:rPr>
          <w:szCs w:val="20"/>
        </w:rPr>
        <w:tab/>
      </w:r>
      <w:r w:rsidR="00424FE7" w:rsidRPr="00424FE7">
        <w:rPr>
          <w:b/>
          <w:bCs/>
          <w:szCs w:val="20"/>
        </w:rPr>
        <w:t>Waiver; default provision.</w:t>
      </w:r>
      <w:r w:rsidR="00424FE7" w:rsidRPr="00424FE7">
        <w:rPr>
          <w:szCs w:val="20"/>
        </w:rPr>
        <w:t xml:space="preserve"> This Section </w:t>
      </w:r>
      <w:r w:rsidR="00C325AC">
        <w:rPr>
          <w:szCs w:val="20"/>
        </w:rPr>
        <w:t>24</w:t>
      </w:r>
      <w:r w:rsidR="00424FE7" w:rsidRPr="00424FE7">
        <w:rPr>
          <w:szCs w:val="20"/>
        </w:rPr>
        <w:t>.2 will apply unless Section 2.</w:t>
      </w:r>
      <w:r w:rsidR="00C055C5">
        <w:rPr>
          <w:szCs w:val="20"/>
        </w:rPr>
        <w:t>2</w:t>
      </w:r>
      <w:r w:rsidR="00424FE7" w:rsidRPr="00424FE7">
        <w:rPr>
          <w:szCs w:val="20"/>
        </w:rPr>
        <w:t>4(c) is selected or to the extent 2.</w:t>
      </w:r>
      <w:r w:rsidR="00C055C5">
        <w:rPr>
          <w:szCs w:val="20"/>
        </w:rPr>
        <w:t>2</w:t>
      </w:r>
      <w:r w:rsidR="00424FE7" w:rsidRPr="00424FE7">
        <w:rPr>
          <w:szCs w:val="20"/>
        </w:rPr>
        <w:t>4(d) overrides it. Notwithstanding the provisions of the Plan relating to RMDs, whether a Participant or Beneficiary who would have been required to receive 2020 RMDs, and who would have satisfied that requirement by receiving distributions that are (1) equal to the 2020 RMDs, or (2) Extended 2020 RMDs will receive those distributions is determined in accordance with the option chosen in Section 2.</w:t>
      </w:r>
      <w:r w:rsidR="00C055C5">
        <w:rPr>
          <w:szCs w:val="20"/>
        </w:rPr>
        <w:t>2</w:t>
      </w:r>
      <w:r w:rsidR="00424FE7" w:rsidRPr="00424FE7">
        <w:rPr>
          <w:szCs w:val="20"/>
        </w:rPr>
        <w:t>4. Notwithstanding the option chosen in Section 2.</w:t>
      </w:r>
      <w:r w:rsidR="00C055C5">
        <w:rPr>
          <w:szCs w:val="20"/>
        </w:rPr>
        <w:t>2</w:t>
      </w:r>
      <w:r w:rsidR="00424FE7" w:rsidRPr="00424FE7">
        <w:rPr>
          <w:szCs w:val="20"/>
        </w:rPr>
        <w:t>4, a Participant or Beneficiary will be given an opportunity to make an election as to whether or not to receive those distributions. If the Plan permits a Beneficiary of a deceased Participant to make the election to use the 5-year rule or the life expectancy rule, the deadline to make the election may be extended to reflect the adoption of Code §401(a)(9)(I).</w:t>
      </w:r>
      <w:r w:rsidR="0099033F">
        <w:rPr>
          <w:szCs w:val="20"/>
        </w:rPr>
        <w:t xml:space="preserve"> (Also see Section 16.9.)</w:t>
      </w:r>
    </w:p>
    <w:p w14:paraId="12E98BDB" w14:textId="77777777" w:rsidR="00424FE7" w:rsidRPr="00424FE7" w:rsidRDefault="00424FE7" w:rsidP="00424FE7">
      <w:pPr>
        <w:ind w:left="547" w:hanging="547"/>
        <w:rPr>
          <w:bCs/>
          <w:szCs w:val="20"/>
        </w:rPr>
      </w:pPr>
    </w:p>
    <w:p w14:paraId="24A6FDD1" w14:textId="436E84CF" w:rsidR="00424FE7" w:rsidRPr="00424FE7" w:rsidRDefault="00CA704E" w:rsidP="00424FE7">
      <w:pPr>
        <w:ind w:left="547" w:hanging="547"/>
        <w:rPr>
          <w:szCs w:val="20"/>
        </w:rPr>
      </w:pPr>
      <w:r>
        <w:rPr>
          <w:bCs/>
          <w:szCs w:val="20"/>
        </w:rPr>
        <w:t>24</w:t>
      </w:r>
      <w:r w:rsidR="00424FE7" w:rsidRPr="00424FE7">
        <w:rPr>
          <w:bCs/>
          <w:szCs w:val="20"/>
        </w:rPr>
        <w:t>.3</w:t>
      </w:r>
      <w:r w:rsidR="00424FE7" w:rsidRPr="00424FE7">
        <w:rPr>
          <w:b/>
          <w:szCs w:val="20"/>
        </w:rPr>
        <w:tab/>
        <w:t xml:space="preserve">Direct rollovers. </w:t>
      </w:r>
      <w:r w:rsidR="00424FE7" w:rsidRPr="00424FE7">
        <w:rPr>
          <w:szCs w:val="20"/>
        </w:rPr>
        <w:t>Notwithstanding the provisions of the Plan relating to required minimum distributions under Code §401(a)(9), and solely for purposes of applying the direct rollover provisions of the Plan, certain additional distributions in 2020, as elected by the Employer in Section 2.</w:t>
      </w:r>
      <w:r>
        <w:rPr>
          <w:szCs w:val="20"/>
        </w:rPr>
        <w:t>2</w:t>
      </w:r>
      <w:r w:rsidR="00424FE7" w:rsidRPr="00424FE7">
        <w:rPr>
          <w:szCs w:val="20"/>
        </w:rPr>
        <w:t>4</w:t>
      </w:r>
      <w:r w:rsidR="0045276E">
        <w:rPr>
          <w:szCs w:val="20"/>
        </w:rPr>
        <w:t>(e)-(h)</w:t>
      </w:r>
      <w:r w:rsidR="00424FE7" w:rsidRPr="00424FE7">
        <w:rPr>
          <w:szCs w:val="20"/>
        </w:rPr>
        <w:t>, will be treated as eligible rollover distributions. If no election is made by the Employer in Section 2.</w:t>
      </w:r>
      <w:r w:rsidR="00947344">
        <w:rPr>
          <w:szCs w:val="20"/>
        </w:rPr>
        <w:t>2</w:t>
      </w:r>
      <w:r w:rsidR="00424FE7" w:rsidRPr="00424FE7">
        <w:rPr>
          <w:szCs w:val="20"/>
        </w:rPr>
        <w:t>4, then a direct rollover will be offered only for distributions that would be eligible rollover distributions without regard to Code §401(a)(9)(I).</w:t>
      </w:r>
    </w:p>
    <w:p w14:paraId="356409AD" w14:textId="77777777" w:rsidR="00424FE7" w:rsidRPr="00424FE7" w:rsidRDefault="00424FE7" w:rsidP="00424FE7">
      <w:pPr>
        <w:ind w:left="547" w:hanging="547"/>
        <w:rPr>
          <w:szCs w:val="20"/>
        </w:rPr>
      </w:pPr>
    </w:p>
    <w:p w14:paraId="154FDA13" w14:textId="71CDA1E1" w:rsidR="00D42BDF" w:rsidRDefault="00D42BDF" w:rsidP="00D42BDF">
      <w:pPr>
        <w:ind w:left="547" w:hanging="547"/>
        <w:rPr>
          <w:bCs/>
          <w:szCs w:val="20"/>
        </w:rPr>
      </w:pPr>
      <w:r w:rsidRPr="0047242F">
        <w:rPr>
          <w:bCs/>
          <w:szCs w:val="20"/>
        </w:rPr>
        <w:t>24.4</w:t>
      </w:r>
      <w:r w:rsidRPr="00D42BDF">
        <w:rPr>
          <w:b/>
          <w:szCs w:val="20"/>
        </w:rPr>
        <w:t> Definitions.</w:t>
      </w:r>
      <w:r>
        <w:rPr>
          <w:b/>
          <w:szCs w:val="20"/>
        </w:rPr>
        <w:t xml:space="preserve"> </w:t>
      </w:r>
      <w:r>
        <w:rPr>
          <w:bCs/>
          <w:szCs w:val="20"/>
        </w:rPr>
        <w:t xml:space="preserve">The following definitions apply for purposes of this Article </w:t>
      </w:r>
      <w:r w:rsidR="006D79FB">
        <w:rPr>
          <w:bCs/>
          <w:szCs w:val="20"/>
        </w:rPr>
        <w:t>and Section 2.24:</w:t>
      </w:r>
    </w:p>
    <w:p w14:paraId="13C55E42" w14:textId="77777777" w:rsidR="0087098A" w:rsidRPr="00D42BDF" w:rsidRDefault="0087098A" w:rsidP="00D42BDF">
      <w:pPr>
        <w:ind w:left="547" w:hanging="547"/>
        <w:rPr>
          <w:bCs/>
          <w:szCs w:val="20"/>
        </w:rPr>
      </w:pPr>
    </w:p>
    <w:p w14:paraId="336DBCE1" w14:textId="737AAD8F" w:rsidR="00D42BDF" w:rsidRPr="00962F82" w:rsidRDefault="00D42BDF" w:rsidP="0047242F">
      <w:pPr>
        <w:pStyle w:val="ListParagraph"/>
        <w:tabs>
          <w:tab w:val="left" w:pos="810"/>
        </w:tabs>
        <w:ind w:left="900" w:hanging="360"/>
        <w:rPr>
          <w:bCs/>
          <w:szCs w:val="20"/>
        </w:rPr>
      </w:pPr>
      <w:r w:rsidRPr="0047242F">
        <w:rPr>
          <w:szCs w:val="20"/>
        </w:rPr>
        <w:t>(a) </w:t>
      </w:r>
      <w:r w:rsidR="006D79FB" w:rsidRPr="0047242F">
        <w:rPr>
          <w:szCs w:val="20"/>
        </w:rPr>
        <w:t>“</w:t>
      </w:r>
      <w:r w:rsidRPr="00962F82">
        <w:rPr>
          <w:b/>
          <w:bCs/>
          <w:szCs w:val="20"/>
        </w:rPr>
        <w:t>2020 RMD</w:t>
      </w:r>
      <w:r w:rsidR="001B187A" w:rsidRPr="00962F82">
        <w:rPr>
          <w:b/>
          <w:bCs/>
          <w:szCs w:val="20"/>
        </w:rPr>
        <w:t>s</w:t>
      </w:r>
      <w:r w:rsidR="006D79FB" w:rsidRPr="0047242F">
        <w:rPr>
          <w:szCs w:val="20"/>
        </w:rPr>
        <w:t>”</w:t>
      </w:r>
      <w:r w:rsidRPr="00962F82">
        <w:rPr>
          <w:b/>
          <w:szCs w:val="20"/>
        </w:rPr>
        <w:t xml:space="preserve"> </w:t>
      </w:r>
      <w:r w:rsidR="001B187A" w:rsidRPr="00962F82">
        <w:rPr>
          <w:bCs/>
          <w:szCs w:val="20"/>
        </w:rPr>
        <w:t>means required minimum distributions the Plan would have been required to distribute in 2020 (or permitted to pay in 2021 for the 2020 calendar year for a Participant with a required beginning date of April 1, 2021) but for the enactment of Code §401(a)(9)(I)</w:t>
      </w:r>
      <w:r w:rsidR="001B187A" w:rsidRPr="00962F82">
        <w:rPr>
          <w:szCs w:val="20"/>
        </w:rPr>
        <w:t>.</w:t>
      </w:r>
    </w:p>
    <w:p w14:paraId="2CF70759" w14:textId="77777777" w:rsidR="0087098A" w:rsidRPr="006D79FB" w:rsidRDefault="0087098A" w:rsidP="0047242F">
      <w:pPr>
        <w:ind w:left="900" w:hanging="360"/>
        <w:rPr>
          <w:bCs/>
          <w:szCs w:val="20"/>
        </w:rPr>
      </w:pPr>
    </w:p>
    <w:p w14:paraId="13F3E380" w14:textId="559F1E26" w:rsidR="00D42BDF" w:rsidRPr="00962F82" w:rsidRDefault="00D42BDF" w:rsidP="0047242F">
      <w:pPr>
        <w:ind w:left="900" w:hanging="360"/>
        <w:rPr>
          <w:bCs/>
          <w:szCs w:val="20"/>
        </w:rPr>
      </w:pPr>
      <w:r w:rsidRPr="000A4478">
        <w:rPr>
          <w:bCs/>
          <w:szCs w:val="20"/>
        </w:rPr>
        <w:t>(b)</w:t>
      </w:r>
      <w:r w:rsidRPr="00962F82">
        <w:rPr>
          <w:b/>
          <w:szCs w:val="20"/>
        </w:rPr>
        <w:t> </w:t>
      </w:r>
      <w:r w:rsidR="00C0108F" w:rsidRPr="007475D6">
        <w:rPr>
          <w:bCs/>
          <w:szCs w:val="20"/>
        </w:rPr>
        <w:t>“</w:t>
      </w:r>
      <w:r w:rsidRPr="00962F82">
        <w:rPr>
          <w:b/>
          <w:szCs w:val="20"/>
        </w:rPr>
        <w:t>Extended 2020 RMD</w:t>
      </w:r>
      <w:r w:rsidR="0087098A" w:rsidRPr="00962F82">
        <w:rPr>
          <w:b/>
          <w:szCs w:val="20"/>
        </w:rPr>
        <w:t>s</w:t>
      </w:r>
      <w:r w:rsidR="00C0108F" w:rsidRPr="000A4478">
        <w:rPr>
          <w:bCs/>
          <w:szCs w:val="20"/>
        </w:rPr>
        <w:t>”</w:t>
      </w:r>
      <w:r w:rsidRPr="00962F82">
        <w:rPr>
          <w:b/>
          <w:szCs w:val="20"/>
        </w:rPr>
        <w:t xml:space="preserve"> </w:t>
      </w:r>
      <w:r w:rsidR="001B187A" w:rsidRPr="00962F82">
        <w:rPr>
          <w:szCs w:val="20"/>
        </w:rPr>
        <w:t xml:space="preserve">means one or more payments in a series of substantially equal distributions </w:t>
      </w:r>
      <w:r w:rsidR="001B187A" w:rsidRPr="00962F82">
        <w:rPr>
          <w:szCs w:val="20"/>
        </w:rPr>
        <w:lastRenderedPageBreak/>
        <w:t>(that include the 2020 RMDs) made at least annually and expected to last for the life (or life expectancy) of the Participant, the joint lives (or joint life expectancy) of the Participant and the Participant’s designated Beneficiary, or for a period of at least 10 years.</w:t>
      </w:r>
    </w:p>
    <w:p w14:paraId="38FC9087" w14:textId="77777777" w:rsidR="0087098A" w:rsidRPr="00C0108F" w:rsidRDefault="0087098A" w:rsidP="0047242F">
      <w:pPr>
        <w:ind w:left="900" w:hanging="360"/>
        <w:rPr>
          <w:bCs/>
          <w:szCs w:val="20"/>
        </w:rPr>
      </w:pPr>
    </w:p>
    <w:p w14:paraId="60797185" w14:textId="042C88D0" w:rsidR="00D42BDF" w:rsidRPr="007475D6" w:rsidRDefault="00D42BDF" w:rsidP="000A4478">
      <w:pPr>
        <w:tabs>
          <w:tab w:val="left" w:pos="900"/>
        </w:tabs>
        <w:ind w:left="900" w:hanging="360"/>
        <w:rPr>
          <w:b/>
          <w:szCs w:val="20"/>
        </w:rPr>
      </w:pPr>
      <w:r w:rsidRPr="000A4478">
        <w:rPr>
          <w:bCs/>
          <w:szCs w:val="20"/>
        </w:rPr>
        <w:t>(c)</w:t>
      </w:r>
      <w:r w:rsidRPr="007475D6">
        <w:rPr>
          <w:b/>
          <w:szCs w:val="20"/>
        </w:rPr>
        <w:t> </w:t>
      </w:r>
      <w:r w:rsidR="00B50F5E" w:rsidRPr="007475D6">
        <w:rPr>
          <w:bCs/>
          <w:szCs w:val="20"/>
        </w:rPr>
        <w:t>“</w:t>
      </w:r>
      <w:r w:rsidRPr="007475D6">
        <w:rPr>
          <w:b/>
          <w:szCs w:val="20"/>
        </w:rPr>
        <w:t>RMD</w:t>
      </w:r>
      <w:r w:rsidR="00B50F5E" w:rsidRPr="000A4478">
        <w:rPr>
          <w:bCs/>
          <w:szCs w:val="20"/>
        </w:rPr>
        <w:t>”</w:t>
      </w:r>
      <w:r w:rsidRPr="007475D6">
        <w:rPr>
          <w:b/>
          <w:szCs w:val="20"/>
        </w:rPr>
        <w:t xml:space="preserve"> </w:t>
      </w:r>
      <w:r w:rsidRPr="007475D6">
        <w:rPr>
          <w:bCs/>
          <w:szCs w:val="20"/>
        </w:rPr>
        <w:t>means a required minimum distribution under Code § 401(a)(9).</w:t>
      </w:r>
    </w:p>
    <w:p w14:paraId="364456F2" w14:textId="77777777" w:rsidR="00424FE7" w:rsidRPr="00424FE7" w:rsidRDefault="00424FE7" w:rsidP="00424FE7">
      <w:pPr>
        <w:ind w:left="547" w:hanging="547"/>
        <w:rPr>
          <w:szCs w:val="20"/>
        </w:rPr>
      </w:pPr>
    </w:p>
    <w:p w14:paraId="76C8656A" w14:textId="6B19466D" w:rsidR="00424FE7" w:rsidRDefault="000D35DB" w:rsidP="00424FE7">
      <w:pPr>
        <w:ind w:left="547" w:hanging="547"/>
        <w:rPr>
          <w:szCs w:val="20"/>
        </w:rPr>
      </w:pPr>
      <w:r>
        <w:rPr>
          <w:bCs/>
          <w:szCs w:val="20"/>
        </w:rPr>
        <w:t>24</w:t>
      </w:r>
      <w:r w:rsidR="00424FE7" w:rsidRPr="00424FE7">
        <w:rPr>
          <w:bCs/>
          <w:szCs w:val="20"/>
        </w:rPr>
        <w:t>.5</w:t>
      </w:r>
      <w:r w:rsidR="00424FE7" w:rsidRPr="00424FE7">
        <w:rPr>
          <w:b/>
          <w:szCs w:val="20"/>
        </w:rPr>
        <w:tab/>
      </w:r>
      <w:r w:rsidR="00EF0C99">
        <w:rPr>
          <w:b/>
          <w:szCs w:val="20"/>
        </w:rPr>
        <w:t>Distribution me</w:t>
      </w:r>
      <w:r w:rsidR="00D43599">
        <w:rPr>
          <w:b/>
          <w:szCs w:val="20"/>
        </w:rPr>
        <w:t>thods</w:t>
      </w:r>
      <w:r w:rsidR="00424FE7" w:rsidRPr="00424FE7">
        <w:rPr>
          <w:b/>
          <w:szCs w:val="20"/>
        </w:rPr>
        <w:t xml:space="preserve">. </w:t>
      </w:r>
      <w:r w:rsidR="00424FE7" w:rsidRPr="00424FE7">
        <w:rPr>
          <w:szCs w:val="20"/>
        </w:rPr>
        <w:t>A Participant or Beneficiary receiving payment of 2020 RMDs or 2020 Extended RMDs pursuant to this Article 5 may receive them in any method (including installments or partial distributions) which would have been permitted under the terms of the Plan if the amounts would have been RMDs but for the enactment of Code §401(a)(9)(I).</w:t>
      </w:r>
    </w:p>
    <w:p w14:paraId="675D33BA" w14:textId="77777777" w:rsidR="008C2459" w:rsidRDefault="008C2459" w:rsidP="00424FE7">
      <w:pPr>
        <w:ind w:left="547" w:hanging="547"/>
        <w:rPr>
          <w:szCs w:val="20"/>
        </w:rPr>
      </w:pPr>
    </w:p>
    <w:p w14:paraId="2310EA48" w14:textId="2ABDF3FD" w:rsidR="00C76C4A" w:rsidRPr="00EB254B" w:rsidRDefault="00C76C4A" w:rsidP="00485955">
      <w:pPr>
        <w:keepNext/>
        <w:tabs>
          <w:tab w:val="left" w:pos="360"/>
          <w:tab w:val="left" w:pos="720"/>
        </w:tabs>
        <w:jc w:val="center"/>
        <w:rPr>
          <w:b/>
          <w:szCs w:val="20"/>
        </w:rPr>
      </w:pPr>
      <w:r w:rsidRPr="00EB254B">
        <w:rPr>
          <w:b/>
          <w:szCs w:val="20"/>
        </w:rPr>
        <w:t xml:space="preserve">ARTICLE </w:t>
      </w:r>
      <w:r w:rsidR="00C17A2A">
        <w:rPr>
          <w:b/>
          <w:szCs w:val="20"/>
        </w:rPr>
        <w:t>25 – 401(k), 403(b)</w:t>
      </w:r>
    </w:p>
    <w:p w14:paraId="5AF895F6" w14:textId="77777777" w:rsidR="00C76C4A" w:rsidRDefault="00C76C4A" w:rsidP="00485955">
      <w:pPr>
        <w:keepNext/>
        <w:jc w:val="center"/>
        <w:rPr>
          <w:b/>
          <w:szCs w:val="20"/>
        </w:rPr>
      </w:pPr>
      <w:r>
        <w:rPr>
          <w:b/>
          <w:szCs w:val="20"/>
        </w:rPr>
        <w:t>QACA MAXIMUM AUTOMATIC DEFERRAL – SECURE §102</w:t>
      </w:r>
    </w:p>
    <w:p w14:paraId="0D9DD4FD" w14:textId="77777777" w:rsidR="00C76C4A" w:rsidRDefault="00C76C4A" w:rsidP="00485955">
      <w:pPr>
        <w:keepNext/>
        <w:ind w:left="540" w:hanging="540"/>
        <w:rPr>
          <w:szCs w:val="20"/>
        </w:rPr>
      </w:pPr>
    </w:p>
    <w:p w14:paraId="7B00A07C" w14:textId="4FDDE5B1" w:rsidR="00C76C4A" w:rsidRDefault="00C17A2A" w:rsidP="00485955">
      <w:pPr>
        <w:keepNext/>
        <w:ind w:left="547" w:hanging="547"/>
        <w:rPr>
          <w:szCs w:val="20"/>
        </w:rPr>
      </w:pPr>
      <w:r>
        <w:rPr>
          <w:szCs w:val="20"/>
        </w:rPr>
        <w:t>25</w:t>
      </w:r>
      <w:r w:rsidR="00C76C4A">
        <w:rPr>
          <w:szCs w:val="20"/>
        </w:rPr>
        <w:t>.1</w:t>
      </w:r>
      <w:r w:rsidR="00C76C4A">
        <w:rPr>
          <w:szCs w:val="20"/>
        </w:rPr>
        <w:tab/>
      </w:r>
      <w:r w:rsidR="00C76C4A">
        <w:rPr>
          <w:b/>
          <w:bCs/>
          <w:szCs w:val="20"/>
        </w:rPr>
        <w:t>Application</w:t>
      </w:r>
      <w:r w:rsidR="00C76C4A" w:rsidRPr="009503D1">
        <w:rPr>
          <w:b/>
          <w:bCs/>
          <w:szCs w:val="20"/>
        </w:rPr>
        <w:t>.</w:t>
      </w:r>
      <w:r w:rsidR="00C76C4A">
        <w:rPr>
          <w:szCs w:val="20"/>
        </w:rPr>
        <w:t xml:space="preserve"> This Article </w:t>
      </w:r>
      <w:r w:rsidR="00294CC6">
        <w:rPr>
          <w:szCs w:val="20"/>
        </w:rPr>
        <w:t>25</w:t>
      </w:r>
      <w:r w:rsidR="00C76C4A">
        <w:rPr>
          <w:szCs w:val="20"/>
        </w:rPr>
        <w:t xml:space="preserve"> will apply only if (1) the Plan is a 401(k) Plan or a 403(b) Plan, and (2) the Employer elects in Section 2.</w:t>
      </w:r>
      <w:r>
        <w:rPr>
          <w:szCs w:val="20"/>
        </w:rPr>
        <w:t>25</w:t>
      </w:r>
      <w:r w:rsidR="00C76C4A">
        <w:rPr>
          <w:szCs w:val="20"/>
        </w:rPr>
        <w:t xml:space="preserve"> for this Article </w:t>
      </w:r>
      <w:r w:rsidR="002C1B3E">
        <w:rPr>
          <w:szCs w:val="20"/>
        </w:rPr>
        <w:t>25</w:t>
      </w:r>
      <w:r w:rsidR="00C76C4A">
        <w:rPr>
          <w:szCs w:val="20"/>
        </w:rPr>
        <w:t xml:space="preserve"> to apply, effective on the date specified in Section 2.</w:t>
      </w:r>
      <w:r w:rsidR="002C1B3E">
        <w:rPr>
          <w:szCs w:val="20"/>
        </w:rPr>
        <w:t>25</w:t>
      </w:r>
      <w:r w:rsidR="00C76C4A">
        <w:rPr>
          <w:szCs w:val="20"/>
        </w:rPr>
        <w:t xml:space="preserve">(a). </w:t>
      </w:r>
      <w:r w:rsidR="00167091">
        <w:rPr>
          <w:szCs w:val="20"/>
        </w:rPr>
        <w:t>It applies only if not excluded under Section 1.</w:t>
      </w:r>
      <w:r w:rsidR="00E434ED">
        <w:rPr>
          <w:szCs w:val="20"/>
        </w:rPr>
        <w:t>6(b)</w:t>
      </w:r>
      <w:r w:rsidR="00167091">
        <w:rPr>
          <w:szCs w:val="20"/>
        </w:rPr>
        <w:t>.</w:t>
      </w:r>
    </w:p>
    <w:p w14:paraId="6219A630" w14:textId="77777777" w:rsidR="00C76C4A" w:rsidRDefault="00C76C4A" w:rsidP="00C76C4A">
      <w:pPr>
        <w:widowControl/>
        <w:ind w:left="540" w:hanging="540"/>
        <w:rPr>
          <w:szCs w:val="20"/>
        </w:rPr>
      </w:pPr>
    </w:p>
    <w:p w14:paraId="0D096412" w14:textId="0C0E079C" w:rsidR="00C76C4A" w:rsidRDefault="002C1B3E" w:rsidP="00C76C4A">
      <w:pPr>
        <w:ind w:left="540" w:hanging="540"/>
        <w:rPr>
          <w:szCs w:val="20"/>
        </w:rPr>
      </w:pPr>
      <w:r>
        <w:rPr>
          <w:szCs w:val="20"/>
        </w:rPr>
        <w:t>25</w:t>
      </w:r>
      <w:r w:rsidR="00C76C4A">
        <w:rPr>
          <w:szCs w:val="20"/>
        </w:rPr>
        <w:t>.2</w:t>
      </w:r>
      <w:r w:rsidR="00C76C4A">
        <w:rPr>
          <w:szCs w:val="20"/>
        </w:rPr>
        <w:tab/>
      </w:r>
      <w:r w:rsidR="00C76C4A">
        <w:rPr>
          <w:b/>
          <w:bCs/>
          <w:szCs w:val="20"/>
        </w:rPr>
        <w:t>Higher Maximum Contribution.</w:t>
      </w:r>
      <w:r w:rsidR="00C76C4A">
        <w:rPr>
          <w:szCs w:val="20"/>
        </w:rPr>
        <w:t xml:space="preserve">  If the Plan includes a QACA, then the automatic deferral percentage which applies to a Participant (referred to as the “qualified percentage” in Treas. Reg. §1.401(k)-12(j)(2)) shall not exceed 10% of the Participant’s Compensation during the Initial Period and shall not exceed 15% of the Participant’s Compensation after the Initial Period.  </w:t>
      </w:r>
    </w:p>
    <w:p w14:paraId="3C50B7D8" w14:textId="77777777" w:rsidR="00C76C4A" w:rsidRDefault="00C76C4A" w:rsidP="00C76C4A">
      <w:pPr>
        <w:ind w:left="540" w:hanging="540"/>
        <w:rPr>
          <w:szCs w:val="20"/>
        </w:rPr>
      </w:pPr>
    </w:p>
    <w:p w14:paraId="7FA9A0DF" w14:textId="1D963EF5" w:rsidR="00C76C4A" w:rsidRDefault="002C1B3E" w:rsidP="00C76C4A">
      <w:pPr>
        <w:ind w:left="540" w:hanging="540"/>
        <w:rPr>
          <w:szCs w:val="20"/>
        </w:rPr>
      </w:pPr>
      <w:r>
        <w:rPr>
          <w:szCs w:val="20"/>
        </w:rPr>
        <w:t>25</w:t>
      </w:r>
      <w:r w:rsidR="00C76C4A">
        <w:rPr>
          <w:szCs w:val="20"/>
        </w:rPr>
        <w:t>.3</w:t>
      </w:r>
      <w:r w:rsidR="00C76C4A">
        <w:rPr>
          <w:szCs w:val="20"/>
        </w:rPr>
        <w:tab/>
      </w:r>
      <w:r w:rsidR="00C76C4A">
        <w:rPr>
          <w:b/>
          <w:bCs/>
          <w:szCs w:val="20"/>
        </w:rPr>
        <w:t>Validation; Policy.</w:t>
      </w:r>
      <w:r w:rsidR="00C76C4A">
        <w:rPr>
          <w:szCs w:val="20"/>
        </w:rPr>
        <w:t xml:space="preserve"> If the Employer amends or has amended the plan (effective for a Plan Year beginning on or after the effective date specified in Section 2.</w:t>
      </w:r>
      <w:r>
        <w:rPr>
          <w:szCs w:val="20"/>
        </w:rPr>
        <w:t>25</w:t>
      </w:r>
      <w:r w:rsidR="00C76C4A">
        <w:rPr>
          <w:szCs w:val="20"/>
        </w:rPr>
        <w:t xml:space="preserve">) to provide for an automatic deferral percentage which does not exceed the limitations of Section </w:t>
      </w:r>
      <w:r>
        <w:rPr>
          <w:szCs w:val="20"/>
        </w:rPr>
        <w:t>25</w:t>
      </w:r>
      <w:r w:rsidR="00C76C4A">
        <w:rPr>
          <w:szCs w:val="20"/>
        </w:rPr>
        <w:t xml:space="preserve">.2, the amendment is valid notwithstanding any </w:t>
      </w:r>
      <w:r w:rsidR="00C136B9">
        <w:rPr>
          <w:szCs w:val="20"/>
        </w:rPr>
        <w:t xml:space="preserve">contrary </w:t>
      </w:r>
      <w:r w:rsidR="00C76C4A">
        <w:rPr>
          <w:szCs w:val="20"/>
        </w:rPr>
        <w:t xml:space="preserve">limitations </w:t>
      </w:r>
      <w:r w:rsidR="002B1A12">
        <w:rPr>
          <w:szCs w:val="20"/>
        </w:rPr>
        <w:t>in</w:t>
      </w:r>
      <w:r w:rsidR="00C76C4A">
        <w:rPr>
          <w:szCs w:val="20"/>
        </w:rPr>
        <w:t xml:space="preserve"> the Plan which would limit the automatic deferral percentage to 10%. The Plan Administrator may adopt a reasonable, uniform policy in applying the increased limit provided by this Article </w:t>
      </w:r>
      <w:r w:rsidR="00CC15C9">
        <w:rPr>
          <w:szCs w:val="20"/>
        </w:rPr>
        <w:t>25</w:t>
      </w:r>
      <w:r w:rsidR="00C76C4A">
        <w:rPr>
          <w:szCs w:val="20"/>
        </w:rPr>
        <w:t xml:space="preserve"> to QACA automatic escalation provisions in effect prior to the effective date of the Article.</w:t>
      </w:r>
    </w:p>
    <w:p w14:paraId="298D8F30" w14:textId="77777777" w:rsidR="00C76C4A" w:rsidRDefault="00C76C4A" w:rsidP="00C76C4A">
      <w:pPr>
        <w:widowControl/>
        <w:ind w:left="540" w:hanging="540"/>
        <w:rPr>
          <w:szCs w:val="20"/>
        </w:rPr>
      </w:pPr>
    </w:p>
    <w:p w14:paraId="02B8368B" w14:textId="3E9AB1CD" w:rsidR="00B65619" w:rsidRDefault="00B65619" w:rsidP="00B65619">
      <w:pPr>
        <w:widowControl/>
        <w:ind w:left="540" w:hanging="540"/>
        <w:rPr>
          <w:szCs w:val="20"/>
        </w:rPr>
      </w:pPr>
      <w:r>
        <w:rPr>
          <w:bCs/>
          <w:szCs w:val="20"/>
        </w:rPr>
        <w:t>25.4</w:t>
      </w:r>
      <w:r w:rsidRPr="00497C6F">
        <w:rPr>
          <w:b/>
          <w:szCs w:val="20"/>
        </w:rPr>
        <w:tab/>
      </w:r>
      <w:r>
        <w:rPr>
          <w:b/>
          <w:szCs w:val="20"/>
        </w:rPr>
        <w:t xml:space="preserve">Relationship to Article </w:t>
      </w:r>
      <w:r w:rsidR="00D90422">
        <w:rPr>
          <w:b/>
          <w:szCs w:val="20"/>
        </w:rPr>
        <w:t>7</w:t>
      </w:r>
      <w:r w:rsidRPr="00497C6F">
        <w:rPr>
          <w:b/>
          <w:szCs w:val="20"/>
        </w:rPr>
        <w:t xml:space="preserve">. </w:t>
      </w:r>
      <w:r w:rsidR="00381D05">
        <w:rPr>
          <w:szCs w:val="20"/>
        </w:rPr>
        <w:t>If</w:t>
      </w:r>
      <w:r w:rsidR="00243E7B">
        <w:rPr>
          <w:szCs w:val="20"/>
        </w:rPr>
        <w:t>, when,</w:t>
      </w:r>
      <w:r w:rsidR="00381D05">
        <w:rPr>
          <w:szCs w:val="20"/>
        </w:rPr>
        <w:t xml:space="preserve"> and to the extent that the</w:t>
      </w:r>
      <w:r w:rsidR="004A0887">
        <w:rPr>
          <w:szCs w:val="20"/>
        </w:rPr>
        <w:t xml:space="preserve"> Plan is subject to the mandatory automatic enrollment provisions of Article 7</w:t>
      </w:r>
      <w:r w:rsidR="00AB1500">
        <w:rPr>
          <w:szCs w:val="20"/>
        </w:rPr>
        <w:t xml:space="preserve">, then </w:t>
      </w:r>
      <w:r w:rsidR="002B34F5">
        <w:rPr>
          <w:szCs w:val="20"/>
        </w:rPr>
        <w:t xml:space="preserve">the provisions of Article 7 </w:t>
      </w:r>
      <w:r w:rsidR="00243E7B">
        <w:rPr>
          <w:szCs w:val="20"/>
        </w:rPr>
        <w:t xml:space="preserve">and Section 2.7 </w:t>
      </w:r>
      <w:r w:rsidR="00057D2B">
        <w:rPr>
          <w:szCs w:val="20"/>
        </w:rPr>
        <w:t>shall govern</w:t>
      </w:r>
      <w:r w:rsidR="002B34F5">
        <w:rPr>
          <w:szCs w:val="20"/>
        </w:rPr>
        <w:t xml:space="preserve"> to the extent </w:t>
      </w:r>
      <w:r w:rsidR="00E1394A">
        <w:rPr>
          <w:szCs w:val="20"/>
        </w:rPr>
        <w:t xml:space="preserve">of </w:t>
      </w:r>
      <w:r w:rsidR="0051491E">
        <w:rPr>
          <w:szCs w:val="20"/>
        </w:rPr>
        <w:t>any inconsistency with</w:t>
      </w:r>
      <w:r w:rsidR="002B34F5">
        <w:rPr>
          <w:szCs w:val="20"/>
        </w:rPr>
        <w:t xml:space="preserve"> this Article and </w:t>
      </w:r>
      <w:r w:rsidR="00243E7B">
        <w:rPr>
          <w:szCs w:val="20"/>
        </w:rPr>
        <w:t>Section 2.25</w:t>
      </w:r>
      <w:r w:rsidR="006C2113">
        <w:rPr>
          <w:szCs w:val="20"/>
        </w:rPr>
        <w:t>.</w:t>
      </w:r>
    </w:p>
    <w:p w14:paraId="63490100" w14:textId="77777777" w:rsidR="00B65619" w:rsidRDefault="00B65619" w:rsidP="00C76C4A">
      <w:pPr>
        <w:widowControl/>
        <w:ind w:left="540" w:hanging="540"/>
        <w:rPr>
          <w:szCs w:val="20"/>
        </w:rPr>
      </w:pPr>
    </w:p>
    <w:p w14:paraId="36BAE7CD" w14:textId="6D669AB3" w:rsidR="00C76C4A" w:rsidRDefault="00CC15C9" w:rsidP="00C76C4A">
      <w:pPr>
        <w:widowControl/>
        <w:ind w:left="540" w:hanging="540"/>
        <w:rPr>
          <w:szCs w:val="20"/>
        </w:rPr>
      </w:pPr>
      <w:r>
        <w:rPr>
          <w:bCs/>
          <w:szCs w:val="20"/>
        </w:rPr>
        <w:t>25</w:t>
      </w:r>
      <w:r w:rsidR="00C76C4A">
        <w:rPr>
          <w:bCs/>
          <w:szCs w:val="20"/>
        </w:rPr>
        <w:t>.</w:t>
      </w:r>
      <w:r w:rsidR="00B65619">
        <w:rPr>
          <w:bCs/>
          <w:szCs w:val="20"/>
        </w:rPr>
        <w:t>5</w:t>
      </w:r>
      <w:r w:rsidR="00C76C4A" w:rsidRPr="00497C6F">
        <w:rPr>
          <w:b/>
          <w:szCs w:val="20"/>
        </w:rPr>
        <w:tab/>
        <w:t xml:space="preserve">Definitions. </w:t>
      </w:r>
      <w:r w:rsidR="00C76C4A">
        <w:rPr>
          <w:szCs w:val="20"/>
        </w:rPr>
        <w:t xml:space="preserve">The following definitions apply for this Article </w:t>
      </w:r>
      <w:r>
        <w:rPr>
          <w:szCs w:val="20"/>
        </w:rPr>
        <w:t>25</w:t>
      </w:r>
      <w:r w:rsidR="00C76C4A">
        <w:rPr>
          <w:szCs w:val="20"/>
        </w:rPr>
        <w:t xml:space="preserve"> and Section 2.</w:t>
      </w:r>
      <w:r>
        <w:rPr>
          <w:szCs w:val="20"/>
        </w:rPr>
        <w:t>25</w:t>
      </w:r>
      <w:r w:rsidR="00C76C4A">
        <w:rPr>
          <w:szCs w:val="20"/>
        </w:rPr>
        <w:t xml:space="preserve">: </w:t>
      </w:r>
    </w:p>
    <w:p w14:paraId="3B5B6243" w14:textId="77777777" w:rsidR="00C76C4A" w:rsidRDefault="00C76C4A" w:rsidP="00C76C4A">
      <w:pPr>
        <w:widowControl/>
        <w:ind w:left="540" w:hanging="540"/>
        <w:rPr>
          <w:szCs w:val="20"/>
        </w:rPr>
      </w:pPr>
    </w:p>
    <w:p w14:paraId="3BD5866C" w14:textId="77777777" w:rsidR="00C76C4A" w:rsidRDefault="00C76C4A" w:rsidP="00C76C4A">
      <w:pPr>
        <w:widowControl/>
        <w:ind w:left="540"/>
        <w:rPr>
          <w:szCs w:val="20"/>
        </w:rPr>
      </w:pPr>
      <w:r>
        <w:rPr>
          <w:szCs w:val="20"/>
        </w:rPr>
        <w:t xml:space="preserve">(a) </w:t>
      </w:r>
      <w:r w:rsidRPr="00D23951">
        <w:rPr>
          <w:szCs w:val="20"/>
        </w:rPr>
        <w:t>“</w:t>
      </w:r>
      <w:r>
        <w:rPr>
          <w:b/>
          <w:bCs/>
          <w:szCs w:val="20"/>
        </w:rPr>
        <w:t>QACA</w:t>
      </w:r>
      <w:r w:rsidRPr="004F40FA">
        <w:rPr>
          <w:szCs w:val="20"/>
        </w:rPr>
        <w:t>”</w:t>
      </w:r>
      <w:r w:rsidRPr="00497C6F">
        <w:rPr>
          <w:b/>
          <w:bCs/>
          <w:szCs w:val="20"/>
        </w:rPr>
        <w:t xml:space="preserve"> </w:t>
      </w:r>
      <w:r w:rsidRPr="00497C6F">
        <w:rPr>
          <w:szCs w:val="20"/>
        </w:rPr>
        <w:t xml:space="preserve">means </w:t>
      </w:r>
      <w:r>
        <w:rPr>
          <w:szCs w:val="20"/>
        </w:rPr>
        <w:t>a Qualified Automatic Contribution Arrangement described in Code §401(k)(13)</w:t>
      </w:r>
      <w:r w:rsidRPr="00497C6F">
        <w:rPr>
          <w:szCs w:val="20"/>
        </w:rPr>
        <w:t>.</w:t>
      </w:r>
    </w:p>
    <w:p w14:paraId="0992AE29" w14:textId="77777777" w:rsidR="00C76C4A" w:rsidRPr="00497C6F" w:rsidRDefault="00C76C4A" w:rsidP="00C76C4A">
      <w:pPr>
        <w:widowControl/>
        <w:ind w:left="540"/>
        <w:rPr>
          <w:szCs w:val="20"/>
        </w:rPr>
      </w:pPr>
    </w:p>
    <w:p w14:paraId="5B3014F6" w14:textId="77777777" w:rsidR="00C76C4A" w:rsidRDefault="00C76C4A" w:rsidP="00C76C4A">
      <w:pPr>
        <w:widowControl/>
        <w:ind w:left="540"/>
        <w:rPr>
          <w:szCs w:val="20"/>
        </w:rPr>
      </w:pPr>
      <w:r>
        <w:rPr>
          <w:szCs w:val="20"/>
        </w:rPr>
        <w:t xml:space="preserve">(b) The </w:t>
      </w:r>
      <w:r w:rsidRPr="004F40FA">
        <w:rPr>
          <w:szCs w:val="20"/>
        </w:rPr>
        <w:t>“</w:t>
      </w:r>
      <w:r w:rsidRPr="00E464BB">
        <w:rPr>
          <w:b/>
          <w:bCs/>
          <w:szCs w:val="20"/>
        </w:rPr>
        <w:t>Initial Period</w:t>
      </w:r>
      <w:r w:rsidRPr="004F40FA">
        <w:rPr>
          <w:szCs w:val="20"/>
        </w:rPr>
        <w:t>”</w:t>
      </w:r>
      <w:r>
        <w:rPr>
          <w:szCs w:val="20"/>
        </w:rPr>
        <w:t xml:space="preserve"> for a Participant begins when the Participant first has contributions made pursuant to a default election under the QACA for a Plan Year and ends on the last day of the following Plan Year.</w:t>
      </w:r>
    </w:p>
    <w:p w14:paraId="29B7E240" w14:textId="77777777" w:rsidR="009E1680" w:rsidRDefault="009E1680" w:rsidP="009E1680"/>
    <w:p w14:paraId="0E6F89D2" w14:textId="77777777" w:rsidR="009E1680" w:rsidRPr="00CC6371" w:rsidRDefault="009E1680" w:rsidP="009E1680">
      <w:pPr>
        <w:keepNext/>
        <w:tabs>
          <w:tab w:val="left" w:pos="360"/>
          <w:tab w:val="left" w:pos="720"/>
        </w:tabs>
        <w:jc w:val="center"/>
        <w:rPr>
          <w:b/>
          <w:szCs w:val="20"/>
        </w:rPr>
      </w:pPr>
      <w:r w:rsidRPr="00CC6371">
        <w:rPr>
          <w:b/>
          <w:szCs w:val="20"/>
        </w:rPr>
        <w:t xml:space="preserve">ARTICLE </w:t>
      </w:r>
      <w:r>
        <w:rPr>
          <w:b/>
          <w:szCs w:val="20"/>
        </w:rPr>
        <w:t>26 – DC, 403(b), Gov’t 457(b)</w:t>
      </w:r>
    </w:p>
    <w:p w14:paraId="6806E539" w14:textId="6E792868" w:rsidR="009E1680" w:rsidRPr="00CC6371" w:rsidRDefault="005A3D70" w:rsidP="009E1680">
      <w:pPr>
        <w:keepNext/>
        <w:jc w:val="center"/>
        <w:rPr>
          <w:b/>
          <w:szCs w:val="20"/>
        </w:rPr>
      </w:pPr>
      <w:r>
        <w:rPr>
          <w:b/>
          <w:szCs w:val="20"/>
        </w:rPr>
        <w:t xml:space="preserve">QUALIFIED </w:t>
      </w:r>
      <w:r w:rsidR="009E1680" w:rsidRPr="00CC6371">
        <w:rPr>
          <w:b/>
          <w:szCs w:val="20"/>
        </w:rPr>
        <w:t>BIRTH/ADOPTION DISTRIBUTION</w:t>
      </w:r>
      <w:r>
        <w:rPr>
          <w:b/>
          <w:szCs w:val="20"/>
        </w:rPr>
        <w:t xml:space="preserve"> (QBAD)</w:t>
      </w:r>
      <w:r w:rsidR="009E1680" w:rsidRPr="00CC6371">
        <w:rPr>
          <w:b/>
          <w:szCs w:val="20"/>
        </w:rPr>
        <w:t xml:space="preserve"> – SECURE §113</w:t>
      </w:r>
    </w:p>
    <w:p w14:paraId="6B94B4CA" w14:textId="77777777" w:rsidR="009E1680" w:rsidRPr="00CC6371" w:rsidRDefault="009E1680" w:rsidP="009E1680">
      <w:pPr>
        <w:keepNext/>
      </w:pPr>
    </w:p>
    <w:p w14:paraId="42E8979A" w14:textId="0EC19796" w:rsidR="009E1680" w:rsidRPr="00CC6371" w:rsidRDefault="009E1680" w:rsidP="009E1680">
      <w:pPr>
        <w:keepNext/>
        <w:ind w:left="540" w:hanging="540"/>
        <w:rPr>
          <w:szCs w:val="20"/>
        </w:rPr>
      </w:pPr>
      <w:r>
        <w:rPr>
          <w:szCs w:val="20"/>
        </w:rPr>
        <w:t>26</w:t>
      </w:r>
      <w:r w:rsidRPr="00CC6371">
        <w:rPr>
          <w:szCs w:val="20"/>
        </w:rPr>
        <w:t>.1</w:t>
      </w:r>
      <w:r w:rsidRPr="00CC6371">
        <w:rPr>
          <w:szCs w:val="20"/>
        </w:rPr>
        <w:tab/>
      </w:r>
      <w:r w:rsidRPr="00CC6371">
        <w:rPr>
          <w:b/>
          <w:bCs/>
          <w:szCs w:val="20"/>
        </w:rPr>
        <w:t>Application.</w:t>
      </w:r>
      <w:r w:rsidRPr="00CC6371">
        <w:rPr>
          <w:szCs w:val="20"/>
        </w:rPr>
        <w:t xml:space="preserve"> This Article </w:t>
      </w:r>
      <w:r>
        <w:rPr>
          <w:szCs w:val="20"/>
        </w:rPr>
        <w:t>26</w:t>
      </w:r>
      <w:r w:rsidRPr="00CC6371">
        <w:rPr>
          <w:szCs w:val="20"/>
        </w:rPr>
        <w:t xml:space="preserve"> will apply only if (1) the Plan is a Defined Contribution Plan, a 403(b) Plan, or a Governmental 457(b) Plan, and (2) the Employer elects in Section 2.</w:t>
      </w:r>
      <w:r>
        <w:rPr>
          <w:szCs w:val="20"/>
        </w:rPr>
        <w:t>26</w:t>
      </w:r>
      <w:r w:rsidRPr="00CC6371">
        <w:rPr>
          <w:szCs w:val="20"/>
        </w:rPr>
        <w:t xml:space="preserve">(a) for this Article </w:t>
      </w:r>
      <w:r>
        <w:rPr>
          <w:szCs w:val="20"/>
        </w:rPr>
        <w:t>26</w:t>
      </w:r>
      <w:r w:rsidRPr="00CC6371">
        <w:rPr>
          <w:szCs w:val="20"/>
        </w:rPr>
        <w:t xml:space="preserve"> to apply, effective on the date specified in Section 2.</w:t>
      </w:r>
      <w:r>
        <w:rPr>
          <w:szCs w:val="20"/>
        </w:rPr>
        <w:t>26</w:t>
      </w:r>
      <w:r w:rsidRPr="00CC6371">
        <w:rPr>
          <w:szCs w:val="20"/>
        </w:rPr>
        <w:t>(a).</w:t>
      </w:r>
      <w:r>
        <w:rPr>
          <w:szCs w:val="20"/>
        </w:rPr>
        <w:t xml:space="preserve"> </w:t>
      </w:r>
      <w:r w:rsidRPr="00AB5C4F">
        <w:rPr>
          <w:szCs w:val="20"/>
        </w:rPr>
        <w:t>It applies only if not excluded under Section 1.</w:t>
      </w:r>
      <w:r w:rsidR="00323197">
        <w:rPr>
          <w:szCs w:val="20"/>
        </w:rPr>
        <w:t>6(b)</w:t>
      </w:r>
      <w:r w:rsidRPr="00AB5C4F">
        <w:rPr>
          <w:szCs w:val="20"/>
        </w:rPr>
        <w:t>.</w:t>
      </w:r>
    </w:p>
    <w:p w14:paraId="700CD046" w14:textId="77777777" w:rsidR="009E1680" w:rsidRPr="00CC6371" w:rsidRDefault="009E1680" w:rsidP="009E1680">
      <w:pPr>
        <w:ind w:left="540" w:hanging="540"/>
        <w:rPr>
          <w:szCs w:val="20"/>
        </w:rPr>
      </w:pPr>
    </w:p>
    <w:p w14:paraId="369F0BC2" w14:textId="77777777" w:rsidR="009E1680" w:rsidRPr="00CC6371" w:rsidRDefault="009E1680" w:rsidP="009E1680">
      <w:pPr>
        <w:ind w:left="540" w:hanging="540"/>
        <w:rPr>
          <w:szCs w:val="20"/>
        </w:rPr>
      </w:pPr>
      <w:r>
        <w:rPr>
          <w:szCs w:val="20"/>
        </w:rPr>
        <w:t>26</w:t>
      </w:r>
      <w:r w:rsidRPr="00CC6371">
        <w:rPr>
          <w:szCs w:val="20"/>
        </w:rPr>
        <w:t>.2</w:t>
      </w:r>
      <w:r w:rsidRPr="00CC6371">
        <w:rPr>
          <w:szCs w:val="20"/>
        </w:rPr>
        <w:tab/>
      </w:r>
      <w:r w:rsidRPr="00CC6371">
        <w:rPr>
          <w:b/>
          <w:bCs/>
          <w:szCs w:val="20"/>
        </w:rPr>
        <w:t xml:space="preserve">Distribution Authorized. </w:t>
      </w:r>
      <w:r w:rsidRPr="00CC6371">
        <w:rPr>
          <w:szCs w:val="20"/>
        </w:rPr>
        <w:t>Except as limited by Section 2.</w:t>
      </w:r>
      <w:r>
        <w:rPr>
          <w:szCs w:val="20"/>
        </w:rPr>
        <w:t>26</w:t>
      </w:r>
      <w:r w:rsidRPr="00CC6371">
        <w:rPr>
          <w:szCs w:val="20"/>
        </w:rPr>
        <w:t xml:space="preserve"> (b), (c), (e), a Participant </w:t>
      </w:r>
      <w:r w:rsidRPr="006F4A65">
        <w:rPr>
          <w:szCs w:val="20"/>
        </w:rPr>
        <w:t>may request a distribution of up to $5,000 (per child or Eligible Adoptee) as a QBAD, whether or not the Participant has severed employment (unless Section 2.26(d) applies</w:t>
      </w:r>
      <w:r>
        <w:rPr>
          <w:szCs w:val="20"/>
        </w:rPr>
        <w:t>)</w:t>
      </w:r>
      <w:r w:rsidRPr="00CC6371">
        <w:rPr>
          <w:szCs w:val="20"/>
        </w:rPr>
        <w:t xml:space="preserve">. This $5,000 limit shall be reduced by QBADs to the Participant made with respect to the same child or Eligible Adoptee by other plans maintained by the Employer or a related employer described in Code §414(b), (c), (m), or (o). However, if the Plan is a Money Purchase Pension Plan (or the account from which the distribution is withdrawn was transferred from a Money Purchase Pension Plan), and the Participant has not separated from service, the Participant may not take a QBAD prior to attaining the earlier of Normal Retirement Age or age 59½. The Plan Administrator </w:t>
      </w:r>
      <w:r w:rsidRPr="00CC6371">
        <w:rPr>
          <w:szCs w:val="20"/>
        </w:rPr>
        <w:lastRenderedPageBreak/>
        <w:t>may adopt a policy imposing frequency limitations or other reasonable administrative conditions for QBADs.</w:t>
      </w:r>
    </w:p>
    <w:p w14:paraId="0E92F4E9" w14:textId="77777777" w:rsidR="009E1680" w:rsidRPr="00CC6371" w:rsidRDefault="009E1680" w:rsidP="009E1680">
      <w:pPr>
        <w:ind w:left="540" w:hanging="540"/>
        <w:rPr>
          <w:szCs w:val="20"/>
        </w:rPr>
      </w:pPr>
    </w:p>
    <w:p w14:paraId="36CA438B" w14:textId="391022EE" w:rsidR="009E1680" w:rsidRPr="00CC6371" w:rsidRDefault="009E1680" w:rsidP="009E1680">
      <w:pPr>
        <w:ind w:left="540" w:hanging="540"/>
        <w:rPr>
          <w:szCs w:val="20"/>
        </w:rPr>
      </w:pPr>
      <w:r>
        <w:rPr>
          <w:szCs w:val="20"/>
        </w:rPr>
        <w:t>26</w:t>
      </w:r>
      <w:r w:rsidRPr="00CC6371">
        <w:rPr>
          <w:szCs w:val="20"/>
        </w:rPr>
        <w:t>.</w:t>
      </w:r>
      <w:r w:rsidR="007475D6">
        <w:rPr>
          <w:szCs w:val="20"/>
        </w:rPr>
        <w:t>3</w:t>
      </w:r>
      <w:r w:rsidRPr="00CC6371">
        <w:rPr>
          <w:szCs w:val="20"/>
        </w:rPr>
        <w:tab/>
      </w:r>
      <w:r w:rsidRPr="00CC6371">
        <w:rPr>
          <w:b/>
          <w:bCs/>
          <w:szCs w:val="20"/>
        </w:rPr>
        <w:t xml:space="preserve">Rollover. </w:t>
      </w:r>
      <w:r w:rsidRPr="00CC6371">
        <w:rPr>
          <w:szCs w:val="20"/>
        </w:rPr>
        <w:t xml:space="preserve">A Participant who received one or more QBADs from this Plan may, if the Plan then permits the Participant to make rollover contributions, make one or more contributions in an aggregate amount not to exceed the amount of such QBADs. The Plan will treat such a contribution as a rollover contribution made by direct trustee-to-trustee transfer within 60 days of distribution. </w:t>
      </w:r>
      <w:r>
        <w:rPr>
          <w:szCs w:val="20"/>
        </w:rPr>
        <w:t>Also see Article 36.</w:t>
      </w:r>
    </w:p>
    <w:p w14:paraId="088E0E7B" w14:textId="77777777" w:rsidR="009E1680" w:rsidRPr="00CC6371" w:rsidRDefault="009E1680" w:rsidP="009E1680">
      <w:pPr>
        <w:ind w:left="540" w:hanging="540"/>
      </w:pPr>
    </w:p>
    <w:p w14:paraId="4CCE3623" w14:textId="3B18D5C2" w:rsidR="009E1680" w:rsidRPr="00CC6371" w:rsidRDefault="009E1680" w:rsidP="009E1680">
      <w:pPr>
        <w:ind w:left="540" w:hanging="540"/>
        <w:rPr>
          <w:szCs w:val="20"/>
        </w:rPr>
      </w:pPr>
      <w:r>
        <w:rPr>
          <w:szCs w:val="20"/>
        </w:rPr>
        <w:t>26</w:t>
      </w:r>
      <w:r w:rsidRPr="00CC6371">
        <w:rPr>
          <w:szCs w:val="20"/>
        </w:rPr>
        <w:t>.</w:t>
      </w:r>
      <w:r w:rsidR="007475D6">
        <w:rPr>
          <w:szCs w:val="20"/>
        </w:rPr>
        <w:t>4</w:t>
      </w:r>
      <w:r w:rsidRPr="00CC6371">
        <w:rPr>
          <w:szCs w:val="20"/>
        </w:rPr>
        <w:tab/>
      </w:r>
      <w:r w:rsidRPr="00CC6371">
        <w:rPr>
          <w:b/>
          <w:bCs/>
          <w:szCs w:val="20"/>
        </w:rPr>
        <w:t xml:space="preserve">Reliance. </w:t>
      </w:r>
      <w:r w:rsidRPr="00CC6371">
        <w:rPr>
          <w:szCs w:val="20"/>
        </w:rPr>
        <w:t>The Plan Administrator may rely on an individual’s reasonable representation that the individual is eligible to receive a QBAD unless the Plan Administrator has actual knowledge to the contrary.</w:t>
      </w:r>
    </w:p>
    <w:p w14:paraId="1DFFB210" w14:textId="77777777" w:rsidR="009E1680" w:rsidRPr="00CC6371" w:rsidRDefault="009E1680" w:rsidP="009E1680"/>
    <w:p w14:paraId="755EBF04" w14:textId="42CD5063" w:rsidR="009E1680" w:rsidRPr="00CC6371" w:rsidRDefault="009E1680" w:rsidP="009E1680">
      <w:pPr>
        <w:ind w:left="540" w:hanging="540"/>
        <w:rPr>
          <w:szCs w:val="20"/>
        </w:rPr>
      </w:pPr>
      <w:r>
        <w:rPr>
          <w:szCs w:val="20"/>
        </w:rPr>
        <w:t>26</w:t>
      </w:r>
      <w:r w:rsidRPr="00CC6371">
        <w:rPr>
          <w:szCs w:val="20"/>
        </w:rPr>
        <w:t>.</w:t>
      </w:r>
      <w:r w:rsidR="007475D6">
        <w:rPr>
          <w:szCs w:val="20"/>
        </w:rPr>
        <w:t>5</w:t>
      </w:r>
      <w:r w:rsidRPr="00CC6371">
        <w:rPr>
          <w:szCs w:val="20"/>
        </w:rPr>
        <w:tab/>
      </w:r>
      <w:r w:rsidRPr="00CC6371">
        <w:rPr>
          <w:b/>
          <w:bCs/>
          <w:szCs w:val="20"/>
        </w:rPr>
        <w:t xml:space="preserve">Status. </w:t>
      </w:r>
      <w:r w:rsidRPr="00CC6371">
        <w:rPr>
          <w:szCs w:val="20"/>
        </w:rPr>
        <w:t>A QBAD is not an eligible rollover distribution for purpose of the obligation to permit a direct rollover under Code §401(a)(31), the notice requirement of Code §402(f), or the mandatory withholding rules of Code §3405(c)(1).</w:t>
      </w:r>
    </w:p>
    <w:p w14:paraId="4ED2E6ED" w14:textId="77777777" w:rsidR="009E1680" w:rsidRDefault="009E1680" w:rsidP="009E1680">
      <w:pPr>
        <w:ind w:left="540" w:hanging="540"/>
        <w:rPr>
          <w:szCs w:val="20"/>
        </w:rPr>
      </w:pPr>
    </w:p>
    <w:p w14:paraId="0BF1F049" w14:textId="5991C8CB" w:rsidR="009E1680" w:rsidRPr="00CC6371" w:rsidRDefault="009E1680" w:rsidP="009E1680">
      <w:pPr>
        <w:ind w:left="540" w:hanging="540"/>
        <w:rPr>
          <w:szCs w:val="20"/>
        </w:rPr>
      </w:pPr>
      <w:r>
        <w:rPr>
          <w:szCs w:val="20"/>
        </w:rPr>
        <w:t>26</w:t>
      </w:r>
      <w:r w:rsidRPr="00CC6371">
        <w:rPr>
          <w:szCs w:val="20"/>
        </w:rPr>
        <w:t>.</w:t>
      </w:r>
      <w:r w:rsidR="007475D6">
        <w:rPr>
          <w:szCs w:val="20"/>
        </w:rPr>
        <w:t>6</w:t>
      </w:r>
      <w:r w:rsidRPr="00CC6371">
        <w:rPr>
          <w:szCs w:val="20"/>
        </w:rPr>
        <w:tab/>
      </w:r>
      <w:r w:rsidRPr="00CC6371">
        <w:rPr>
          <w:b/>
          <w:bCs/>
          <w:szCs w:val="20"/>
        </w:rPr>
        <w:t xml:space="preserve">Definitions. </w:t>
      </w:r>
      <w:r w:rsidRPr="00CC6371">
        <w:rPr>
          <w:szCs w:val="20"/>
        </w:rPr>
        <w:t xml:space="preserve">The following definitions apply for this Article </w:t>
      </w:r>
      <w:r>
        <w:rPr>
          <w:szCs w:val="20"/>
        </w:rPr>
        <w:t>26</w:t>
      </w:r>
      <w:r w:rsidRPr="00CC6371">
        <w:rPr>
          <w:szCs w:val="20"/>
        </w:rPr>
        <w:t xml:space="preserve"> and Section 2.</w:t>
      </w:r>
      <w:r>
        <w:rPr>
          <w:szCs w:val="20"/>
        </w:rPr>
        <w:t>26</w:t>
      </w:r>
      <w:r w:rsidRPr="00CC6371">
        <w:rPr>
          <w:szCs w:val="20"/>
        </w:rPr>
        <w:t>:</w:t>
      </w:r>
    </w:p>
    <w:p w14:paraId="5B9BE05B" w14:textId="77777777" w:rsidR="009E1680" w:rsidRPr="00CC6371" w:rsidRDefault="009E1680" w:rsidP="009E1680">
      <w:pPr>
        <w:ind w:left="540" w:hanging="540"/>
        <w:rPr>
          <w:szCs w:val="20"/>
        </w:rPr>
      </w:pPr>
    </w:p>
    <w:p w14:paraId="05FAF9F9" w14:textId="77777777" w:rsidR="009E1680" w:rsidRPr="00CC6371" w:rsidRDefault="009E1680" w:rsidP="009E1680">
      <w:pPr>
        <w:ind w:left="540"/>
        <w:rPr>
          <w:szCs w:val="20"/>
        </w:rPr>
      </w:pPr>
      <w:r w:rsidRPr="00CC6371">
        <w:rPr>
          <w:szCs w:val="20"/>
        </w:rPr>
        <w:t>(a) A “</w:t>
      </w:r>
      <w:r w:rsidRPr="00CC6371">
        <w:rPr>
          <w:b/>
          <w:bCs/>
          <w:szCs w:val="20"/>
        </w:rPr>
        <w:t>QBAD</w:t>
      </w:r>
      <w:r w:rsidRPr="00CC6371">
        <w:rPr>
          <w:szCs w:val="20"/>
        </w:rPr>
        <w:t xml:space="preserve">” is a Qualified Birth or Adoption Distribution described in Code §72(t)(2)(H)(iii). A QBAD must be made during the 1-year period beginning on the date on which a child of the Participant is born or on which the legal adoption of an Eligible Adoptee by the Participant is finalized. </w:t>
      </w:r>
    </w:p>
    <w:p w14:paraId="0854830D" w14:textId="77777777" w:rsidR="009E1680" w:rsidRPr="00CC6371" w:rsidRDefault="009E1680" w:rsidP="009E1680">
      <w:pPr>
        <w:ind w:left="540"/>
        <w:rPr>
          <w:szCs w:val="20"/>
        </w:rPr>
      </w:pPr>
    </w:p>
    <w:p w14:paraId="2D34490A" w14:textId="77777777" w:rsidR="009E1680" w:rsidRPr="00CC6371" w:rsidRDefault="009E1680" w:rsidP="009E1680">
      <w:pPr>
        <w:ind w:left="540"/>
        <w:rPr>
          <w:szCs w:val="20"/>
        </w:rPr>
      </w:pPr>
      <w:r w:rsidRPr="00CC6371">
        <w:rPr>
          <w:szCs w:val="20"/>
        </w:rPr>
        <w:t>(b) An “</w:t>
      </w:r>
      <w:r w:rsidRPr="00CC6371">
        <w:rPr>
          <w:b/>
          <w:bCs/>
          <w:szCs w:val="20"/>
        </w:rPr>
        <w:t>Eligible Adoptee</w:t>
      </w:r>
      <w:r w:rsidRPr="00CC6371">
        <w:rPr>
          <w:szCs w:val="20"/>
        </w:rPr>
        <w:t>” is an individual, other than a child of the Participant’s spouse, who has not attained age 18 or is physically or mentally incapable of self-support. An individual is considered physically or mentally incapable of self-support if that individual is unable to engage in any substantial gainful activity by reason of any medically determinable physical or mental impairment that can be expected to result in death or to be of long-continued and indefinite duration. This provision shall be applied in a manner consistent with Part D of IRS Notice 2020-68.</w:t>
      </w:r>
    </w:p>
    <w:p w14:paraId="214AB7C1" w14:textId="77777777" w:rsidR="005F3975" w:rsidRDefault="005F3975" w:rsidP="005F3975"/>
    <w:p w14:paraId="4A78217B" w14:textId="77777777" w:rsidR="005F3975" w:rsidRPr="00B50408" w:rsidRDefault="005F3975" w:rsidP="005F3975">
      <w:pPr>
        <w:tabs>
          <w:tab w:val="left" w:pos="360"/>
          <w:tab w:val="left" w:pos="720"/>
        </w:tabs>
        <w:jc w:val="center"/>
        <w:rPr>
          <w:b/>
          <w:szCs w:val="20"/>
        </w:rPr>
      </w:pPr>
      <w:r w:rsidRPr="00B50408">
        <w:rPr>
          <w:b/>
          <w:szCs w:val="20"/>
        </w:rPr>
        <w:t xml:space="preserve">ARTICLE </w:t>
      </w:r>
      <w:r>
        <w:rPr>
          <w:b/>
          <w:szCs w:val="20"/>
        </w:rPr>
        <w:t>27 – Qualified, Gov’t 457(b)</w:t>
      </w:r>
    </w:p>
    <w:p w14:paraId="7DA958A0" w14:textId="77777777" w:rsidR="005F3975" w:rsidRPr="00B50408" w:rsidRDefault="005F3975" w:rsidP="005F3975">
      <w:pPr>
        <w:jc w:val="center"/>
        <w:rPr>
          <w:b/>
          <w:szCs w:val="20"/>
        </w:rPr>
      </w:pPr>
      <w:r w:rsidRPr="00B50408">
        <w:rPr>
          <w:b/>
          <w:szCs w:val="20"/>
        </w:rPr>
        <w:t>IN-SERVICE PENSION DISTRIBUTIONS – BAMA §104</w:t>
      </w:r>
    </w:p>
    <w:p w14:paraId="64B9F65F" w14:textId="77777777" w:rsidR="005F3975" w:rsidRPr="00B50408" w:rsidRDefault="005F3975" w:rsidP="005F3975">
      <w:pPr>
        <w:ind w:left="540" w:hanging="540"/>
        <w:rPr>
          <w:szCs w:val="20"/>
        </w:rPr>
      </w:pPr>
    </w:p>
    <w:p w14:paraId="4D2D8B47" w14:textId="5D7AA8BC" w:rsidR="005F3975" w:rsidRPr="00CC6371" w:rsidRDefault="005F3975" w:rsidP="005F3975">
      <w:pPr>
        <w:keepNext/>
        <w:ind w:left="540" w:hanging="540"/>
        <w:rPr>
          <w:szCs w:val="20"/>
        </w:rPr>
      </w:pPr>
      <w:r>
        <w:rPr>
          <w:szCs w:val="20"/>
        </w:rPr>
        <w:t>27</w:t>
      </w:r>
      <w:r w:rsidRPr="00B50408">
        <w:rPr>
          <w:szCs w:val="20"/>
        </w:rPr>
        <w:t>.1</w:t>
      </w:r>
      <w:r w:rsidRPr="00B50408">
        <w:rPr>
          <w:szCs w:val="20"/>
        </w:rPr>
        <w:tab/>
      </w:r>
      <w:r w:rsidRPr="00B50408">
        <w:rPr>
          <w:b/>
          <w:bCs/>
          <w:szCs w:val="20"/>
        </w:rPr>
        <w:t>Application.</w:t>
      </w:r>
      <w:r w:rsidRPr="00B50408">
        <w:rPr>
          <w:szCs w:val="20"/>
        </w:rPr>
        <w:t xml:space="preserve"> This Article </w:t>
      </w:r>
      <w:r>
        <w:rPr>
          <w:szCs w:val="20"/>
        </w:rPr>
        <w:t>27</w:t>
      </w:r>
      <w:r w:rsidRPr="00B50408">
        <w:rPr>
          <w:szCs w:val="20"/>
        </w:rPr>
        <w:t xml:space="preserve"> will apply only if (1) the Plan is a Money Purchase Pension Plan, a Defined Benefit Plan, or a Governmental 457(b) Plan, or, as described in Section </w:t>
      </w:r>
      <w:r>
        <w:rPr>
          <w:szCs w:val="20"/>
        </w:rPr>
        <w:t>27</w:t>
      </w:r>
      <w:r w:rsidRPr="00B50408">
        <w:rPr>
          <w:szCs w:val="20"/>
        </w:rPr>
        <w:t>.3, a 401(k) or Profit-Sharing Plan, and (2) the Employer elects in Section 2.</w:t>
      </w:r>
      <w:r>
        <w:rPr>
          <w:szCs w:val="20"/>
        </w:rPr>
        <w:t>27</w:t>
      </w:r>
      <w:r w:rsidRPr="00B50408">
        <w:rPr>
          <w:szCs w:val="20"/>
        </w:rPr>
        <w:t xml:space="preserve"> for this Article </w:t>
      </w:r>
      <w:r>
        <w:rPr>
          <w:szCs w:val="20"/>
        </w:rPr>
        <w:t>27</w:t>
      </w:r>
      <w:r w:rsidRPr="00B50408">
        <w:rPr>
          <w:szCs w:val="20"/>
        </w:rPr>
        <w:t xml:space="preserve"> to apply, effective on the date specified in Section 2.</w:t>
      </w:r>
      <w:r>
        <w:rPr>
          <w:szCs w:val="20"/>
        </w:rPr>
        <w:t>27</w:t>
      </w:r>
      <w:r w:rsidRPr="00B50408">
        <w:rPr>
          <w:szCs w:val="20"/>
        </w:rPr>
        <w:t>(a).</w:t>
      </w:r>
      <w:r>
        <w:rPr>
          <w:szCs w:val="20"/>
        </w:rPr>
        <w:t xml:space="preserve"> </w:t>
      </w:r>
      <w:r w:rsidRPr="00AB5C4F">
        <w:rPr>
          <w:szCs w:val="20"/>
        </w:rPr>
        <w:t>It applies only if not excluded under Section 1.</w:t>
      </w:r>
      <w:r w:rsidR="00323197">
        <w:rPr>
          <w:szCs w:val="20"/>
        </w:rPr>
        <w:t>6(b) or (c)</w:t>
      </w:r>
      <w:r w:rsidR="008668BB">
        <w:rPr>
          <w:szCs w:val="20"/>
        </w:rPr>
        <w:t>.</w:t>
      </w:r>
    </w:p>
    <w:p w14:paraId="67450ACB" w14:textId="77777777" w:rsidR="005F3975" w:rsidRPr="00B50408" w:rsidRDefault="005F3975" w:rsidP="005F3975">
      <w:pPr>
        <w:ind w:left="540" w:hanging="540"/>
        <w:rPr>
          <w:szCs w:val="20"/>
        </w:rPr>
      </w:pPr>
    </w:p>
    <w:p w14:paraId="5EBBEC14" w14:textId="70FE88B3" w:rsidR="005F3975" w:rsidRPr="00B50408" w:rsidRDefault="005F3975" w:rsidP="005F3975">
      <w:pPr>
        <w:ind w:left="540" w:hanging="540"/>
        <w:rPr>
          <w:szCs w:val="20"/>
        </w:rPr>
      </w:pPr>
      <w:r>
        <w:rPr>
          <w:szCs w:val="20"/>
        </w:rPr>
        <w:t>27</w:t>
      </w:r>
      <w:r w:rsidRPr="00B50408">
        <w:rPr>
          <w:szCs w:val="20"/>
        </w:rPr>
        <w:t>.2</w:t>
      </w:r>
      <w:r w:rsidRPr="00B50408">
        <w:rPr>
          <w:szCs w:val="20"/>
        </w:rPr>
        <w:tab/>
      </w:r>
      <w:r w:rsidRPr="00B50408">
        <w:rPr>
          <w:b/>
          <w:bCs/>
          <w:szCs w:val="20"/>
        </w:rPr>
        <w:t>Distribution at 59½.</w:t>
      </w:r>
      <w:r w:rsidRPr="00B50408">
        <w:rPr>
          <w:szCs w:val="20"/>
        </w:rPr>
        <w:t xml:space="preserve"> A Participant can take an in-service distribution at age 59½, or, if later, the age (if any) specified in Section 2.</w:t>
      </w:r>
      <w:r>
        <w:rPr>
          <w:szCs w:val="20"/>
        </w:rPr>
        <w:t>27</w:t>
      </w:r>
      <w:r w:rsidRPr="00B50408">
        <w:rPr>
          <w:szCs w:val="20"/>
        </w:rPr>
        <w:t>(b). Such a distribution will be limited to the vested portion of the Participant’s accrued benefit or account and will be subject to all Plan provisions related to in-service distributions</w:t>
      </w:r>
      <w:r w:rsidR="00ED763C">
        <w:rPr>
          <w:szCs w:val="20"/>
        </w:rPr>
        <w:t>, including any applicable frequency or vesting limitations</w:t>
      </w:r>
      <w:r w:rsidRPr="00B50408">
        <w:rPr>
          <w:szCs w:val="20"/>
        </w:rPr>
        <w:t>. If the Plan is a Governmental 457(b) Plan, the Plan can operationally permit distributions as early as January 1 of the calendar year the Participant attains 59½ (or such later age).</w:t>
      </w:r>
    </w:p>
    <w:p w14:paraId="6A5CAF67" w14:textId="77777777" w:rsidR="005F3975" w:rsidRPr="00B50408" w:rsidRDefault="005F3975" w:rsidP="005F3975">
      <w:pPr>
        <w:ind w:left="540" w:hanging="540"/>
        <w:rPr>
          <w:szCs w:val="20"/>
        </w:rPr>
      </w:pPr>
    </w:p>
    <w:p w14:paraId="00C1F117" w14:textId="3657DCE4" w:rsidR="005F3975" w:rsidRPr="00B50408" w:rsidRDefault="005F3975" w:rsidP="005F3975">
      <w:pPr>
        <w:ind w:left="540" w:hanging="540"/>
        <w:rPr>
          <w:szCs w:val="20"/>
        </w:rPr>
      </w:pPr>
      <w:r>
        <w:rPr>
          <w:szCs w:val="20"/>
        </w:rPr>
        <w:t>27</w:t>
      </w:r>
      <w:r w:rsidRPr="00B50408">
        <w:rPr>
          <w:szCs w:val="20"/>
        </w:rPr>
        <w:t>.3</w:t>
      </w:r>
      <w:r w:rsidRPr="00B50408">
        <w:rPr>
          <w:szCs w:val="20"/>
        </w:rPr>
        <w:tab/>
      </w:r>
      <w:r w:rsidRPr="00B50408">
        <w:rPr>
          <w:b/>
          <w:bCs/>
          <w:szCs w:val="20"/>
        </w:rPr>
        <w:t xml:space="preserve">Limited application to </w:t>
      </w:r>
      <w:r w:rsidR="00F91684">
        <w:rPr>
          <w:b/>
          <w:bCs/>
          <w:szCs w:val="20"/>
        </w:rPr>
        <w:t xml:space="preserve">transferred assets in </w:t>
      </w:r>
      <w:r w:rsidRPr="00B50408">
        <w:rPr>
          <w:b/>
          <w:bCs/>
          <w:szCs w:val="20"/>
        </w:rPr>
        <w:t xml:space="preserve">Profit-Sharing </w:t>
      </w:r>
      <w:r w:rsidR="00F91684">
        <w:rPr>
          <w:b/>
          <w:bCs/>
          <w:szCs w:val="20"/>
        </w:rPr>
        <w:t xml:space="preserve">and 401(k) </w:t>
      </w:r>
      <w:r w:rsidRPr="00B50408">
        <w:rPr>
          <w:b/>
          <w:bCs/>
          <w:szCs w:val="20"/>
        </w:rPr>
        <w:t>Plans.</w:t>
      </w:r>
      <w:r w:rsidRPr="00B50408">
        <w:rPr>
          <w:szCs w:val="20"/>
        </w:rPr>
        <w:t xml:space="preserve"> If the Employer elects in Section 2.</w:t>
      </w:r>
      <w:r>
        <w:rPr>
          <w:szCs w:val="20"/>
        </w:rPr>
        <w:t>27</w:t>
      </w:r>
      <w:r w:rsidRPr="00B50408">
        <w:rPr>
          <w:szCs w:val="20"/>
        </w:rPr>
        <w:t xml:space="preserve"> for this Article </w:t>
      </w:r>
      <w:r>
        <w:rPr>
          <w:szCs w:val="20"/>
        </w:rPr>
        <w:t>27</w:t>
      </w:r>
      <w:r w:rsidRPr="00B50408">
        <w:rPr>
          <w:szCs w:val="20"/>
        </w:rPr>
        <w:t xml:space="preserve"> to apply, this Article </w:t>
      </w:r>
      <w:r>
        <w:rPr>
          <w:szCs w:val="20"/>
        </w:rPr>
        <w:t>27</w:t>
      </w:r>
      <w:r w:rsidRPr="00B50408">
        <w:rPr>
          <w:szCs w:val="20"/>
        </w:rPr>
        <w:t xml:space="preserve"> will apply to an account in a 401(k) Plan or a Profit-Sharing Plan which holds assets transferred from a Money Purchase Pension Plan or a Defined Benefit Plan.</w:t>
      </w:r>
    </w:p>
    <w:p w14:paraId="2B4ABDB3" w14:textId="77777777" w:rsidR="005F3975" w:rsidRPr="00B50408" w:rsidRDefault="005F3975" w:rsidP="005F3975">
      <w:pPr>
        <w:tabs>
          <w:tab w:val="left" w:pos="900"/>
          <w:tab w:val="left" w:pos="1440"/>
        </w:tabs>
        <w:ind w:left="547"/>
        <w:rPr>
          <w:spacing w:val="-2"/>
          <w:szCs w:val="20"/>
        </w:rPr>
      </w:pPr>
    </w:p>
    <w:p w14:paraId="38F6D658" w14:textId="77777777" w:rsidR="009247C4" w:rsidRPr="00EB254B" w:rsidRDefault="009247C4" w:rsidP="009247C4">
      <w:pPr>
        <w:keepNext/>
        <w:keepLines/>
        <w:widowControl/>
        <w:tabs>
          <w:tab w:val="left" w:pos="360"/>
          <w:tab w:val="left" w:pos="720"/>
        </w:tabs>
        <w:jc w:val="center"/>
        <w:rPr>
          <w:b/>
          <w:szCs w:val="20"/>
        </w:rPr>
      </w:pPr>
      <w:bookmarkStart w:id="6" w:name="(G)_Coverage;_Definitions.__This_Section"/>
      <w:bookmarkStart w:id="7" w:name="_Hlk523310961"/>
      <w:bookmarkEnd w:id="6"/>
      <w:r w:rsidRPr="00EB254B">
        <w:rPr>
          <w:b/>
          <w:szCs w:val="20"/>
        </w:rPr>
        <w:t xml:space="preserve">ARTICLE </w:t>
      </w:r>
      <w:r>
        <w:rPr>
          <w:b/>
          <w:szCs w:val="20"/>
        </w:rPr>
        <w:t>28 - Qualified</w:t>
      </w:r>
    </w:p>
    <w:p w14:paraId="7089CF4C" w14:textId="77777777" w:rsidR="009247C4" w:rsidRDefault="009247C4" w:rsidP="009247C4">
      <w:pPr>
        <w:keepNext/>
        <w:keepLines/>
        <w:widowControl/>
        <w:jc w:val="center"/>
        <w:rPr>
          <w:b/>
          <w:szCs w:val="20"/>
        </w:rPr>
      </w:pPr>
      <w:r>
        <w:rPr>
          <w:b/>
          <w:szCs w:val="20"/>
        </w:rPr>
        <w:t>ADOPTION OF PLAN AFTER YEAR END – SECURE §201</w:t>
      </w:r>
    </w:p>
    <w:p w14:paraId="71E294F0" w14:textId="77777777" w:rsidR="009247C4" w:rsidRDefault="009247C4" w:rsidP="009247C4">
      <w:pPr>
        <w:keepNext/>
        <w:keepLines/>
        <w:widowControl/>
        <w:ind w:left="540" w:hanging="540"/>
        <w:rPr>
          <w:szCs w:val="20"/>
        </w:rPr>
      </w:pPr>
    </w:p>
    <w:p w14:paraId="1C789E9F" w14:textId="77777777" w:rsidR="009247C4" w:rsidRDefault="009247C4" w:rsidP="009247C4">
      <w:pPr>
        <w:keepNext/>
        <w:keepLines/>
        <w:widowControl/>
        <w:ind w:left="540" w:hanging="540"/>
        <w:rPr>
          <w:szCs w:val="20"/>
        </w:rPr>
      </w:pPr>
      <w:r>
        <w:rPr>
          <w:szCs w:val="20"/>
        </w:rPr>
        <w:t>28.1</w:t>
      </w:r>
      <w:r>
        <w:rPr>
          <w:szCs w:val="20"/>
        </w:rPr>
        <w:tab/>
      </w:r>
      <w:r>
        <w:rPr>
          <w:b/>
          <w:bCs/>
          <w:szCs w:val="20"/>
        </w:rPr>
        <w:t>Application</w:t>
      </w:r>
      <w:r w:rsidRPr="009503D1">
        <w:rPr>
          <w:b/>
          <w:bCs/>
          <w:szCs w:val="20"/>
        </w:rPr>
        <w:t>.</w:t>
      </w:r>
      <w:r>
        <w:rPr>
          <w:szCs w:val="20"/>
        </w:rPr>
        <w:t xml:space="preserve"> This Article 28 will apply only if the Plan is a Qualified Plan. It is effective for Plan Years beginning after December 31, 2019.</w:t>
      </w:r>
    </w:p>
    <w:p w14:paraId="5A69EEBC" w14:textId="77777777" w:rsidR="009247C4" w:rsidRDefault="009247C4" w:rsidP="009247C4">
      <w:pPr>
        <w:widowControl/>
        <w:ind w:left="540" w:hanging="540"/>
        <w:rPr>
          <w:szCs w:val="20"/>
        </w:rPr>
      </w:pPr>
    </w:p>
    <w:p w14:paraId="2CF88C3F" w14:textId="0922E992" w:rsidR="009247C4" w:rsidRDefault="009247C4" w:rsidP="009247C4">
      <w:pPr>
        <w:ind w:left="540" w:hanging="540"/>
        <w:rPr>
          <w:szCs w:val="20"/>
        </w:rPr>
      </w:pPr>
      <w:r>
        <w:rPr>
          <w:szCs w:val="20"/>
        </w:rPr>
        <w:t>28.2</w:t>
      </w:r>
      <w:r>
        <w:rPr>
          <w:szCs w:val="20"/>
        </w:rPr>
        <w:tab/>
      </w:r>
      <w:r>
        <w:rPr>
          <w:b/>
          <w:bCs/>
          <w:szCs w:val="20"/>
        </w:rPr>
        <w:t>Retroactive Plan Adoption</w:t>
      </w:r>
      <w:r w:rsidR="00446F06">
        <w:rPr>
          <w:b/>
          <w:bCs/>
          <w:szCs w:val="20"/>
        </w:rPr>
        <w:t xml:space="preserve"> </w:t>
      </w:r>
      <w:r>
        <w:rPr>
          <w:b/>
          <w:bCs/>
          <w:szCs w:val="20"/>
        </w:rPr>
        <w:t>.</w:t>
      </w:r>
      <w:r>
        <w:rPr>
          <w:szCs w:val="20"/>
        </w:rPr>
        <w:t xml:space="preserve">  If the Employer adopted the underlying Plan to which this Amendment relates after the close of a taxable year, but prior to the due date (including extensions) of the Employer’s federal income tax return for that taxable year, the Plan is treated as having been adopted as of the last day of the taxable year if the Plan’s initial effective date is any date within that taxable year.  However, no Participant </w:t>
      </w:r>
      <w:r>
        <w:rPr>
          <w:szCs w:val="20"/>
        </w:rPr>
        <w:lastRenderedPageBreak/>
        <w:t>may make elective deferrals to the Plan prior to the date it was adopted, except as provided in Article 29</w:t>
      </w:r>
      <w:r w:rsidR="001835E7">
        <w:rPr>
          <w:szCs w:val="20"/>
        </w:rPr>
        <w:t>.</w:t>
      </w:r>
    </w:p>
    <w:p w14:paraId="56292095" w14:textId="77777777" w:rsidR="009247C4" w:rsidRDefault="009247C4" w:rsidP="009247C4">
      <w:pPr>
        <w:widowControl/>
        <w:rPr>
          <w:szCs w:val="20"/>
        </w:rPr>
      </w:pPr>
    </w:p>
    <w:p w14:paraId="02D3C9DA"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29 – 401(k)</w:t>
      </w:r>
    </w:p>
    <w:p w14:paraId="11F35BE2" w14:textId="77777777" w:rsidR="009247C4" w:rsidRDefault="009247C4" w:rsidP="009247C4">
      <w:pPr>
        <w:widowControl/>
        <w:jc w:val="center"/>
        <w:rPr>
          <w:b/>
          <w:szCs w:val="20"/>
        </w:rPr>
      </w:pPr>
      <w:r>
        <w:rPr>
          <w:b/>
          <w:szCs w:val="20"/>
        </w:rPr>
        <w:t>SOLE PROPRIETOR RETROACTIVE DEFERRALS – SECURE 2.0 §317</w:t>
      </w:r>
    </w:p>
    <w:p w14:paraId="40189C9C" w14:textId="77777777" w:rsidR="009247C4" w:rsidRDefault="009247C4" w:rsidP="009247C4">
      <w:pPr>
        <w:widowControl/>
        <w:ind w:left="540" w:hanging="540"/>
        <w:rPr>
          <w:szCs w:val="20"/>
        </w:rPr>
      </w:pPr>
    </w:p>
    <w:p w14:paraId="0B3CDD4C" w14:textId="77777777" w:rsidR="009247C4" w:rsidRDefault="009247C4" w:rsidP="009247C4">
      <w:pPr>
        <w:widowControl/>
        <w:ind w:left="540" w:hanging="540"/>
        <w:rPr>
          <w:szCs w:val="20"/>
        </w:rPr>
      </w:pPr>
      <w:r>
        <w:rPr>
          <w:szCs w:val="20"/>
        </w:rPr>
        <w:t>29.1</w:t>
      </w:r>
      <w:r>
        <w:rPr>
          <w:szCs w:val="20"/>
        </w:rPr>
        <w:tab/>
      </w:r>
      <w:r>
        <w:rPr>
          <w:b/>
          <w:bCs/>
          <w:szCs w:val="20"/>
        </w:rPr>
        <w:t>Application</w:t>
      </w:r>
      <w:r w:rsidRPr="009503D1">
        <w:rPr>
          <w:b/>
          <w:bCs/>
          <w:szCs w:val="20"/>
        </w:rPr>
        <w:t>.</w:t>
      </w:r>
      <w:r>
        <w:rPr>
          <w:szCs w:val="20"/>
        </w:rPr>
        <w:t xml:space="preserve"> This Article 29 will apply only if the Plan is a 401(k) Plan.  It is limited to a plan retroactively adopted (pursuant to Code §401(b)(2) and Article 28) by a sole proprietor with regard to a sole proprietorship which has no employees (other than the sole proprietor). It is effective for Plan Years beginning after December 29, 2022.</w:t>
      </w:r>
    </w:p>
    <w:p w14:paraId="3902712B" w14:textId="77777777" w:rsidR="009247C4" w:rsidRDefault="009247C4" w:rsidP="009247C4">
      <w:pPr>
        <w:widowControl/>
        <w:ind w:left="540" w:hanging="540"/>
        <w:rPr>
          <w:szCs w:val="20"/>
        </w:rPr>
      </w:pPr>
    </w:p>
    <w:p w14:paraId="2DBC602E" w14:textId="4E9E88BD" w:rsidR="009247C4" w:rsidRDefault="009247C4" w:rsidP="009247C4">
      <w:pPr>
        <w:widowControl/>
        <w:ind w:left="540" w:hanging="540"/>
        <w:rPr>
          <w:szCs w:val="20"/>
        </w:rPr>
      </w:pPr>
      <w:r>
        <w:rPr>
          <w:szCs w:val="20"/>
        </w:rPr>
        <w:t>29.2</w:t>
      </w:r>
      <w:r>
        <w:rPr>
          <w:szCs w:val="20"/>
        </w:rPr>
        <w:tab/>
      </w:r>
      <w:r>
        <w:rPr>
          <w:b/>
          <w:bCs/>
          <w:szCs w:val="20"/>
        </w:rPr>
        <w:t>Deadline for First Year Deferral</w:t>
      </w:r>
      <w:r w:rsidRPr="009503D1">
        <w:rPr>
          <w:b/>
          <w:bCs/>
          <w:szCs w:val="20"/>
        </w:rPr>
        <w:t>.</w:t>
      </w:r>
      <w:r>
        <w:rPr>
          <w:szCs w:val="20"/>
        </w:rPr>
        <w:t xml:space="preserve"> A</w:t>
      </w:r>
      <w:r w:rsidRPr="0058517F">
        <w:rPr>
          <w:szCs w:val="20"/>
        </w:rPr>
        <w:t xml:space="preserve">ny elective deferrals under </w:t>
      </w:r>
      <w:r>
        <w:rPr>
          <w:szCs w:val="20"/>
        </w:rPr>
        <w:t xml:space="preserve">the Plan for the first Plan Year </w:t>
      </w:r>
      <w:r w:rsidRPr="0058517F">
        <w:rPr>
          <w:szCs w:val="20"/>
        </w:rPr>
        <w:t xml:space="preserve">which are made by </w:t>
      </w:r>
      <w:r>
        <w:rPr>
          <w:szCs w:val="20"/>
        </w:rPr>
        <w:t>the sole proprietor</w:t>
      </w:r>
      <w:r w:rsidRPr="0058517F">
        <w:rPr>
          <w:szCs w:val="20"/>
        </w:rPr>
        <w:t xml:space="preserve"> before the </w:t>
      </w:r>
      <w:r>
        <w:rPr>
          <w:szCs w:val="20"/>
        </w:rPr>
        <w:t xml:space="preserve">deadline </w:t>
      </w:r>
      <w:r w:rsidRPr="002739F4">
        <w:rPr>
          <w:szCs w:val="20"/>
        </w:rPr>
        <w:t>(determined without regard to any extensions)</w:t>
      </w:r>
      <w:r w:rsidRPr="0058517F">
        <w:rPr>
          <w:szCs w:val="20"/>
        </w:rPr>
        <w:t xml:space="preserve"> for filing </w:t>
      </w:r>
      <w:r>
        <w:rPr>
          <w:szCs w:val="20"/>
        </w:rPr>
        <w:t>his or her income tax</w:t>
      </w:r>
      <w:r w:rsidRPr="0058517F">
        <w:rPr>
          <w:szCs w:val="20"/>
        </w:rPr>
        <w:t xml:space="preserve"> return </w:t>
      </w:r>
      <w:r>
        <w:rPr>
          <w:szCs w:val="20"/>
        </w:rPr>
        <w:t xml:space="preserve">for the tax year for which the Plan is </w:t>
      </w:r>
      <w:r w:rsidR="00EF18E6">
        <w:rPr>
          <w:szCs w:val="20"/>
        </w:rPr>
        <w:t xml:space="preserve">treated as </w:t>
      </w:r>
      <w:r>
        <w:rPr>
          <w:szCs w:val="20"/>
        </w:rPr>
        <w:t>adopted</w:t>
      </w:r>
      <w:r w:rsidRPr="0058517F">
        <w:rPr>
          <w:szCs w:val="20"/>
        </w:rPr>
        <w:t xml:space="preserve"> </w:t>
      </w:r>
      <w:r w:rsidR="00EF18E6">
        <w:rPr>
          <w:szCs w:val="20"/>
        </w:rPr>
        <w:t xml:space="preserve">under Code § 401(b) </w:t>
      </w:r>
      <w:r w:rsidRPr="0058517F">
        <w:rPr>
          <w:szCs w:val="20"/>
        </w:rPr>
        <w:t>shall be treated as having been made before the end of such first plan year</w:t>
      </w:r>
      <w:r>
        <w:rPr>
          <w:szCs w:val="20"/>
        </w:rPr>
        <w:t>.</w:t>
      </w:r>
    </w:p>
    <w:p w14:paraId="2EC28B38" w14:textId="77777777" w:rsidR="009247C4" w:rsidRDefault="009247C4" w:rsidP="009247C4">
      <w:pPr>
        <w:widowControl/>
        <w:ind w:left="540" w:hanging="540"/>
        <w:rPr>
          <w:szCs w:val="20"/>
        </w:rPr>
      </w:pPr>
    </w:p>
    <w:p w14:paraId="7863BA42"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30 - Qualified</w:t>
      </w:r>
    </w:p>
    <w:p w14:paraId="24ED6ACB" w14:textId="77777777" w:rsidR="009247C4" w:rsidRDefault="009247C4" w:rsidP="009247C4">
      <w:pPr>
        <w:widowControl/>
        <w:jc w:val="center"/>
        <w:rPr>
          <w:b/>
          <w:szCs w:val="20"/>
        </w:rPr>
      </w:pPr>
      <w:r>
        <w:rPr>
          <w:b/>
          <w:szCs w:val="20"/>
        </w:rPr>
        <w:t>RETROACTIVE INCREASE IN EMPLOYER CONTRIBUTIONS – SECURE 2.0 §316</w:t>
      </w:r>
    </w:p>
    <w:p w14:paraId="4326A81E" w14:textId="77777777" w:rsidR="009247C4" w:rsidRDefault="009247C4" w:rsidP="009247C4">
      <w:pPr>
        <w:widowControl/>
        <w:ind w:left="540" w:hanging="540"/>
        <w:rPr>
          <w:szCs w:val="20"/>
        </w:rPr>
      </w:pPr>
    </w:p>
    <w:p w14:paraId="3D0C4D7B" w14:textId="77777777" w:rsidR="009247C4" w:rsidRDefault="009247C4" w:rsidP="009247C4">
      <w:pPr>
        <w:widowControl/>
        <w:ind w:left="540" w:hanging="540"/>
        <w:rPr>
          <w:szCs w:val="20"/>
        </w:rPr>
      </w:pPr>
      <w:r>
        <w:rPr>
          <w:szCs w:val="20"/>
        </w:rPr>
        <w:t>30.1</w:t>
      </w:r>
      <w:r>
        <w:rPr>
          <w:szCs w:val="20"/>
        </w:rPr>
        <w:tab/>
      </w:r>
      <w:r>
        <w:rPr>
          <w:b/>
          <w:bCs/>
          <w:szCs w:val="20"/>
        </w:rPr>
        <w:t>Application</w:t>
      </w:r>
      <w:r w:rsidRPr="009503D1">
        <w:rPr>
          <w:b/>
          <w:bCs/>
          <w:szCs w:val="20"/>
        </w:rPr>
        <w:t>.</w:t>
      </w:r>
      <w:r>
        <w:rPr>
          <w:szCs w:val="20"/>
        </w:rPr>
        <w:t xml:space="preserve"> This Article 30 will apply only if the Plan is a Qualified Plan.  It is effective for Plan Years beginning after December 31, 2023.</w:t>
      </w:r>
    </w:p>
    <w:p w14:paraId="1C054592" w14:textId="77777777" w:rsidR="009247C4" w:rsidRDefault="009247C4" w:rsidP="009247C4">
      <w:pPr>
        <w:widowControl/>
        <w:ind w:left="540" w:hanging="540"/>
        <w:rPr>
          <w:szCs w:val="20"/>
        </w:rPr>
      </w:pPr>
    </w:p>
    <w:p w14:paraId="114ABC5F" w14:textId="46B7BBAC" w:rsidR="009247C4" w:rsidRDefault="009247C4" w:rsidP="009247C4">
      <w:pPr>
        <w:widowControl/>
        <w:ind w:left="540" w:hanging="540"/>
        <w:rPr>
          <w:szCs w:val="20"/>
        </w:rPr>
      </w:pPr>
      <w:r>
        <w:rPr>
          <w:szCs w:val="20"/>
        </w:rPr>
        <w:t>30.2</w:t>
      </w:r>
      <w:r>
        <w:rPr>
          <w:szCs w:val="20"/>
        </w:rPr>
        <w:tab/>
      </w:r>
      <w:r>
        <w:rPr>
          <w:b/>
          <w:bCs/>
          <w:szCs w:val="20"/>
        </w:rPr>
        <w:t>Optional Amendment</w:t>
      </w:r>
      <w:r w:rsidRPr="009503D1">
        <w:rPr>
          <w:b/>
          <w:bCs/>
          <w:szCs w:val="20"/>
        </w:rPr>
        <w:t>.</w:t>
      </w:r>
      <w:r>
        <w:rPr>
          <w:b/>
          <w:bCs/>
          <w:szCs w:val="20"/>
        </w:rPr>
        <w:t xml:space="preserve"> </w:t>
      </w:r>
      <w:r>
        <w:rPr>
          <w:szCs w:val="20"/>
        </w:rPr>
        <w:t>After the close of a Plan Year, the Employer may amend the Plan to increase benefits or contributions with regard to the immediately prior Plan Year</w:t>
      </w:r>
      <w:r w:rsidRPr="00AF6340">
        <w:rPr>
          <w:szCs w:val="20"/>
        </w:rPr>
        <w:t>.</w:t>
      </w:r>
      <w:r>
        <w:rPr>
          <w:szCs w:val="20"/>
        </w:rPr>
        <w:t xml:space="preserve"> The amendment may provide that it shall be effective as of any date within the prior Plan Year. Any such amendment shall not increase the amount of matching contributions (as described in Code §401(m)(4)(A).) Such an amendment must be adopted </w:t>
      </w:r>
      <w:r w:rsidRPr="00A97236">
        <w:rPr>
          <w:szCs w:val="20"/>
        </w:rPr>
        <w:t xml:space="preserve">before the time prescribed by law </w:t>
      </w:r>
      <w:r>
        <w:rPr>
          <w:szCs w:val="20"/>
        </w:rPr>
        <w:t xml:space="preserve">(including extensions) </w:t>
      </w:r>
      <w:r w:rsidRPr="00A97236">
        <w:rPr>
          <w:szCs w:val="20"/>
        </w:rPr>
        <w:t xml:space="preserve">for filing the return of the </w:t>
      </w:r>
      <w:r>
        <w:rPr>
          <w:szCs w:val="20"/>
        </w:rPr>
        <w:t>E</w:t>
      </w:r>
      <w:r w:rsidRPr="00A97236">
        <w:rPr>
          <w:szCs w:val="20"/>
        </w:rPr>
        <w:t>mployer for the taxable year which includes the date</w:t>
      </w:r>
      <w:r>
        <w:rPr>
          <w:szCs w:val="20"/>
        </w:rPr>
        <w:t xml:space="preserve"> of the amendment.  </w:t>
      </w:r>
      <w:r w:rsidR="001760A5" w:rsidRPr="001760A5">
        <w:rPr>
          <w:szCs w:val="20"/>
        </w:rPr>
        <w:t>Such an amendment must otherwise comply with all applicable qualification requirements, including nondiscrimination and contribution limits.</w:t>
      </w:r>
    </w:p>
    <w:p w14:paraId="7B29432D" w14:textId="77777777" w:rsidR="009247C4" w:rsidRDefault="009247C4" w:rsidP="009247C4">
      <w:pPr>
        <w:widowControl/>
        <w:ind w:left="540" w:hanging="540"/>
        <w:rPr>
          <w:szCs w:val="20"/>
        </w:rPr>
      </w:pPr>
    </w:p>
    <w:p w14:paraId="79031E2A"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31 – DC, 403(b)</w:t>
      </w:r>
    </w:p>
    <w:p w14:paraId="07A9252D" w14:textId="77777777" w:rsidR="009247C4" w:rsidRDefault="009247C4" w:rsidP="009247C4">
      <w:pPr>
        <w:keepNext/>
        <w:keepLines/>
        <w:widowControl/>
        <w:jc w:val="center"/>
        <w:rPr>
          <w:b/>
          <w:szCs w:val="20"/>
        </w:rPr>
      </w:pPr>
      <w:r>
        <w:rPr>
          <w:b/>
          <w:szCs w:val="20"/>
        </w:rPr>
        <w:t>DIFFICULTY OF CARE PAYMENTS – SECURE §116</w:t>
      </w:r>
    </w:p>
    <w:p w14:paraId="7F03E2D2" w14:textId="77777777" w:rsidR="009247C4" w:rsidRDefault="009247C4" w:rsidP="009247C4">
      <w:pPr>
        <w:keepNext/>
        <w:keepLines/>
        <w:widowControl/>
        <w:ind w:left="540" w:hanging="540"/>
        <w:rPr>
          <w:szCs w:val="20"/>
        </w:rPr>
      </w:pPr>
    </w:p>
    <w:p w14:paraId="53218A53" w14:textId="77777777" w:rsidR="009247C4" w:rsidRDefault="009247C4" w:rsidP="009247C4">
      <w:pPr>
        <w:keepNext/>
        <w:keepLines/>
        <w:widowControl/>
        <w:ind w:left="540" w:hanging="540"/>
        <w:rPr>
          <w:szCs w:val="20"/>
        </w:rPr>
      </w:pPr>
      <w:r>
        <w:rPr>
          <w:szCs w:val="20"/>
        </w:rPr>
        <w:t>31.1</w:t>
      </w:r>
      <w:r>
        <w:rPr>
          <w:szCs w:val="20"/>
        </w:rPr>
        <w:tab/>
      </w:r>
      <w:r>
        <w:rPr>
          <w:b/>
          <w:bCs/>
          <w:szCs w:val="20"/>
        </w:rPr>
        <w:t>Application</w:t>
      </w:r>
      <w:r w:rsidRPr="009503D1">
        <w:rPr>
          <w:b/>
          <w:bCs/>
          <w:szCs w:val="20"/>
        </w:rPr>
        <w:t>.</w:t>
      </w:r>
      <w:r>
        <w:rPr>
          <w:szCs w:val="20"/>
        </w:rPr>
        <w:t xml:space="preserve"> This Article 31 will apply only if the Plan is a Defined Contribution Plan or a 403(b) Plan. It is effective for Plan Years beginning after December 31, 2015.</w:t>
      </w:r>
    </w:p>
    <w:p w14:paraId="48C46BB1" w14:textId="77777777" w:rsidR="009247C4" w:rsidRDefault="009247C4" w:rsidP="009247C4">
      <w:pPr>
        <w:widowControl/>
        <w:ind w:left="540" w:hanging="540"/>
        <w:rPr>
          <w:szCs w:val="20"/>
        </w:rPr>
      </w:pPr>
    </w:p>
    <w:p w14:paraId="32644177" w14:textId="39F6D178" w:rsidR="009247C4" w:rsidRDefault="009247C4" w:rsidP="009247C4">
      <w:pPr>
        <w:ind w:left="540" w:hanging="540"/>
        <w:rPr>
          <w:szCs w:val="20"/>
        </w:rPr>
      </w:pPr>
      <w:r>
        <w:rPr>
          <w:szCs w:val="20"/>
        </w:rPr>
        <w:t>31.2</w:t>
      </w:r>
      <w:r>
        <w:rPr>
          <w:szCs w:val="20"/>
        </w:rPr>
        <w:tab/>
      </w:r>
      <w:r>
        <w:rPr>
          <w:b/>
          <w:bCs/>
          <w:szCs w:val="20"/>
        </w:rPr>
        <w:t>Inclusion in 415 Compensation.</w:t>
      </w:r>
      <w:r>
        <w:rPr>
          <w:szCs w:val="20"/>
        </w:rPr>
        <w:t xml:space="preserve">  The amount of a Participant’s Compensation </w:t>
      </w:r>
      <w:r w:rsidR="00802998">
        <w:rPr>
          <w:szCs w:val="20"/>
        </w:rPr>
        <w:t xml:space="preserve">solely </w:t>
      </w:r>
      <w:r>
        <w:rPr>
          <w:szCs w:val="20"/>
        </w:rPr>
        <w:t xml:space="preserve">for purposes of determining the annual addition limit under Code §415(c)(1)(B) is increased by the amount of Difficulty of Care Payments the Employer makes to the Participant. </w:t>
      </w:r>
    </w:p>
    <w:p w14:paraId="4B3035BE" w14:textId="77777777" w:rsidR="009247C4" w:rsidRDefault="009247C4" w:rsidP="009247C4">
      <w:pPr>
        <w:ind w:left="540" w:hanging="540"/>
        <w:rPr>
          <w:szCs w:val="20"/>
        </w:rPr>
      </w:pPr>
    </w:p>
    <w:p w14:paraId="138A86C1" w14:textId="77777777" w:rsidR="009247C4" w:rsidRDefault="009247C4" w:rsidP="009247C4">
      <w:pPr>
        <w:ind w:left="540" w:hanging="540"/>
        <w:rPr>
          <w:szCs w:val="20"/>
        </w:rPr>
      </w:pPr>
      <w:r>
        <w:rPr>
          <w:szCs w:val="20"/>
        </w:rPr>
        <w:t>31.3</w:t>
      </w:r>
      <w:r>
        <w:rPr>
          <w:szCs w:val="20"/>
        </w:rPr>
        <w:tab/>
      </w:r>
      <w:r>
        <w:rPr>
          <w:b/>
          <w:bCs/>
          <w:szCs w:val="20"/>
        </w:rPr>
        <w:t>Definition.</w:t>
      </w:r>
      <w:r>
        <w:rPr>
          <w:szCs w:val="20"/>
        </w:rPr>
        <w:t xml:space="preserve">  A “</w:t>
      </w:r>
      <w:r w:rsidRPr="00E76A24">
        <w:rPr>
          <w:b/>
          <w:bCs/>
          <w:szCs w:val="20"/>
        </w:rPr>
        <w:t>Difficulty of Care Payment</w:t>
      </w:r>
      <w:r w:rsidRPr="00B306D2">
        <w:rPr>
          <w:szCs w:val="20"/>
        </w:rPr>
        <w:t>”</w:t>
      </w:r>
      <w:r>
        <w:rPr>
          <w:szCs w:val="20"/>
        </w:rPr>
        <w:t xml:space="preserve"> is a payment described in Code §131(c)(1) made in connection with qualified foster individuals.  </w:t>
      </w:r>
    </w:p>
    <w:p w14:paraId="44604D97" w14:textId="77777777" w:rsidR="009247C4" w:rsidRDefault="009247C4" w:rsidP="009247C4">
      <w:pPr>
        <w:widowControl/>
        <w:tabs>
          <w:tab w:val="left" w:pos="360"/>
          <w:tab w:val="left" w:pos="720"/>
        </w:tabs>
        <w:jc w:val="center"/>
        <w:rPr>
          <w:b/>
          <w:szCs w:val="20"/>
        </w:rPr>
      </w:pPr>
    </w:p>
    <w:p w14:paraId="3D8D6B87" w14:textId="77777777" w:rsidR="009247C4" w:rsidRPr="00D81101" w:rsidRDefault="009247C4" w:rsidP="009247C4">
      <w:pPr>
        <w:keepNext/>
        <w:keepLines/>
        <w:widowControl/>
        <w:tabs>
          <w:tab w:val="left" w:pos="360"/>
          <w:tab w:val="left" w:pos="720"/>
        </w:tabs>
        <w:jc w:val="center"/>
        <w:rPr>
          <w:b/>
          <w:szCs w:val="20"/>
        </w:rPr>
      </w:pPr>
      <w:r w:rsidRPr="00D81101">
        <w:rPr>
          <w:b/>
          <w:szCs w:val="20"/>
        </w:rPr>
        <w:t>ARTICLE 3</w:t>
      </w:r>
      <w:r>
        <w:rPr>
          <w:b/>
          <w:szCs w:val="20"/>
        </w:rPr>
        <w:t>2 – 401(k), 403(b)</w:t>
      </w:r>
    </w:p>
    <w:p w14:paraId="7562F36E" w14:textId="77777777" w:rsidR="009247C4" w:rsidRDefault="009247C4" w:rsidP="009247C4">
      <w:pPr>
        <w:keepNext/>
        <w:keepLines/>
        <w:widowControl/>
        <w:jc w:val="center"/>
        <w:rPr>
          <w:b/>
          <w:szCs w:val="20"/>
        </w:rPr>
      </w:pPr>
      <w:r>
        <w:rPr>
          <w:b/>
          <w:szCs w:val="20"/>
        </w:rPr>
        <w:t>ADP SAFE HARBOR NONELECTIVE PLANS – SECURE §103; SECURE 2.0 §401</w:t>
      </w:r>
    </w:p>
    <w:p w14:paraId="7021B78C" w14:textId="77777777" w:rsidR="009247C4" w:rsidRDefault="009247C4" w:rsidP="009247C4">
      <w:pPr>
        <w:keepNext/>
        <w:keepLines/>
        <w:widowControl/>
        <w:ind w:left="540" w:hanging="540"/>
        <w:rPr>
          <w:szCs w:val="20"/>
        </w:rPr>
      </w:pPr>
    </w:p>
    <w:p w14:paraId="588B67F9" w14:textId="77777777" w:rsidR="009247C4" w:rsidRDefault="009247C4" w:rsidP="009247C4">
      <w:pPr>
        <w:keepNext/>
        <w:keepLines/>
        <w:widowControl/>
        <w:ind w:left="540" w:hanging="540"/>
        <w:rPr>
          <w:szCs w:val="20"/>
        </w:rPr>
      </w:pPr>
      <w:r>
        <w:rPr>
          <w:szCs w:val="20"/>
        </w:rPr>
        <w:t>32.1</w:t>
      </w:r>
      <w:r>
        <w:rPr>
          <w:szCs w:val="20"/>
        </w:rPr>
        <w:tab/>
      </w:r>
      <w:r>
        <w:rPr>
          <w:b/>
          <w:bCs/>
          <w:szCs w:val="20"/>
        </w:rPr>
        <w:t>Application</w:t>
      </w:r>
      <w:r w:rsidRPr="009503D1">
        <w:rPr>
          <w:b/>
          <w:bCs/>
          <w:szCs w:val="20"/>
        </w:rPr>
        <w:t>.</w:t>
      </w:r>
      <w:r>
        <w:rPr>
          <w:szCs w:val="20"/>
        </w:rPr>
        <w:t xml:space="preserve"> This Article 32 will apply only if the Plan is a 401(k) or a 403(b) Plan. It is effective for Plan Years beginning after December 31, 2019.</w:t>
      </w:r>
    </w:p>
    <w:p w14:paraId="7720ADDF" w14:textId="77777777" w:rsidR="009247C4" w:rsidRDefault="009247C4" w:rsidP="009247C4">
      <w:pPr>
        <w:widowControl/>
        <w:ind w:left="540" w:hanging="540"/>
        <w:rPr>
          <w:szCs w:val="20"/>
        </w:rPr>
      </w:pPr>
    </w:p>
    <w:p w14:paraId="3BBB2BDD" w14:textId="77777777" w:rsidR="009247C4" w:rsidRDefault="009247C4" w:rsidP="009247C4">
      <w:pPr>
        <w:widowControl/>
        <w:ind w:left="540" w:hanging="540"/>
        <w:rPr>
          <w:szCs w:val="20"/>
        </w:rPr>
      </w:pPr>
      <w:r>
        <w:rPr>
          <w:szCs w:val="20"/>
        </w:rPr>
        <w:t>32.2</w:t>
      </w:r>
      <w:r>
        <w:rPr>
          <w:szCs w:val="20"/>
        </w:rPr>
        <w:tab/>
      </w:r>
      <w:r>
        <w:rPr>
          <w:b/>
          <w:bCs/>
          <w:szCs w:val="20"/>
        </w:rPr>
        <w:t>No need for safe harbor notice</w:t>
      </w:r>
      <w:r w:rsidRPr="009503D1">
        <w:rPr>
          <w:b/>
          <w:bCs/>
          <w:szCs w:val="20"/>
        </w:rPr>
        <w:t>.</w:t>
      </w:r>
      <w:r>
        <w:rPr>
          <w:szCs w:val="20"/>
        </w:rPr>
        <w:t xml:space="preserve">  If the Employer makes a Safe Harbor Nonelective Contribution, then the Plan can use the ADP Safe Harbor, whether or not Participants receive a Safe Harbor Notice, and the Plan Administrator is not required to provide a Safe Harbor Notice. </w:t>
      </w:r>
      <w:r w:rsidRPr="00D860E3">
        <w:rPr>
          <w:szCs w:val="20"/>
        </w:rPr>
        <w:t xml:space="preserve">However, </w:t>
      </w:r>
      <w:r>
        <w:rPr>
          <w:szCs w:val="20"/>
        </w:rPr>
        <w:t>the</w:t>
      </w:r>
      <w:r w:rsidRPr="00D860E3">
        <w:rPr>
          <w:szCs w:val="20"/>
        </w:rPr>
        <w:t xml:space="preserve"> </w:t>
      </w:r>
      <w:r>
        <w:rPr>
          <w:szCs w:val="20"/>
        </w:rPr>
        <w:t>P</w:t>
      </w:r>
      <w:r w:rsidRPr="00D860E3">
        <w:rPr>
          <w:szCs w:val="20"/>
        </w:rPr>
        <w:t xml:space="preserve">lan is required to provide a Safe Harbor Notice if the plan </w:t>
      </w:r>
      <w:r>
        <w:rPr>
          <w:szCs w:val="20"/>
        </w:rPr>
        <w:t>utiliz</w:t>
      </w:r>
      <w:r w:rsidRPr="00D860E3">
        <w:rPr>
          <w:szCs w:val="20"/>
        </w:rPr>
        <w:t xml:space="preserve">es the ACP safe harbor described in Code </w:t>
      </w:r>
      <w:r w:rsidRPr="00C500CE">
        <w:rPr>
          <w:szCs w:val="20"/>
        </w:rPr>
        <w:t>§401(m)(11)</w:t>
      </w:r>
      <w:r w:rsidRPr="00D860E3">
        <w:rPr>
          <w:szCs w:val="20"/>
        </w:rPr>
        <w:t xml:space="preserve"> or </w:t>
      </w:r>
      <w:r w:rsidRPr="00C500CE">
        <w:rPr>
          <w:szCs w:val="20"/>
        </w:rPr>
        <w:t>(12)</w:t>
      </w:r>
      <w:r>
        <w:rPr>
          <w:szCs w:val="20"/>
        </w:rPr>
        <w:t>.</w:t>
      </w:r>
    </w:p>
    <w:p w14:paraId="168E8DD6" w14:textId="77777777" w:rsidR="009247C4" w:rsidRDefault="009247C4" w:rsidP="009247C4">
      <w:pPr>
        <w:widowControl/>
        <w:ind w:left="540" w:hanging="540"/>
        <w:rPr>
          <w:szCs w:val="20"/>
        </w:rPr>
      </w:pPr>
    </w:p>
    <w:p w14:paraId="75E40855" w14:textId="77777777" w:rsidR="009247C4" w:rsidRDefault="009247C4" w:rsidP="009247C4">
      <w:pPr>
        <w:widowControl/>
        <w:ind w:left="540" w:hanging="540"/>
        <w:rPr>
          <w:szCs w:val="20"/>
        </w:rPr>
      </w:pPr>
      <w:r>
        <w:rPr>
          <w:szCs w:val="20"/>
        </w:rPr>
        <w:t>32.3</w:t>
      </w:r>
      <w:r>
        <w:rPr>
          <w:szCs w:val="20"/>
        </w:rPr>
        <w:tab/>
      </w:r>
      <w:r>
        <w:rPr>
          <w:b/>
          <w:bCs/>
          <w:szCs w:val="20"/>
        </w:rPr>
        <w:t>Retroactive adoption</w:t>
      </w:r>
      <w:r w:rsidRPr="009503D1">
        <w:rPr>
          <w:b/>
          <w:bCs/>
          <w:szCs w:val="20"/>
        </w:rPr>
        <w:t>.</w:t>
      </w:r>
      <w:r>
        <w:rPr>
          <w:szCs w:val="20"/>
        </w:rPr>
        <w:t xml:space="preserve"> Unless the Plan at any time during the Plan Year is a Safe Harbor Match Plan, then the Employer may amend the Plan at any time within twelve months after the end of the Plan Year to provide (A) that the Employer will make a Safe Harbor Nonelective Contribution for the entire Plan Year, (B) that the </w:t>
      </w:r>
      <w:r>
        <w:rPr>
          <w:szCs w:val="20"/>
        </w:rPr>
        <w:lastRenderedPageBreak/>
        <w:t>Plan qualifies for the ADP Safe Harbor for the Plan Year, and (C) that the Plan will not be required to perform the ADP Test for the Plan Year. However, if the Employer adopts the amendment on or after the 30</w:t>
      </w:r>
      <w:r w:rsidRPr="00FC5C4C">
        <w:rPr>
          <w:szCs w:val="20"/>
          <w:vertAlign w:val="superscript"/>
        </w:rPr>
        <w:t>th</w:t>
      </w:r>
      <w:r>
        <w:rPr>
          <w:szCs w:val="20"/>
        </w:rPr>
        <w:t xml:space="preserve"> day before the close of the Plan Year, the Safe Harbor Nonelective Contribution must be at least 4% of the Participant’s Compensation.</w:t>
      </w:r>
    </w:p>
    <w:p w14:paraId="48208A8E" w14:textId="77777777" w:rsidR="009247C4" w:rsidRDefault="009247C4" w:rsidP="009247C4">
      <w:pPr>
        <w:widowControl/>
        <w:ind w:left="540" w:hanging="540"/>
        <w:rPr>
          <w:szCs w:val="20"/>
        </w:rPr>
      </w:pPr>
    </w:p>
    <w:p w14:paraId="23705629" w14:textId="77777777" w:rsidR="009247C4" w:rsidRDefault="009247C4" w:rsidP="009247C4">
      <w:pPr>
        <w:widowControl/>
        <w:ind w:left="540" w:hanging="540"/>
        <w:rPr>
          <w:szCs w:val="20"/>
        </w:rPr>
      </w:pPr>
      <w:r>
        <w:rPr>
          <w:szCs w:val="20"/>
        </w:rPr>
        <w:t>32.4</w:t>
      </w:r>
      <w:r>
        <w:rPr>
          <w:szCs w:val="20"/>
        </w:rPr>
        <w:tab/>
      </w:r>
      <w:r>
        <w:rPr>
          <w:b/>
          <w:bCs/>
          <w:szCs w:val="20"/>
        </w:rPr>
        <w:t>Definitions</w:t>
      </w:r>
      <w:r w:rsidRPr="009503D1">
        <w:rPr>
          <w:b/>
          <w:bCs/>
          <w:szCs w:val="20"/>
        </w:rPr>
        <w:t>.</w:t>
      </w:r>
      <w:r>
        <w:rPr>
          <w:szCs w:val="20"/>
        </w:rPr>
        <w:t xml:space="preserve"> The following terms have the meaning set forth in this paragraph as more fully provided in the plan terms pertaining to the related subject matter. </w:t>
      </w:r>
    </w:p>
    <w:p w14:paraId="27A61DF1" w14:textId="77777777" w:rsidR="009247C4" w:rsidRDefault="009247C4" w:rsidP="009247C4">
      <w:pPr>
        <w:widowControl/>
        <w:ind w:left="540" w:hanging="540"/>
        <w:rPr>
          <w:szCs w:val="20"/>
        </w:rPr>
      </w:pPr>
    </w:p>
    <w:p w14:paraId="2AD75F20" w14:textId="77777777" w:rsidR="009247C4" w:rsidRDefault="009247C4" w:rsidP="009247C4">
      <w:pPr>
        <w:widowControl/>
        <w:ind w:left="540"/>
        <w:rPr>
          <w:szCs w:val="20"/>
        </w:rPr>
      </w:pPr>
      <w:r>
        <w:rPr>
          <w:szCs w:val="20"/>
        </w:rPr>
        <w:t>(a) A “</w:t>
      </w:r>
      <w:r w:rsidRPr="0060018B">
        <w:rPr>
          <w:b/>
          <w:bCs/>
          <w:szCs w:val="20"/>
        </w:rPr>
        <w:t>Safe Harbor Nonelective Contribution</w:t>
      </w:r>
      <w:r w:rsidRPr="00F977F3">
        <w:rPr>
          <w:szCs w:val="20"/>
        </w:rPr>
        <w:t>”</w:t>
      </w:r>
      <w:r>
        <w:rPr>
          <w:szCs w:val="20"/>
        </w:rPr>
        <w:t xml:space="preserve"> means </w:t>
      </w:r>
      <w:r w:rsidRPr="007C13DE">
        <w:rPr>
          <w:szCs w:val="20"/>
        </w:rPr>
        <w:t xml:space="preserve">a contribution </w:t>
      </w:r>
      <w:r>
        <w:rPr>
          <w:szCs w:val="20"/>
        </w:rPr>
        <w:t>described in Code §401(k)(12)(C) or Code §401(k)(13)(D)(</w:t>
      </w:r>
      <w:proofErr w:type="spellStart"/>
      <w:r>
        <w:rPr>
          <w:szCs w:val="20"/>
        </w:rPr>
        <w:t>i</w:t>
      </w:r>
      <w:proofErr w:type="spellEnd"/>
      <w:r>
        <w:rPr>
          <w:szCs w:val="20"/>
        </w:rPr>
        <w:t xml:space="preserve">)(II) of at least 3% of Compensation. </w:t>
      </w:r>
    </w:p>
    <w:p w14:paraId="2369076C" w14:textId="77777777" w:rsidR="009247C4" w:rsidRDefault="009247C4" w:rsidP="009247C4">
      <w:pPr>
        <w:widowControl/>
        <w:ind w:left="540"/>
        <w:rPr>
          <w:szCs w:val="20"/>
        </w:rPr>
      </w:pPr>
    </w:p>
    <w:p w14:paraId="0F4E87F0" w14:textId="77777777" w:rsidR="009247C4" w:rsidRDefault="009247C4" w:rsidP="009247C4">
      <w:pPr>
        <w:widowControl/>
        <w:ind w:left="540"/>
        <w:rPr>
          <w:szCs w:val="20"/>
        </w:rPr>
      </w:pPr>
      <w:r>
        <w:rPr>
          <w:szCs w:val="20"/>
        </w:rPr>
        <w:t>(b) The “</w:t>
      </w:r>
      <w:r w:rsidRPr="00966856">
        <w:rPr>
          <w:b/>
          <w:bCs/>
          <w:szCs w:val="20"/>
        </w:rPr>
        <w:t>ADP Test</w:t>
      </w:r>
      <w:r>
        <w:rPr>
          <w:szCs w:val="20"/>
        </w:rPr>
        <w:t xml:space="preserve">” means the test provided in Code §401(k)(3)(ii).  </w:t>
      </w:r>
    </w:p>
    <w:p w14:paraId="52C1C386" w14:textId="77777777" w:rsidR="009247C4" w:rsidRDefault="009247C4" w:rsidP="009247C4">
      <w:pPr>
        <w:widowControl/>
        <w:ind w:left="540"/>
        <w:rPr>
          <w:szCs w:val="20"/>
        </w:rPr>
      </w:pPr>
    </w:p>
    <w:p w14:paraId="6E76D480" w14:textId="77777777" w:rsidR="009247C4" w:rsidRDefault="009247C4" w:rsidP="009247C4">
      <w:pPr>
        <w:widowControl/>
        <w:ind w:left="540"/>
        <w:rPr>
          <w:szCs w:val="20"/>
        </w:rPr>
      </w:pPr>
      <w:r>
        <w:rPr>
          <w:szCs w:val="20"/>
        </w:rPr>
        <w:t>(c) The “</w:t>
      </w:r>
      <w:r w:rsidRPr="0060018B">
        <w:rPr>
          <w:b/>
          <w:bCs/>
          <w:szCs w:val="20"/>
        </w:rPr>
        <w:t>ADP Safe Harbor</w:t>
      </w:r>
      <w:r w:rsidRPr="00F977F3">
        <w:rPr>
          <w:szCs w:val="20"/>
        </w:rPr>
        <w:t>”</w:t>
      </w:r>
      <w:r>
        <w:rPr>
          <w:szCs w:val="20"/>
        </w:rPr>
        <w:t xml:space="preserve"> means the safe harbor provided by Code §401(k)(12)(A) or Code §401(k)(13). </w:t>
      </w:r>
    </w:p>
    <w:p w14:paraId="5FC3371F" w14:textId="77777777" w:rsidR="009247C4" w:rsidRDefault="009247C4" w:rsidP="009247C4">
      <w:pPr>
        <w:widowControl/>
        <w:ind w:left="540"/>
        <w:rPr>
          <w:szCs w:val="20"/>
        </w:rPr>
      </w:pPr>
    </w:p>
    <w:p w14:paraId="5F268D95" w14:textId="77777777" w:rsidR="009247C4" w:rsidRDefault="009247C4" w:rsidP="009247C4">
      <w:pPr>
        <w:widowControl/>
        <w:ind w:left="540"/>
        <w:rPr>
          <w:szCs w:val="20"/>
        </w:rPr>
      </w:pPr>
      <w:r>
        <w:rPr>
          <w:szCs w:val="20"/>
        </w:rPr>
        <w:t>(d) A “</w:t>
      </w:r>
      <w:r w:rsidRPr="0060018B">
        <w:rPr>
          <w:b/>
          <w:bCs/>
          <w:szCs w:val="20"/>
        </w:rPr>
        <w:t>Safe Harbor Match Plan</w:t>
      </w:r>
      <w:r w:rsidRPr="00F977F3">
        <w:rPr>
          <w:szCs w:val="20"/>
        </w:rPr>
        <w:t>”</w:t>
      </w:r>
      <w:r>
        <w:rPr>
          <w:szCs w:val="20"/>
        </w:rPr>
        <w:t xml:space="preserve"> is a Plan which provided during the Plan Year that Participants would receive a matching contribution described in Treas. Reg. §1.401(k)-3(c) or Treas. Reg. §1.401(k)-3(k)(2).  </w:t>
      </w:r>
    </w:p>
    <w:p w14:paraId="6512677E" w14:textId="77777777" w:rsidR="009247C4" w:rsidRDefault="009247C4" w:rsidP="009247C4">
      <w:pPr>
        <w:widowControl/>
        <w:ind w:left="540"/>
        <w:rPr>
          <w:szCs w:val="20"/>
        </w:rPr>
      </w:pPr>
    </w:p>
    <w:p w14:paraId="0E1928DD" w14:textId="77777777" w:rsidR="009247C4" w:rsidRDefault="009247C4" w:rsidP="009247C4">
      <w:pPr>
        <w:widowControl/>
        <w:ind w:left="540"/>
        <w:rPr>
          <w:szCs w:val="20"/>
        </w:rPr>
      </w:pPr>
      <w:r>
        <w:rPr>
          <w:szCs w:val="20"/>
        </w:rPr>
        <w:t>(e) A “</w:t>
      </w:r>
      <w:r w:rsidRPr="0060018B">
        <w:rPr>
          <w:b/>
          <w:bCs/>
          <w:szCs w:val="20"/>
        </w:rPr>
        <w:t>Safe Harbor Notice</w:t>
      </w:r>
      <w:r w:rsidRPr="00F977F3">
        <w:rPr>
          <w:szCs w:val="20"/>
        </w:rPr>
        <w:t>”</w:t>
      </w:r>
      <w:r>
        <w:rPr>
          <w:szCs w:val="20"/>
        </w:rPr>
        <w:t xml:space="preserve"> is a notice described in Code §401(k)(12)(D) or Code §401(k)(13)(E).  </w:t>
      </w:r>
    </w:p>
    <w:p w14:paraId="764162D3" w14:textId="77777777" w:rsidR="009247C4" w:rsidRDefault="009247C4" w:rsidP="009247C4">
      <w:pPr>
        <w:widowControl/>
        <w:ind w:left="540"/>
        <w:rPr>
          <w:szCs w:val="20"/>
        </w:rPr>
      </w:pPr>
    </w:p>
    <w:p w14:paraId="45792FDD" w14:textId="77777777" w:rsidR="009247C4" w:rsidRDefault="009247C4" w:rsidP="009247C4">
      <w:pPr>
        <w:widowControl/>
        <w:ind w:left="540"/>
        <w:rPr>
          <w:szCs w:val="20"/>
        </w:rPr>
      </w:pPr>
      <w:r>
        <w:rPr>
          <w:szCs w:val="20"/>
        </w:rPr>
        <w:t xml:space="preserve">(f) A </w:t>
      </w:r>
      <w:r w:rsidRPr="00F977F3">
        <w:rPr>
          <w:szCs w:val="20"/>
        </w:rPr>
        <w:t>“</w:t>
      </w:r>
      <w:r>
        <w:rPr>
          <w:b/>
          <w:bCs/>
          <w:szCs w:val="20"/>
        </w:rPr>
        <w:t>QACA</w:t>
      </w:r>
      <w:r w:rsidRPr="00F977F3">
        <w:rPr>
          <w:szCs w:val="20"/>
        </w:rPr>
        <w:t>”</w:t>
      </w:r>
      <w:r w:rsidRPr="00497C6F">
        <w:rPr>
          <w:b/>
          <w:bCs/>
          <w:szCs w:val="20"/>
        </w:rPr>
        <w:t xml:space="preserve"> </w:t>
      </w:r>
      <w:r>
        <w:rPr>
          <w:szCs w:val="20"/>
        </w:rPr>
        <w:t>is</w:t>
      </w:r>
      <w:r w:rsidRPr="00497C6F">
        <w:rPr>
          <w:szCs w:val="20"/>
        </w:rPr>
        <w:t xml:space="preserve"> </w:t>
      </w:r>
      <w:r>
        <w:rPr>
          <w:szCs w:val="20"/>
        </w:rPr>
        <w:t>a Qualified Automatic Contribution Arrangement described in Code §401(k)(13)</w:t>
      </w:r>
      <w:r w:rsidRPr="00497C6F">
        <w:rPr>
          <w:szCs w:val="20"/>
        </w:rPr>
        <w:t>.</w:t>
      </w:r>
    </w:p>
    <w:p w14:paraId="552E0AD3" w14:textId="77777777" w:rsidR="009247C4" w:rsidRDefault="009247C4" w:rsidP="009247C4">
      <w:pPr>
        <w:widowControl/>
        <w:tabs>
          <w:tab w:val="left" w:pos="360"/>
          <w:tab w:val="left" w:pos="720"/>
        </w:tabs>
        <w:jc w:val="center"/>
        <w:rPr>
          <w:b/>
          <w:szCs w:val="20"/>
        </w:rPr>
      </w:pPr>
    </w:p>
    <w:p w14:paraId="62621CD0" w14:textId="77777777" w:rsidR="009247C4" w:rsidRPr="00EB254B" w:rsidRDefault="009247C4" w:rsidP="009247C4">
      <w:pPr>
        <w:keepNext/>
        <w:keepLines/>
        <w:tabs>
          <w:tab w:val="left" w:pos="360"/>
          <w:tab w:val="left" w:pos="720"/>
        </w:tabs>
        <w:jc w:val="center"/>
        <w:rPr>
          <w:b/>
          <w:szCs w:val="20"/>
        </w:rPr>
      </w:pPr>
      <w:r w:rsidRPr="00EB254B">
        <w:rPr>
          <w:b/>
          <w:szCs w:val="20"/>
        </w:rPr>
        <w:t xml:space="preserve">ARTICLE </w:t>
      </w:r>
      <w:r>
        <w:rPr>
          <w:b/>
          <w:szCs w:val="20"/>
        </w:rPr>
        <w:t>33 – 457(b)</w:t>
      </w:r>
    </w:p>
    <w:p w14:paraId="68F8416F" w14:textId="48D103FD" w:rsidR="009247C4" w:rsidRDefault="009247C4" w:rsidP="009247C4">
      <w:pPr>
        <w:jc w:val="center"/>
        <w:rPr>
          <w:b/>
          <w:szCs w:val="20"/>
        </w:rPr>
      </w:pPr>
      <w:r>
        <w:rPr>
          <w:b/>
          <w:szCs w:val="20"/>
        </w:rPr>
        <w:t>457(</w:t>
      </w:r>
      <w:r w:rsidR="005A3D70">
        <w:rPr>
          <w:b/>
          <w:szCs w:val="20"/>
        </w:rPr>
        <w:t>b</w:t>
      </w:r>
      <w:r>
        <w:rPr>
          <w:b/>
          <w:szCs w:val="20"/>
        </w:rPr>
        <w:t>) DEFERRAL ELECTIONS – SECURE 2.0 §306</w:t>
      </w:r>
    </w:p>
    <w:p w14:paraId="16F3326B" w14:textId="77777777" w:rsidR="009247C4" w:rsidRDefault="009247C4" w:rsidP="009247C4">
      <w:pPr>
        <w:ind w:left="540" w:hanging="540"/>
        <w:rPr>
          <w:szCs w:val="20"/>
        </w:rPr>
      </w:pPr>
    </w:p>
    <w:p w14:paraId="0AE1E65A" w14:textId="77777777" w:rsidR="009247C4" w:rsidRDefault="009247C4" w:rsidP="009247C4">
      <w:pPr>
        <w:ind w:left="540" w:hanging="540"/>
        <w:rPr>
          <w:szCs w:val="18"/>
        </w:rPr>
      </w:pPr>
      <w:r>
        <w:rPr>
          <w:szCs w:val="20"/>
        </w:rPr>
        <w:t>33.1</w:t>
      </w:r>
      <w:r>
        <w:rPr>
          <w:szCs w:val="20"/>
        </w:rPr>
        <w:tab/>
      </w:r>
      <w:r>
        <w:rPr>
          <w:b/>
          <w:bCs/>
          <w:szCs w:val="20"/>
        </w:rPr>
        <w:t>Application; Effective Date</w:t>
      </w:r>
      <w:r w:rsidRPr="009503D1">
        <w:rPr>
          <w:b/>
          <w:bCs/>
          <w:szCs w:val="20"/>
        </w:rPr>
        <w:t>.</w:t>
      </w:r>
      <w:r>
        <w:rPr>
          <w:szCs w:val="20"/>
        </w:rPr>
        <w:t xml:space="preserve"> This Article 33 will apply to 457(b) Plans. </w:t>
      </w:r>
      <w:r>
        <w:rPr>
          <w:szCs w:val="18"/>
        </w:rPr>
        <w:t>It is effective January 1, 2023.</w:t>
      </w:r>
    </w:p>
    <w:p w14:paraId="174EB602" w14:textId="77777777" w:rsidR="009247C4" w:rsidRDefault="009247C4" w:rsidP="009247C4">
      <w:pPr>
        <w:ind w:left="540" w:hanging="540"/>
        <w:rPr>
          <w:szCs w:val="18"/>
        </w:rPr>
      </w:pPr>
    </w:p>
    <w:p w14:paraId="41A91DC1" w14:textId="4ECA0EF1" w:rsidR="009247C4" w:rsidRDefault="009247C4" w:rsidP="009247C4">
      <w:pPr>
        <w:ind w:left="540" w:hanging="540"/>
        <w:rPr>
          <w:szCs w:val="18"/>
        </w:rPr>
      </w:pPr>
      <w:r>
        <w:rPr>
          <w:szCs w:val="18"/>
        </w:rPr>
        <w:t>33.2</w:t>
      </w:r>
      <w:r>
        <w:rPr>
          <w:szCs w:val="18"/>
        </w:rPr>
        <w:tab/>
      </w:r>
      <w:r>
        <w:rPr>
          <w:b/>
          <w:bCs/>
          <w:szCs w:val="18"/>
        </w:rPr>
        <w:t xml:space="preserve">Policy. </w:t>
      </w:r>
      <w:r w:rsidRPr="007A2B9C">
        <w:rPr>
          <w:szCs w:val="18"/>
        </w:rPr>
        <w:t xml:space="preserve">The Plan Administrator </w:t>
      </w:r>
      <w:r>
        <w:rPr>
          <w:szCs w:val="18"/>
        </w:rPr>
        <w:t xml:space="preserve">may adopt or </w:t>
      </w:r>
      <w:r w:rsidR="00553E0A">
        <w:rPr>
          <w:szCs w:val="18"/>
        </w:rPr>
        <w:t>revise</w:t>
      </w:r>
      <w:r>
        <w:rPr>
          <w:szCs w:val="18"/>
        </w:rPr>
        <w:t xml:space="preserve"> a salary reduction agreement policy addressing contributions pursuant to salary reduction agreements of Participants. With regard to a Governmental 457(b) Plan, </w:t>
      </w:r>
      <w:r w:rsidRPr="00652863">
        <w:rPr>
          <w:szCs w:val="18"/>
        </w:rPr>
        <w:t xml:space="preserve">the </w:t>
      </w:r>
      <w:r>
        <w:rPr>
          <w:szCs w:val="18"/>
        </w:rPr>
        <w:t>policy</w:t>
      </w:r>
      <w:r w:rsidRPr="00652863">
        <w:rPr>
          <w:szCs w:val="18"/>
        </w:rPr>
        <w:t xml:space="preserve"> </w:t>
      </w:r>
      <w:r>
        <w:rPr>
          <w:szCs w:val="18"/>
        </w:rPr>
        <w:t>may provide that a Participant’s salary reduction agreement</w:t>
      </w:r>
      <w:r w:rsidRPr="00035C8F">
        <w:rPr>
          <w:szCs w:val="18"/>
        </w:rPr>
        <w:t xml:space="preserve"> may take effect </w:t>
      </w:r>
      <w:r>
        <w:rPr>
          <w:szCs w:val="18"/>
        </w:rPr>
        <w:t>at any time prior to the date the compensation is currently available to the Participant.</w:t>
      </w:r>
    </w:p>
    <w:p w14:paraId="0FE74357" w14:textId="77777777" w:rsidR="009247C4" w:rsidRDefault="009247C4" w:rsidP="009247C4">
      <w:pPr>
        <w:ind w:left="540" w:hanging="540"/>
        <w:rPr>
          <w:szCs w:val="18"/>
        </w:rPr>
      </w:pPr>
    </w:p>
    <w:p w14:paraId="360F2C5C"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34 – 401(k), 403(b)</w:t>
      </w:r>
    </w:p>
    <w:p w14:paraId="7F259165" w14:textId="77777777" w:rsidR="009247C4" w:rsidRDefault="009247C4" w:rsidP="009247C4">
      <w:pPr>
        <w:jc w:val="center"/>
        <w:rPr>
          <w:b/>
          <w:szCs w:val="20"/>
        </w:rPr>
      </w:pPr>
      <w:r>
        <w:rPr>
          <w:b/>
          <w:szCs w:val="20"/>
        </w:rPr>
        <w:t>DE MINIMIS FINANCIAL INCENTIVES – SECURE 2.0 §113</w:t>
      </w:r>
    </w:p>
    <w:p w14:paraId="5F47D6EF" w14:textId="77777777" w:rsidR="009247C4" w:rsidRDefault="009247C4" w:rsidP="009247C4">
      <w:pPr>
        <w:ind w:left="540" w:hanging="540"/>
        <w:rPr>
          <w:szCs w:val="20"/>
        </w:rPr>
      </w:pPr>
    </w:p>
    <w:p w14:paraId="620D89C8" w14:textId="77777777" w:rsidR="009247C4" w:rsidRDefault="009247C4" w:rsidP="009247C4">
      <w:pPr>
        <w:ind w:left="540" w:hanging="540"/>
        <w:rPr>
          <w:szCs w:val="20"/>
        </w:rPr>
      </w:pPr>
      <w:r>
        <w:rPr>
          <w:szCs w:val="20"/>
        </w:rPr>
        <w:t>34.1</w:t>
      </w:r>
      <w:r>
        <w:rPr>
          <w:szCs w:val="20"/>
        </w:rPr>
        <w:tab/>
      </w:r>
      <w:r>
        <w:rPr>
          <w:b/>
          <w:bCs/>
          <w:szCs w:val="20"/>
        </w:rPr>
        <w:t>Application</w:t>
      </w:r>
      <w:r w:rsidRPr="009503D1">
        <w:rPr>
          <w:b/>
          <w:bCs/>
          <w:szCs w:val="20"/>
        </w:rPr>
        <w:t>.</w:t>
      </w:r>
      <w:r>
        <w:rPr>
          <w:szCs w:val="20"/>
        </w:rPr>
        <w:t xml:space="preserve"> This Article 34 will apply only if the Plan is a 401(k) Plan or a 403(b) Plan.  It is effective for Plan Years beginning after December 29, 2022.</w:t>
      </w:r>
    </w:p>
    <w:p w14:paraId="3C6B9A45" w14:textId="77777777" w:rsidR="009247C4" w:rsidRDefault="009247C4" w:rsidP="009247C4">
      <w:pPr>
        <w:ind w:left="540" w:hanging="540"/>
        <w:rPr>
          <w:szCs w:val="20"/>
        </w:rPr>
      </w:pPr>
    </w:p>
    <w:p w14:paraId="070A1007" w14:textId="77927DC5" w:rsidR="009247C4" w:rsidRDefault="009247C4" w:rsidP="009247C4">
      <w:pPr>
        <w:ind w:left="540" w:hanging="540"/>
        <w:rPr>
          <w:szCs w:val="20"/>
        </w:rPr>
      </w:pPr>
      <w:r>
        <w:rPr>
          <w:szCs w:val="20"/>
        </w:rPr>
        <w:t>34.2</w:t>
      </w:r>
      <w:r>
        <w:rPr>
          <w:szCs w:val="20"/>
        </w:rPr>
        <w:tab/>
      </w:r>
      <w:r>
        <w:rPr>
          <w:b/>
          <w:bCs/>
          <w:szCs w:val="20"/>
        </w:rPr>
        <w:t>Optional Provision of De Minimis Financial Incentives</w:t>
      </w:r>
      <w:r w:rsidRPr="009503D1">
        <w:rPr>
          <w:b/>
          <w:bCs/>
          <w:szCs w:val="20"/>
        </w:rPr>
        <w:t>.</w:t>
      </w:r>
      <w:r>
        <w:rPr>
          <w:szCs w:val="20"/>
        </w:rPr>
        <w:t xml:space="preserve"> A</w:t>
      </w:r>
      <w:r w:rsidRPr="00974AAF">
        <w:rPr>
          <w:szCs w:val="20"/>
        </w:rPr>
        <w:t xml:space="preserve"> de minimis financial incentive (not paid for with plan assets) </w:t>
      </w:r>
      <w:r>
        <w:rPr>
          <w:szCs w:val="20"/>
        </w:rPr>
        <w:t xml:space="preserve">may be </w:t>
      </w:r>
      <w:r w:rsidRPr="00974AAF">
        <w:rPr>
          <w:szCs w:val="20"/>
        </w:rPr>
        <w:t xml:space="preserve">provided to </w:t>
      </w:r>
      <w:r>
        <w:rPr>
          <w:szCs w:val="20"/>
        </w:rPr>
        <w:t>Participants</w:t>
      </w:r>
      <w:r w:rsidRPr="00974AAF">
        <w:rPr>
          <w:szCs w:val="20"/>
        </w:rPr>
        <w:t xml:space="preserve"> who elect to have the </w:t>
      </w:r>
      <w:r>
        <w:rPr>
          <w:szCs w:val="20"/>
        </w:rPr>
        <w:t>E</w:t>
      </w:r>
      <w:r w:rsidRPr="00974AAF">
        <w:rPr>
          <w:szCs w:val="20"/>
        </w:rPr>
        <w:t>mployer make contributions under the arrangement in lieu of receiving cash</w:t>
      </w:r>
      <w:r w:rsidR="00325621">
        <w:rPr>
          <w:szCs w:val="20"/>
        </w:rPr>
        <w:t>, as described in Notice 2024-2</w:t>
      </w:r>
      <w:r w:rsidR="004D1A14">
        <w:rPr>
          <w:szCs w:val="20"/>
        </w:rPr>
        <w:t>, § D or any subsequent guidance.</w:t>
      </w:r>
    </w:p>
    <w:p w14:paraId="2815908C" w14:textId="77777777" w:rsidR="009247C4" w:rsidRDefault="009247C4" w:rsidP="009247C4">
      <w:pPr>
        <w:widowControl/>
        <w:tabs>
          <w:tab w:val="left" w:pos="360"/>
          <w:tab w:val="left" w:pos="720"/>
        </w:tabs>
        <w:jc w:val="center"/>
        <w:rPr>
          <w:b/>
          <w:szCs w:val="20"/>
        </w:rPr>
      </w:pPr>
    </w:p>
    <w:p w14:paraId="5E570095"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35 – DC, 403(b), Gov’t 457(b)</w:t>
      </w:r>
    </w:p>
    <w:p w14:paraId="4ABE3709" w14:textId="77777777" w:rsidR="009247C4" w:rsidRDefault="009247C4" w:rsidP="009247C4">
      <w:pPr>
        <w:widowControl/>
        <w:jc w:val="center"/>
        <w:rPr>
          <w:b/>
          <w:szCs w:val="20"/>
        </w:rPr>
      </w:pPr>
      <w:r>
        <w:rPr>
          <w:b/>
          <w:szCs w:val="20"/>
        </w:rPr>
        <w:t>REPEAL OF DEEMED IRA MAXIMUM AGE – SECURE §</w:t>
      </w:r>
      <w:r w:rsidRPr="00C500CE">
        <w:rPr>
          <w:b/>
          <w:szCs w:val="20"/>
        </w:rPr>
        <w:t>1</w:t>
      </w:r>
      <w:r>
        <w:rPr>
          <w:b/>
          <w:szCs w:val="20"/>
        </w:rPr>
        <w:t>07</w:t>
      </w:r>
    </w:p>
    <w:p w14:paraId="7E52251D" w14:textId="77777777" w:rsidR="009247C4" w:rsidRDefault="009247C4" w:rsidP="009247C4">
      <w:pPr>
        <w:widowControl/>
      </w:pPr>
    </w:p>
    <w:p w14:paraId="3066C95D" w14:textId="77777777" w:rsidR="009247C4" w:rsidRDefault="009247C4" w:rsidP="009247C4">
      <w:pPr>
        <w:widowControl/>
        <w:ind w:left="540" w:hanging="540"/>
        <w:rPr>
          <w:szCs w:val="20"/>
        </w:rPr>
      </w:pPr>
      <w:r>
        <w:rPr>
          <w:szCs w:val="20"/>
        </w:rPr>
        <w:t>35.1</w:t>
      </w:r>
      <w:r>
        <w:rPr>
          <w:szCs w:val="20"/>
        </w:rPr>
        <w:tab/>
      </w:r>
      <w:r>
        <w:rPr>
          <w:b/>
          <w:bCs/>
          <w:szCs w:val="20"/>
        </w:rPr>
        <w:t>Application</w:t>
      </w:r>
      <w:r w:rsidRPr="009503D1">
        <w:rPr>
          <w:b/>
          <w:bCs/>
          <w:szCs w:val="20"/>
        </w:rPr>
        <w:t>.</w:t>
      </w:r>
      <w:r>
        <w:rPr>
          <w:szCs w:val="20"/>
        </w:rPr>
        <w:t xml:space="preserve"> This Article 35 will apply only if the Plan permits deemed IRA contributions (sometimes called “designated IRA” contributions) described in Code §408(q). It is effective January 1, 2020.</w:t>
      </w:r>
    </w:p>
    <w:p w14:paraId="7247CA20" w14:textId="77777777" w:rsidR="009247C4" w:rsidRDefault="009247C4" w:rsidP="009247C4">
      <w:pPr>
        <w:widowControl/>
        <w:ind w:left="540" w:hanging="540"/>
        <w:rPr>
          <w:szCs w:val="20"/>
        </w:rPr>
      </w:pPr>
    </w:p>
    <w:p w14:paraId="4722298E" w14:textId="7198567B" w:rsidR="009247C4" w:rsidRDefault="009247C4" w:rsidP="009247C4">
      <w:pPr>
        <w:widowControl/>
        <w:ind w:left="540" w:hanging="540"/>
        <w:rPr>
          <w:szCs w:val="20"/>
        </w:rPr>
      </w:pPr>
      <w:r>
        <w:rPr>
          <w:szCs w:val="20"/>
        </w:rPr>
        <w:t>35.2</w:t>
      </w:r>
      <w:r>
        <w:rPr>
          <w:szCs w:val="20"/>
        </w:rPr>
        <w:tab/>
      </w:r>
      <w:r>
        <w:rPr>
          <w:b/>
          <w:bCs/>
          <w:szCs w:val="20"/>
        </w:rPr>
        <w:t xml:space="preserve">No Maximum Age. </w:t>
      </w:r>
      <w:r>
        <w:rPr>
          <w:szCs w:val="20"/>
        </w:rPr>
        <w:t>To the extent the Plan otherwise permits a Participant to make deemed IRA contributions, the Participant may make such contributions regardless of whether the Participant has attained age 70½ or any other age.</w:t>
      </w:r>
      <w:r w:rsidR="00DC3C64">
        <w:rPr>
          <w:szCs w:val="20"/>
        </w:rPr>
        <w:t xml:space="preserve"> </w:t>
      </w:r>
      <w:r w:rsidR="00DC3C64" w:rsidRPr="00DC3C64">
        <w:rPr>
          <w:szCs w:val="20"/>
        </w:rPr>
        <w:t>This provision does not create new deemed IRA contribution rights</w:t>
      </w:r>
      <w:r w:rsidR="001A4151">
        <w:rPr>
          <w:szCs w:val="20"/>
        </w:rPr>
        <w:t>,</w:t>
      </w:r>
      <w:r w:rsidR="00DC3C64" w:rsidRPr="00DC3C64">
        <w:rPr>
          <w:szCs w:val="20"/>
        </w:rPr>
        <w:t xml:space="preserve"> but removes any age-based restriction if such contributions are otherwise permitted under the Plan</w:t>
      </w:r>
      <w:r w:rsidR="00DC3C64">
        <w:rPr>
          <w:szCs w:val="20"/>
        </w:rPr>
        <w:t>.</w:t>
      </w:r>
    </w:p>
    <w:p w14:paraId="04A11736" w14:textId="77777777" w:rsidR="009247C4" w:rsidRDefault="009247C4" w:rsidP="009247C4">
      <w:pPr>
        <w:ind w:left="540" w:hanging="540"/>
        <w:rPr>
          <w:szCs w:val="18"/>
        </w:rPr>
      </w:pPr>
    </w:p>
    <w:p w14:paraId="3304384D" w14:textId="77777777" w:rsidR="009247C4" w:rsidRDefault="009247C4" w:rsidP="009247C4">
      <w:pPr>
        <w:keepNext/>
        <w:widowControl/>
        <w:jc w:val="center"/>
        <w:rPr>
          <w:b/>
          <w:szCs w:val="20"/>
        </w:rPr>
      </w:pPr>
      <w:r>
        <w:rPr>
          <w:b/>
          <w:szCs w:val="20"/>
        </w:rPr>
        <w:lastRenderedPageBreak/>
        <w:t>ARTICLE 36 - DC, 403(b), Gov’t 457(b)</w:t>
      </w:r>
    </w:p>
    <w:p w14:paraId="43F0B8F7" w14:textId="1592DE80" w:rsidR="009247C4" w:rsidRDefault="005A3D70" w:rsidP="009247C4">
      <w:pPr>
        <w:keepNext/>
        <w:widowControl/>
        <w:jc w:val="center"/>
        <w:rPr>
          <w:b/>
          <w:szCs w:val="20"/>
        </w:rPr>
      </w:pPr>
      <w:r>
        <w:rPr>
          <w:b/>
          <w:szCs w:val="20"/>
        </w:rPr>
        <w:t xml:space="preserve">QUALIFIED </w:t>
      </w:r>
      <w:r w:rsidR="009247C4">
        <w:rPr>
          <w:b/>
          <w:szCs w:val="20"/>
        </w:rPr>
        <w:t>BIRTH/ADOPTION DISTRIBUTION</w:t>
      </w:r>
      <w:r>
        <w:rPr>
          <w:b/>
          <w:szCs w:val="20"/>
        </w:rPr>
        <w:t xml:space="preserve"> (QBAD)</w:t>
      </w:r>
      <w:r w:rsidR="009247C4">
        <w:rPr>
          <w:b/>
          <w:szCs w:val="20"/>
        </w:rPr>
        <w:t xml:space="preserve"> – SECURE 2.0 §311</w:t>
      </w:r>
    </w:p>
    <w:p w14:paraId="04F4B127" w14:textId="77777777" w:rsidR="009247C4" w:rsidRDefault="009247C4" w:rsidP="009247C4">
      <w:pPr>
        <w:keepNext/>
        <w:widowControl/>
      </w:pPr>
    </w:p>
    <w:p w14:paraId="3A3CDB58" w14:textId="77777777" w:rsidR="009247C4" w:rsidRDefault="009247C4" w:rsidP="009247C4">
      <w:pPr>
        <w:keepNext/>
        <w:widowControl/>
        <w:ind w:left="540" w:hanging="540"/>
        <w:rPr>
          <w:szCs w:val="20"/>
        </w:rPr>
      </w:pPr>
      <w:r>
        <w:rPr>
          <w:szCs w:val="20"/>
        </w:rPr>
        <w:t>36.1</w:t>
      </w:r>
      <w:r>
        <w:rPr>
          <w:szCs w:val="20"/>
        </w:rPr>
        <w:tab/>
      </w:r>
      <w:r>
        <w:rPr>
          <w:b/>
          <w:bCs/>
          <w:szCs w:val="20"/>
        </w:rPr>
        <w:t>Application</w:t>
      </w:r>
      <w:r w:rsidRPr="009503D1">
        <w:rPr>
          <w:b/>
          <w:bCs/>
          <w:szCs w:val="20"/>
        </w:rPr>
        <w:t>.</w:t>
      </w:r>
      <w:r>
        <w:rPr>
          <w:szCs w:val="20"/>
        </w:rPr>
        <w:t xml:space="preserve"> This Article 36 will apply only if the Plan permits Qualified Birth and Adoption Distributions (“QBADs”) as described in Code §72(t)(2)(H). It is effective as of December 29, 2022. Also see Article 26.</w:t>
      </w:r>
    </w:p>
    <w:p w14:paraId="4BB77EF5" w14:textId="77777777" w:rsidR="009247C4" w:rsidRDefault="009247C4" w:rsidP="009247C4">
      <w:pPr>
        <w:widowControl/>
        <w:ind w:left="540" w:hanging="540"/>
        <w:rPr>
          <w:szCs w:val="20"/>
        </w:rPr>
      </w:pPr>
    </w:p>
    <w:p w14:paraId="598E5B7D" w14:textId="77777777" w:rsidR="009247C4" w:rsidRDefault="009247C4" w:rsidP="009247C4">
      <w:pPr>
        <w:widowControl/>
        <w:ind w:left="540" w:hanging="540"/>
        <w:rPr>
          <w:szCs w:val="20"/>
        </w:rPr>
      </w:pPr>
      <w:r>
        <w:rPr>
          <w:szCs w:val="20"/>
        </w:rPr>
        <w:t>36.2</w:t>
      </w:r>
      <w:r>
        <w:rPr>
          <w:szCs w:val="20"/>
        </w:rPr>
        <w:tab/>
      </w:r>
      <w:r>
        <w:rPr>
          <w:b/>
          <w:bCs/>
          <w:szCs w:val="20"/>
        </w:rPr>
        <w:t xml:space="preserve">Rollover Deadline. </w:t>
      </w:r>
      <w:r>
        <w:rPr>
          <w:szCs w:val="20"/>
        </w:rPr>
        <w:t xml:space="preserve">A Participant who received one or more QBADs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Pr>
          <w:szCs w:val="20"/>
        </w:rPr>
        <w:t xml:space="preserve">QBADs. Such contributions may be made </w:t>
      </w:r>
      <w:r w:rsidRPr="00E6095F">
        <w:rPr>
          <w:szCs w:val="20"/>
        </w:rPr>
        <w:t>at any time during the 3-year period beginning on the day after the date on which such distribution was received</w:t>
      </w:r>
      <w:r>
        <w:rPr>
          <w:szCs w:val="20"/>
        </w:rPr>
        <w:t>. The Plan will treat such a contribution in the same manner as a rollover contribution made by direct trustee-to-trustee transfer within 60 days of distribution. QBADs received from the Plan prior to December 29, 2022 can be rolled over to the Plan if received by the Plan no later than December 31, 2025, or prior to Plan termination (if earlier than December 31, 2025).</w:t>
      </w:r>
    </w:p>
    <w:p w14:paraId="4558A61F" w14:textId="77777777" w:rsidR="009247C4" w:rsidRDefault="009247C4" w:rsidP="009247C4">
      <w:pPr>
        <w:widowControl/>
        <w:tabs>
          <w:tab w:val="left" w:pos="360"/>
          <w:tab w:val="left" w:pos="720"/>
        </w:tabs>
        <w:jc w:val="center"/>
        <w:rPr>
          <w:b/>
          <w:szCs w:val="20"/>
        </w:rPr>
      </w:pPr>
    </w:p>
    <w:p w14:paraId="74E9D9B0" w14:textId="4836A082" w:rsidR="009247C4" w:rsidRDefault="009247C4" w:rsidP="008D0330">
      <w:pPr>
        <w:keepNext/>
        <w:tabs>
          <w:tab w:val="left" w:pos="360"/>
          <w:tab w:val="left" w:pos="720"/>
        </w:tabs>
        <w:jc w:val="center"/>
        <w:rPr>
          <w:b/>
          <w:szCs w:val="20"/>
        </w:rPr>
      </w:pPr>
      <w:r w:rsidRPr="00EB254B">
        <w:rPr>
          <w:b/>
          <w:szCs w:val="20"/>
        </w:rPr>
        <w:t xml:space="preserve">ARTICLE </w:t>
      </w:r>
      <w:r>
        <w:rPr>
          <w:b/>
          <w:szCs w:val="20"/>
        </w:rPr>
        <w:t>37 – 401(k), 403(b), Gov’t 457(b)</w:t>
      </w:r>
      <w:r w:rsidR="004D11DC">
        <w:rPr>
          <w:b/>
          <w:szCs w:val="20"/>
        </w:rPr>
        <w:t>, PS</w:t>
      </w:r>
    </w:p>
    <w:p w14:paraId="4A511A64" w14:textId="77777777" w:rsidR="009247C4" w:rsidRPr="00EB254B" w:rsidRDefault="009247C4" w:rsidP="008D0330">
      <w:pPr>
        <w:keepNext/>
        <w:tabs>
          <w:tab w:val="left" w:pos="360"/>
          <w:tab w:val="left" w:pos="720"/>
        </w:tabs>
        <w:jc w:val="center"/>
        <w:rPr>
          <w:b/>
          <w:szCs w:val="20"/>
        </w:rPr>
      </w:pPr>
      <w:r>
        <w:rPr>
          <w:b/>
          <w:szCs w:val="20"/>
        </w:rPr>
        <w:t>HARDSHIP DOCUMENTATION POLICY – SECURE 2.0 §312</w:t>
      </w:r>
    </w:p>
    <w:p w14:paraId="246E4612" w14:textId="77777777" w:rsidR="009247C4" w:rsidRDefault="009247C4" w:rsidP="008D0330">
      <w:pPr>
        <w:keepNext/>
        <w:ind w:left="540" w:hanging="540"/>
        <w:rPr>
          <w:szCs w:val="20"/>
        </w:rPr>
      </w:pPr>
    </w:p>
    <w:p w14:paraId="3582EEEA" w14:textId="72B3ACDD" w:rsidR="009247C4" w:rsidRDefault="009247C4" w:rsidP="008D0330">
      <w:pPr>
        <w:keepNext/>
        <w:ind w:left="540" w:hanging="540"/>
        <w:rPr>
          <w:szCs w:val="20"/>
        </w:rPr>
      </w:pPr>
      <w:r>
        <w:rPr>
          <w:szCs w:val="20"/>
        </w:rPr>
        <w:t>37.1</w:t>
      </w:r>
      <w:r>
        <w:rPr>
          <w:szCs w:val="20"/>
        </w:rPr>
        <w:tab/>
      </w:r>
      <w:r>
        <w:rPr>
          <w:b/>
          <w:bCs/>
          <w:szCs w:val="20"/>
        </w:rPr>
        <w:t>Application</w:t>
      </w:r>
      <w:r w:rsidRPr="009503D1">
        <w:rPr>
          <w:b/>
          <w:bCs/>
          <w:szCs w:val="20"/>
        </w:rPr>
        <w:t>.</w:t>
      </w:r>
      <w:r>
        <w:rPr>
          <w:szCs w:val="20"/>
        </w:rPr>
        <w:t xml:space="preserve"> This Article 37 will apply to </w:t>
      </w:r>
      <w:r w:rsidR="004D11DC">
        <w:rPr>
          <w:szCs w:val="20"/>
        </w:rPr>
        <w:t xml:space="preserve">any plan that permits Hardship Distributions, including </w:t>
      </w:r>
      <w:r>
        <w:rPr>
          <w:szCs w:val="20"/>
        </w:rPr>
        <w:t>401(k) Plans, 403(b) Plans</w:t>
      </w:r>
      <w:r w:rsidR="004D11DC">
        <w:rPr>
          <w:szCs w:val="20"/>
        </w:rPr>
        <w:t>,</w:t>
      </w:r>
      <w:r>
        <w:rPr>
          <w:szCs w:val="20"/>
        </w:rPr>
        <w:t xml:space="preserve"> and Governmental 457(b) plans</w:t>
      </w:r>
      <w:r w:rsidR="004D11DC">
        <w:rPr>
          <w:szCs w:val="20"/>
        </w:rPr>
        <w:t xml:space="preserve">, and </w:t>
      </w:r>
      <w:r w:rsidR="00294041">
        <w:rPr>
          <w:szCs w:val="20"/>
        </w:rPr>
        <w:t>P</w:t>
      </w:r>
      <w:r w:rsidR="004D11DC">
        <w:rPr>
          <w:szCs w:val="20"/>
        </w:rPr>
        <w:t>rofit-</w:t>
      </w:r>
      <w:r w:rsidR="00294041">
        <w:rPr>
          <w:szCs w:val="20"/>
        </w:rPr>
        <w:t>S</w:t>
      </w:r>
      <w:r w:rsidR="004D11DC">
        <w:rPr>
          <w:szCs w:val="20"/>
        </w:rPr>
        <w:t xml:space="preserve">haring </w:t>
      </w:r>
      <w:r w:rsidR="00294041">
        <w:rPr>
          <w:szCs w:val="20"/>
        </w:rPr>
        <w:t>P</w:t>
      </w:r>
      <w:r w:rsidR="004D11DC">
        <w:rPr>
          <w:szCs w:val="20"/>
        </w:rPr>
        <w:t>lans</w:t>
      </w:r>
      <w:r>
        <w:rPr>
          <w:szCs w:val="20"/>
        </w:rPr>
        <w:t>. It is effective for Plan Years beginning after December 29, 2022</w:t>
      </w:r>
      <w:r w:rsidR="004C60E7">
        <w:rPr>
          <w:szCs w:val="20"/>
        </w:rPr>
        <w:t>.</w:t>
      </w:r>
    </w:p>
    <w:p w14:paraId="7B1460B2" w14:textId="77777777" w:rsidR="009247C4" w:rsidRDefault="009247C4" w:rsidP="009247C4">
      <w:pPr>
        <w:widowControl/>
        <w:ind w:left="540" w:hanging="540"/>
        <w:rPr>
          <w:szCs w:val="20"/>
        </w:rPr>
      </w:pPr>
    </w:p>
    <w:p w14:paraId="57CE76C3" w14:textId="57279037" w:rsidR="009247C4" w:rsidRDefault="009247C4" w:rsidP="009247C4">
      <w:pPr>
        <w:keepNext/>
        <w:widowControl/>
        <w:ind w:left="540" w:hanging="540"/>
        <w:rPr>
          <w:szCs w:val="20"/>
        </w:rPr>
      </w:pPr>
      <w:r>
        <w:rPr>
          <w:szCs w:val="20"/>
        </w:rPr>
        <w:t>37.2</w:t>
      </w:r>
      <w:r>
        <w:rPr>
          <w:szCs w:val="20"/>
        </w:rPr>
        <w:tab/>
      </w:r>
      <w:r>
        <w:rPr>
          <w:b/>
          <w:bCs/>
          <w:szCs w:val="20"/>
        </w:rPr>
        <w:t>Policy</w:t>
      </w:r>
      <w:r w:rsidRPr="009503D1">
        <w:rPr>
          <w:b/>
          <w:bCs/>
          <w:szCs w:val="20"/>
        </w:rPr>
        <w:t>.</w:t>
      </w:r>
      <w:r>
        <w:rPr>
          <w:szCs w:val="20"/>
        </w:rPr>
        <w:t xml:space="preserve"> The Plan Administrator may adopt and modify from time to time a uniform policy regarding the documentation required in connection with a Hardship Distribution.  Such a policy may, but is not required to, provide for reliance upon an employee’s written certification as described in Code §§401(k)(14)(C), 403(b)(7)(D), 403(b)(11), or 457(d)(4)</w:t>
      </w:r>
      <w:r w:rsidR="004D11DC">
        <w:rPr>
          <w:szCs w:val="20"/>
        </w:rPr>
        <w:t xml:space="preserve"> (or as otherwise determined by the Plan Administrator for Hardship Distributions not subject to these Code provisions)</w:t>
      </w:r>
      <w:r>
        <w:rPr>
          <w:szCs w:val="20"/>
        </w:rPr>
        <w:t xml:space="preserve"> in the absence of the Plan Administrator’s actual knowledge to the contrary.</w:t>
      </w:r>
    </w:p>
    <w:p w14:paraId="26AEF879" w14:textId="77777777" w:rsidR="009247C4" w:rsidRDefault="009247C4" w:rsidP="009247C4">
      <w:pPr>
        <w:widowControl/>
        <w:ind w:left="540" w:hanging="540"/>
        <w:rPr>
          <w:szCs w:val="20"/>
        </w:rPr>
      </w:pPr>
    </w:p>
    <w:p w14:paraId="217F076F" w14:textId="77777777" w:rsidR="009247C4" w:rsidRDefault="009247C4" w:rsidP="009247C4">
      <w:pPr>
        <w:widowControl/>
        <w:ind w:left="540" w:hanging="540"/>
        <w:rPr>
          <w:szCs w:val="20"/>
        </w:rPr>
      </w:pPr>
      <w:r>
        <w:rPr>
          <w:szCs w:val="20"/>
        </w:rPr>
        <w:t>37.3</w:t>
      </w:r>
      <w:r>
        <w:rPr>
          <w:szCs w:val="20"/>
        </w:rPr>
        <w:tab/>
      </w:r>
      <w:r>
        <w:rPr>
          <w:b/>
          <w:bCs/>
          <w:szCs w:val="20"/>
        </w:rPr>
        <w:t xml:space="preserve">Definition. </w:t>
      </w:r>
      <w:r>
        <w:rPr>
          <w:szCs w:val="20"/>
        </w:rPr>
        <w:t>The following definition applies for this Article 37:</w:t>
      </w:r>
    </w:p>
    <w:p w14:paraId="214D001F" w14:textId="77777777" w:rsidR="009247C4" w:rsidRDefault="009247C4" w:rsidP="009247C4">
      <w:pPr>
        <w:widowControl/>
        <w:ind w:left="540" w:hanging="540"/>
        <w:rPr>
          <w:szCs w:val="20"/>
        </w:rPr>
      </w:pPr>
    </w:p>
    <w:p w14:paraId="220A7417" w14:textId="3E11F2EC" w:rsidR="009247C4" w:rsidRDefault="009247C4" w:rsidP="009247C4">
      <w:pPr>
        <w:widowControl/>
        <w:ind w:left="540"/>
        <w:rPr>
          <w:szCs w:val="20"/>
        </w:rPr>
      </w:pPr>
      <w:r>
        <w:rPr>
          <w:szCs w:val="20"/>
        </w:rPr>
        <w:t>(a) A “</w:t>
      </w:r>
      <w:r w:rsidRPr="00CB45A1">
        <w:rPr>
          <w:b/>
          <w:bCs/>
          <w:szCs w:val="20"/>
        </w:rPr>
        <w:t>Hardship Distribution</w:t>
      </w:r>
      <w:r>
        <w:rPr>
          <w:szCs w:val="20"/>
        </w:rPr>
        <w:t>” is (1) a distribution from a 401(k) Plan or a 403(b) Plan which is on account of an immediate and heavy financial need described in Treas. Reg. §1.401(k)-1(d)(3)(ii)(B); (2) a distribution from a Governmental 457(b) Plan which is on account of an unforeseeable emergency described in Treas. Reg. §1.457-6(c)(2)(</w:t>
      </w:r>
      <w:proofErr w:type="spellStart"/>
      <w:r>
        <w:rPr>
          <w:szCs w:val="20"/>
        </w:rPr>
        <w:t>i</w:t>
      </w:r>
      <w:proofErr w:type="spellEnd"/>
      <w:r>
        <w:rPr>
          <w:szCs w:val="20"/>
        </w:rPr>
        <w:t>)</w:t>
      </w:r>
      <w:r w:rsidR="004D11DC">
        <w:rPr>
          <w:szCs w:val="20"/>
        </w:rPr>
        <w:t>; or (3) a distribution on account of hardship from a profit-sharing plan or other qualified plan under the stated event standard of Treas. Reg. § 1.401-1(b)(1)(ii)</w:t>
      </w:r>
      <w:r>
        <w:rPr>
          <w:szCs w:val="20"/>
        </w:rPr>
        <w:t>.</w:t>
      </w:r>
    </w:p>
    <w:p w14:paraId="06144D22" w14:textId="77777777" w:rsidR="009247C4" w:rsidRDefault="009247C4" w:rsidP="009247C4">
      <w:pPr>
        <w:widowControl/>
        <w:ind w:left="540"/>
        <w:rPr>
          <w:szCs w:val="20"/>
        </w:rPr>
      </w:pPr>
    </w:p>
    <w:p w14:paraId="53DFBC5C"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38 – Governmental</w:t>
      </w:r>
    </w:p>
    <w:p w14:paraId="4949F94D" w14:textId="77777777" w:rsidR="009247C4" w:rsidRDefault="009247C4" w:rsidP="009247C4">
      <w:pPr>
        <w:widowControl/>
        <w:jc w:val="center"/>
        <w:rPr>
          <w:b/>
          <w:szCs w:val="20"/>
        </w:rPr>
      </w:pPr>
      <w:r>
        <w:rPr>
          <w:b/>
          <w:szCs w:val="20"/>
        </w:rPr>
        <w:t>INSURANCE DISTRIBUTIONS FROM GOVERNMENTAL PLANS – SECURE 2.0 §328</w:t>
      </w:r>
    </w:p>
    <w:p w14:paraId="35EDDDAF" w14:textId="77777777" w:rsidR="009247C4" w:rsidRDefault="009247C4" w:rsidP="009247C4">
      <w:pPr>
        <w:widowControl/>
        <w:ind w:left="540" w:hanging="540"/>
        <w:rPr>
          <w:szCs w:val="20"/>
        </w:rPr>
      </w:pPr>
    </w:p>
    <w:p w14:paraId="015E4CD5" w14:textId="77777777" w:rsidR="009247C4" w:rsidRDefault="009247C4" w:rsidP="009247C4">
      <w:pPr>
        <w:widowControl/>
        <w:ind w:left="540" w:hanging="540"/>
        <w:rPr>
          <w:szCs w:val="20"/>
        </w:rPr>
      </w:pPr>
      <w:r>
        <w:rPr>
          <w:szCs w:val="20"/>
        </w:rPr>
        <w:t>38.1</w:t>
      </w:r>
      <w:r>
        <w:rPr>
          <w:szCs w:val="20"/>
        </w:rPr>
        <w:tab/>
      </w:r>
      <w:r>
        <w:rPr>
          <w:b/>
          <w:bCs/>
          <w:szCs w:val="20"/>
        </w:rPr>
        <w:t>Application</w:t>
      </w:r>
      <w:r w:rsidRPr="009503D1">
        <w:rPr>
          <w:b/>
          <w:bCs/>
          <w:szCs w:val="20"/>
        </w:rPr>
        <w:t>.</w:t>
      </w:r>
      <w:r>
        <w:rPr>
          <w:szCs w:val="20"/>
        </w:rPr>
        <w:t xml:space="preserve"> This Article 38 will apply only if the Plan is a Governmental Plan.  It is effective for distributions made after December 29, 2022.</w:t>
      </w:r>
    </w:p>
    <w:p w14:paraId="19B63B15" w14:textId="77777777" w:rsidR="009247C4" w:rsidRDefault="009247C4" w:rsidP="009247C4">
      <w:pPr>
        <w:widowControl/>
        <w:ind w:left="540" w:hanging="540"/>
        <w:rPr>
          <w:szCs w:val="20"/>
        </w:rPr>
      </w:pPr>
    </w:p>
    <w:p w14:paraId="7F0554D7" w14:textId="77777777" w:rsidR="009247C4" w:rsidRDefault="009247C4" w:rsidP="009247C4">
      <w:pPr>
        <w:widowControl/>
        <w:ind w:left="540" w:hanging="540"/>
        <w:rPr>
          <w:szCs w:val="20"/>
        </w:rPr>
      </w:pPr>
      <w:r>
        <w:rPr>
          <w:szCs w:val="20"/>
        </w:rPr>
        <w:t>38.2</w:t>
      </w:r>
      <w:r>
        <w:rPr>
          <w:szCs w:val="20"/>
        </w:rPr>
        <w:tab/>
      </w:r>
      <w:r>
        <w:rPr>
          <w:b/>
          <w:bCs/>
          <w:szCs w:val="20"/>
        </w:rPr>
        <w:t>Optional Direct Distribution</w:t>
      </w:r>
      <w:r w:rsidRPr="009503D1">
        <w:rPr>
          <w:b/>
          <w:bCs/>
          <w:szCs w:val="20"/>
        </w:rPr>
        <w:t>.</w:t>
      </w:r>
      <w:r>
        <w:rPr>
          <w:szCs w:val="20"/>
        </w:rPr>
        <w:t xml:space="preserve"> If and to the extent the Plan permits plan distributions to pay for certain insurance of </w:t>
      </w:r>
      <w:r w:rsidRPr="001A6C2C">
        <w:rPr>
          <w:szCs w:val="20"/>
        </w:rPr>
        <w:t>eligible retired public safety officer</w:t>
      </w:r>
      <w:r>
        <w:rPr>
          <w:szCs w:val="20"/>
        </w:rPr>
        <w:t xml:space="preserve">s pursuant to Code §402(l), such payment may be made </w:t>
      </w:r>
      <w:r w:rsidRPr="00AF6340">
        <w:rPr>
          <w:szCs w:val="20"/>
        </w:rPr>
        <w:t xml:space="preserve">directly to the provider of the insurance by deduction from a distribution from the </w:t>
      </w:r>
      <w:r>
        <w:rPr>
          <w:szCs w:val="20"/>
        </w:rPr>
        <w:t>P</w:t>
      </w:r>
      <w:r w:rsidRPr="00AF6340">
        <w:rPr>
          <w:szCs w:val="20"/>
        </w:rPr>
        <w:t xml:space="preserve">lan or made </w:t>
      </w:r>
      <w:r>
        <w:rPr>
          <w:szCs w:val="20"/>
        </w:rPr>
        <w:t xml:space="preserve">directly </w:t>
      </w:r>
      <w:r w:rsidRPr="00AF6340">
        <w:rPr>
          <w:szCs w:val="20"/>
        </w:rPr>
        <w:t xml:space="preserve">to the </w:t>
      </w:r>
      <w:r>
        <w:rPr>
          <w:szCs w:val="20"/>
        </w:rPr>
        <w:t>Participant</w:t>
      </w:r>
      <w:r w:rsidRPr="00AF6340">
        <w:rPr>
          <w:szCs w:val="20"/>
        </w:rPr>
        <w:t>.</w:t>
      </w:r>
    </w:p>
    <w:p w14:paraId="0A94BB00" w14:textId="77777777" w:rsidR="009247C4" w:rsidRDefault="009247C4" w:rsidP="009247C4">
      <w:pPr>
        <w:widowControl/>
        <w:ind w:left="540"/>
        <w:rPr>
          <w:szCs w:val="20"/>
        </w:rPr>
      </w:pPr>
    </w:p>
    <w:p w14:paraId="73C4ECBF"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39 – 401(k), 403(b)</w:t>
      </w:r>
    </w:p>
    <w:p w14:paraId="64BB5A8A" w14:textId="77777777" w:rsidR="009247C4" w:rsidRDefault="009247C4" w:rsidP="009247C4">
      <w:pPr>
        <w:widowControl/>
        <w:jc w:val="center"/>
        <w:rPr>
          <w:b/>
          <w:szCs w:val="20"/>
        </w:rPr>
      </w:pPr>
      <w:r>
        <w:rPr>
          <w:b/>
          <w:szCs w:val="20"/>
        </w:rPr>
        <w:t>ROLLOVERS FROM SIMPLE IRA ACCOUNTS PERMITTED – SECURE 2.0 §332(B)</w:t>
      </w:r>
    </w:p>
    <w:p w14:paraId="028D436B" w14:textId="77777777" w:rsidR="009247C4" w:rsidRDefault="009247C4" w:rsidP="009247C4">
      <w:pPr>
        <w:widowControl/>
        <w:ind w:left="540" w:hanging="540"/>
        <w:rPr>
          <w:szCs w:val="20"/>
        </w:rPr>
      </w:pPr>
    </w:p>
    <w:p w14:paraId="006006D7" w14:textId="77777777" w:rsidR="009247C4" w:rsidRDefault="009247C4" w:rsidP="009247C4">
      <w:pPr>
        <w:widowControl/>
        <w:ind w:left="540" w:hanging="540"/>
        <w:rPr>
          <w:szCs w:val="20"/>
        </w:rPr>
      </w:pPr>
      <w:r>
        <w:rPr>
          <w:szCs w:val="20"/>
        </w:rPr>
        <w:t>39.1</w:t>
      </w:r>
      <w:r>
        <w:rPr>
          <w:szCs w:val="20"/>
        </w:rPr>
        <w:tab/>
      </w:r>
      <w:r>
        <w:rPr>
          <w:b/>
          <w:bCs/>
          <w:szCs w:val="20"/>
        </w:rPr>
        <w:t>Application</w:t>
      </w:r>
      <w:r w:rsidRPr="009503D1">
        <w:rPr>
          <w:b/>
          <w:bCs/>
          <w:szCs w:val="20"/>
        </w:rPr>
        <w:t>.</w:t>
      </w:r>
      <w:r>
        <w:rPr>
          <w:szCs w:val="20"/>
        </w:rPr>
        <w:t xml:space="preserve"> This Article 39 will apply only if the Plan is a 401(k) Plan or 403(b) Plan.  It is effective for rollovers after December 31, 2023.</w:t>
      </w:r>
    </w:p>
    <w:p w14:paraId="7EF3049A" w14:textId="77777777" w:rsidR="009247C4" w:rsidRDefault="009247C4" w:rsidP="009247C4">
      <w:pPr>
        <w:widowControl/>
        <w:ind w:left="540" w:hanging="540"/>
        <w:rPr>
          <w:szCs w:val="20"/>
        </w:rPr>
      </w:pPr>
    </w:p>
    <w:p w14:paraId="4C047602" w14:textId="472FAA18" w:rsidR="009247C4" w:rsidRDefault="009247C4" w:rsidP="009247C4">
      <w:pPr>
        <w:widowControl/>
        <w:ind w:left="540" w:hanging="540"/>
        <w:rPr>
          <w:szCs w:val="20"/>
        </w:rPr>
      </w:pPr>
      <w:r>
        <w:rPr>
          <w:szCs w:val="20"/>
        </w:rPr>
        <w:lastRenderedPageBreak/>
        <w:t>39.2</w:t>
      </w:r>
      <w:r>
        <w:rPr>
          <w:szCs w:val="20"/>
        </w:rPr>
        <w:tab/>
      </w:r>
      <w:r>
        <w:rPr>
          <w:b/>
          <w:bCs/>
          <w:szCs w:val="20"/>
        </w:rPr>
        <w:t>SIMPLE IRA Rollovers</w:t>
      </w:r>
      <w:r w:rsidRPr="009503D1">
        <w:rPr>
          <w:b/>
          <w:bCs/>
          <w:szCs w:val="20"/>
        </w:rPr>
        <w:t>.</w:t>
      </w:r>
      <w:r>
        <w:rPr>
          <w:szCs w:val="20"/>
        </w:rPr>
        <w:t xml:space="preserve"> The Plan Administrator may adopt a policy permitting the plan to accept rollover contributions from </w:t>
      </w:r>
      <w:r w:rsidR="00961987">
        <w:rPr>
          <w:szCs w:val="20"/>
        </w:rPr>
        <w:t xml:space="preserve">terminated </w:t>
      </w:r>
      <w:r>
        <w:rPr>
          <w:szCs w:val="20"/>
        </w:rPr>
        <w:t>SIMPLE IRA arrangements described in Code §72(t)(6)(B).  Such rollover contributions will thereafter be subject to the distribution restrictions which apply to elective deferrals.</w:t>
      </w:r>
    </w:p>
    <w:p w14:paraId="6230144C" w14:textId="77777777" w:rsidR="009247C4" w:rsidRDefault="009247C4" w:rsidP="009247C4">
      <w:pPr>
        <w:widowControl/>
        <w:ind w:left="540" w:hanging="540"/>
        <w:rPr>
          <w:szCs w:val="20"/>
        </w:rPr>
      </w:pPr>
    </w:p>
    <w:p w14:paraId="6987A530"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40 – DC, 403(b), Gov’t 457(b)</w:t>
      </w:r>
    </w:p>
    <w:p w14:paraId="13D90CC4" w14:textId="77777777" w:rsidR="009247C4" w:rsidRDefault="009247C4" w:rsidP="009247C4">
      <w:pPr>
        <w:widowControl/>
        <w:jc w:val="center"/>
        <w:rPr>
          <w:b/>
          <w:szCs w:val="20"/>
        </w:rPr>
      </w:pPr>
      <w:r>
        <w:rPr>
          <w:b/>
          <w:szCs w:val="20"/>
        </w:rPr>
        <w:t>DISTRIBUTIONS OF DISCONTINUED LIFETIME INCOME INVESTMENTS – SECURE §109</w:t>
      </w:r>
    </w:p>
    <w:p w14:paraId="08CB6504" w14:textId="77777777" w:rsidR="009247C4" w:rsidRDefault="009247C4" w:rsidP="009247C4">
      <w:pPr>
        <w:widowControl/>
        <w:ind w:left="540" w:hanging="540"/>
        <w:rPr>
          <w:szCs w:val="20"/>
        </w:rPr>
      </w:pPr>
    </w:p>
    <w:p w14:paraId="7DEF0B90" w14:textId="77777777" w:rsidR="009247C4" w:rsidRPr="00D70A94" w:rsidRDefault="009247C4" w:rsidP="009247C4">
      <w:pPr>
        <w:keepNext/>
        <w:keepLines/>
        <w:widowControl/>
        <w:ind w:left="540" w:hanging="540"/>
        <w:rPr>
          <w:szCs w:val="20"/>
        </w:rPr>
      </w:pPr>
      <w:r>
        <w:rPr>
          <w:szCs w:val="20"/>
        </w:rPr>
        <w:t>40.1</w:t>
      </w:r>
      <w:r>
        <w:rPr>
          <w:szCs w:val="20"/>
        </w:rPr>
        <w:tab/>
      </w:r>
      <w:r>
        <w:rPr>
          <w:b/>
          <w:bCs/>
          <w:szCs w:val="20"/>
        </w:rPr>
        <w:t>Application</w:t>
      </w:r>
      <w:r w:rsidRPr="009503D1">
        <w:rPr>
          <w:b/>
          <w:bCs/>
          <w:szCs w:val="20"/>
        </w:rPr>
        <w:t>.</w:t>
      </w:r>
      <w:r>
        <w:rPr>
          <w:szCs w:val="20"/>
        </w:rPr>
        <w:t xml:space="preserve"> This Article 40 will apply only if (1) the Plan is a Defined Contribution Plan, a 403(b) Plan, or a Governmental 457(b) Plan. </w:t>
      </w:r>
      <w:r w:rsidRPr="00D70A94">
        <w:rPr>
          <w:szCs w:val="20"/>
        </w:rPr>
        <w:t>It is effective for Plan Years beginning after December 31, 20</w:t>
      </w:r>
      <w:r>
        <w:rPr>
          <w:szCs w:val="20"/>
        </w:rPr>
        <w:t>19</w:t>
      </w:r>
      <w:r w:rsidRPr="00D70A94">
        <w:rPr>
          <w:szCs w:val="20"/>
        </w:rPr>
        <w:t>.</w:t>
      </w:r>
    </w:p>
    <w:p w14:paraId="569B8D98" w14:textId="77777777" w:rsidR="009247C4" w:rsidRDefault="009247C4" w:rsidP="009247C4">
      <w:pPr>
        <w:widowControl/>
        <w:tabs>
          <w:tab w:val="left" w:pos="3615"/>
        </w:tabs>
        <w:ind w:left="540" w:hanging="540"/>
        <w:rPr>
          <w:szCs w:val="20"/>
        </w:rPr>
      </w:pPr>
      <w:r>
        <w:rPr>
          <w:szCs w:val="20"/>
        </w:rPr>
        <w:tab/>
      </w:r>
      <w:r>
        <w:rPr>
          <w:szCs w:val="20"/>
        </w:rPr>
        <w:tab/>
      </w:r>
    </w:p>
    <w:p w14:paraId="2893EAD8" w14:textId="4F396E40" w:rsidR="009247C4" w:rsidRDefault="009247C4" w:rsidP="009247C4">
      <w:pPr>
        <w:widowControl/>
        <w:ind w:left="540" w:hanging="540"/>
        <w:rPr>
          <w:szCs w:val="20"/>
        </w:rPr>
      </w:pPr>
      <w:r>
        <w:rPr>
          <w:szCs w:val="20"/>
        </w:rPr>
        <w:t>40.2</w:t>
      </w:r>
      <w:r>
        <w:rPr>
          <w:szCs w:val="20"/>
        </w:rPr>
        <w:tab/>
      </w:r>
      <w:r>
        <w:rPr>
          <w:b/>
          <w:bCs/>
          <w:szCs w:val="20"/>
        </w:rPr>
        <w:t>Distributions authorized</w:t>
      </w:r>
      <w:r w:rsidRPr="009503D1">
        <w:rPr>
          <w:b/>
          <w:bCs/>
          <w:szCs w:val="20"/>
        </w:rPr>
        <w:t>.</w:t>
      </w:r>
      <w:r>
        <w:rPr>
          <w:szCs w:val="20"/>
        </w:rPr>
        <w:t xml:space="preserve">  The Plan Administrator may authorize Participants to request, and as soon as practica</w:t>
      </w:r>
      <w:r w:rsidR="005238BD">
        <w:rPr>
          <w:szCs w:val="20"/>
        </w:rPr>
        <w:t>b</w:t>
      </w:r>
      <w:r>
        <w:rPr>
          <w:szCs w:val="20"/>
        </w:rPr>
        <w:t>l</w:t>
      </w:r>
      <w:r w:rsidR="005238BD">
        <w:rPr>
          <w:szCs w:val="20"/>
        </w:rPr>
        <w:t>e</w:t>
      </w:r>
      <w:r>
        <w:rPr>
          <w:szCs w:val="20"/>
        </w:rPr>
        <w:t xml:space="preserve"> after a Participant makes the request</w:t>
      </w:r>
      <w:r w:rsidR="00702A4D">
        <w:rPr>
          <w:szCs w:val="20"/>
        </w:rPr>
        <w:t>,</w:t>
      </w:r>
      <w:r>
        <w:rPr>
          <w:szCs w:val="20"/>
        </w:rPr>
        <w:t xml:space="preserve"> the Plan will make, a distribution of a Discontinued Lifetime Income Investment. Distribution under this Article is limited to the 90-day period prior to the date on which the Lifetime Income Investment is no longer authorized to be held as an investment option under the Plan. Such distribution will be in the form of a Qualified Distribution, or in the form of a Qualified Plan Distribution Annuity Contract, as determined by the Plan Administrator. The Plan Administrator will administer this section in a reasonable, nondiscriminatory manner, and may authorize distributions of some Discontinued Lifetime Income Investments and not others.</w:t>
      </w:r>
    </w:p>
    <w:p w14:paraId="4DA52627" w14:textId="77777777" w:rsidR="009247C4" w:rsidRDefault="009247C4" w:rsidP="009247C4">
      <w:pPr>
        <w:widowControl/>
        <w:ind w:left="540" w:hanging="540"/>
        <w:rPr>
          <w:szCs w:val="20"/>
        </w:rPr>
      </w:pPr>
    </w:p>
    <w:p w14:paraId="53B57D29" w14:textId="77777777" w:rsidR="009247C4" w:rsidRDefault="009247C4" w:rsidP="009247C4">
      <w:pPr>
        <w:widowControl/>
        <w:ind w:left="540" w:hanging="540"/>
        <w:rPr>
          <w:szCs w:val="20"/>
        </w:rPr>
      </w:pPr>
      <w:r>
        <w:rPr>
          <w:szCs w:val="20"/>
        </w:rPr>
        <w:t>40.3</w:t>
      </w:r>
      <w:r>
        <w:rPr>
          <w:szCs w:val="20"/>
        </w:rPr>
        <w:tab/>
      </w:r>
      <w:r>
        <w:rPr>
          <w:b/>
          <w:bCs/>
          <w:szCs w:val="20"/>
        </w:rPr>
        <w:t>Definitions</w:t>
      </w:r>
      <w:r w:rsidRPr="009503D1">
        <w:rPr>
          <w:b/>
          <w:bCs/>
          <w:szCs w:val="20"/>
        </w:rPr>
        <w:t>.</w:t>
      </w:r>
      <w:r>
        <w:rPr>
          <w:szCs w:val="20"/>
        </w:rPr>
        <w:t xml:space="preserve">  The terms “</w:t>
      </w:r>
      <w:r w:rsidRPr="0060018B">
        <w:rPr>
          <w:b/>
          <w:bCs/>
          <w:szCs w:val="20"/>
        </w:rPr>
        <w:t>Lifetime Income Investment</w:t>
      </w:r>
      <w:r>
        <w:rPr>
          <w:szCs w:val="20"/>
        </w:rPr>
        <w:t>,” “</w:t>
      </w:r>
      <w:r w:rsidRPr="0060018B">
        <w:rPr>
          <w:b/>
          <w:bCs/>
          <w:szCs w:val="20"/>
        </w:rPr>
        <w:t>Qualified Distribution</w:t>
      </w:r>
      <w:r>
        <w:rPr>
          <w:szCs w:val="20"/>
        </w:rPr>
        <w:t>” and “</w:t>
      </w:r>
      <w:r w:rsidRPr="0060018B">
        <w:rPr>
          <w:b/>
          <w:bCs/>
          <w:szCs w:val="20"/>
        </w:rPr>
        <w:t>Qualified Plan Distribution Annuity Contract</w:t>
      </w:r>
      <w:r>
        <w:rPr>
          <w:szCs w:val="20"/>
        </w:rPr>
        <w:t>” have the meanings set forth in Code §401(a)(38)(B). A “</w:t>
      </w:r>
      <w:r w:rsidRPr="00F435AA">
        <w:rPr>
          <w:b/>
          <w:bCs/>
          <w:szCs w:val="20"/>
        </w:rPr>
        <w:t>Discontinued Lifetime Income Investment</w:t>
      </w:r>
      <w:r>
        <w:rPr>
          <w:szCs w:val="20"/>
        </w:rPr>
        <w:t>” is a Lifetime Income Investment which will no longer be authorized to be held as an investment option under the Plan.</w:t>
      </w:r>
    </w:p>
    <w:p w14:paraId="748F634F" w14:textId="77777777" w:rsidR="009247C4" w:rsidRDefault="009247C4" w:rsidP="009247C4">
      <w:pPr>
        <w:widowControl/>
        <w:ind w:left="540" w:hanging="540"/>
        <w:rPr>
          <w:szCs w:val="20"/>
        </w:rPr>
      </w:pPr>
    </w:p>
    <w:p w14:paraId="3BE1D099"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41 – DC, 403(b)</w:t>
      </w:r>
    </w:p>
    <w:p w14:paraId="610C6402" w14:textId="77777777" w:rsidR="009247C4" w:rsidRDefault="009247C4" w:rsidP="009247C4">
      <w:pPr>
        <w:jc w:val="center"/>
        <w:rPr>
          <w:b/>
          <w:szCs w:val="20"/>
        </w:rPr>
      </w:pPr>
      <w:r>
        <w:rPr>
          <w:b/>
          <w:szCs w:val="20"/>
        </w:rPr>
        <w:t>COLLECTION OF PEP CONTRIBUTIONS – SECURE 2.0 §105</w:t>
      </w:r>
    </w:p>
    <w:p w14:paraId="3365862E" w14:textId="77777777" w:rsidR="009247C4" w:rsidRDefault="009247C4" w:rsidP="009247C4">
      <w:pPr>
        <w:ind w:left="540" w:hanging="540"/>
        <w:rPr>
          <w:szCs w:val="20"/>
        </w:rPr>
      </w:pPr>
    </w:p>
    <w:p w14:paraId="58D96A4D" w14:textId="77777777" w:rsidR="009247C4" w:rsidRDefault="009247C4" w:rsidP="009247C4">
      <w:pPr>
        <w:ind w:left="540" w:hanging="540"/>
        <w:rPr>
          <w:szCs w:val="20"/>
        </w:rPr>
      </w:pPr>
      <w:r>
        <w:rPr>
          <w:szCs w:val="20"/>
        </w:rPr>
        <w:t>41.1</w:t>
      </w:r>
      <w:r>
        <w:rPr>
          <w:szCs w:val="20"/>
        </w:rPr>
        <w:tab/>
      </w:r>
      <w:r>
        <w:rPr>
          <w:b/>
          <w:bCs/>
          <w:szCs w:val="20"/>
        </w:rPr>
        <w:t>Application</w:t>
      </w:r>
      <w:r w:rsidRPr="009503D1">
        <w:rPr>
          <w:b/>
          <w:bCs/>
          <w:szCs w:val="20"/>
        </w:rPr>
        <w:t>.</w:t>
      </w:r>
      <w:r>
        <w:rPr>
          <w:szCs w:val="20"/>
        </w:rPr>
        <w:t xml:space="preserve"> This Article 41 will apply only if the Plan is a Pooled Employer Plan (“PEP”) described in ERISA §3(43).  It is effective for Plan Years beginning after December 31, 2022.</w:t>
      </w:r>
    </w:p>
    <w:p w14:paraId="27CFF2C7" w14:textId="77777777" w:rsidR="009247C4" w:rsidRDefault="009247C4" w:rsidP="009247C4">
      <w:pPr>
        <w:ind w:left="540" w:hanging="540"/>
        <w:rPr>
          <w:szCs w:val="20"/>
        </w:rPr>
      </w:pPr>
    </w:p>
    <w:p w14:paraId="6FA177DC" w14:textId="77777777" w:rsidR="009247C4" w:rsidRDefault="009247C4" w:rsidP="009247C4">
      <w:pPr>
        <w:ind w:left="540" w:hanging="540"/>
        <w:rPr>
          <w:szCs w:val="20"/>
        </w:rPr>
      </w:pPr>
      <w:r>
        <w:rPr>
          <w:szCs w:val="20"/>
        </w:rPr>
        <w:t>41.2</w:t>
      </w:r>
      <w:r>
        <w:rPr>
          <w:szCs w:val="20"/>
        </w:rPr>
        <w:tab/>
      </w:r>
      <w:r>
        <w:rPr>
          <w:b/>
          <w:bCs/>
          <w:szCs w:val="20"/>
        </w:rPr>
        <w:t>Named Fiduciary</w:t>
      </w:r>
      <w:r w:rsidRPr="009503D1">
        <w:rPr>
          <w:b/>
          <w:bCs/>
          <w:szCs w:val="20"/>
        </w:rPr>
        <w:t>.</w:t>
      </w:r>
      <w:r>
        <w:rPr>
          <w:szCs w:val="20"/>
        </w:rPr>
        <w:t xml:space="preserve"> The Pooled Plan Provider (“PPP”) of the Plan or another Named Fiduciary, other than an Employer in the Plan, will be responsible for collecting contributions to the Plan. The PPP or other Named Fiduciary shall </w:t>
      </w:r>
      <w:r>
        <w:t>implement written contribution collection procedures that are reasonable, diligent, and systematic.</w:t>
      </w:r>
    </w:p>
    <w:p w14:paraId="20801C46" w14:textId="77777777" w:rsidR="009247C4" w:rsidRDefault="009247C4" w:rsidP="009247C4">
      <w:pPr>
        <w:widowControl/>
        <w:tabs>
          <w:tab w:val="left" w:pos="360"/>
          <w:tab w:val="left" w:pos="720"/>
        </w:tabs>
        <w:jc w:val="center"/>
        <w:rPr>
          <w:b/>
          <w:szCs w:val="20"/>
        </w:rPr>
      </w:pPr>
    </w:p>
    <w:p w14:paraId="6DC96BE3"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42 – 403(b)</w:t>
      </w:r>
    </w:p>
    <w:p w14:paraId="633CE816" w14:textId="77777777" w:rsidR="009247C4" w:rsidRDefault="009247C4" w:rsidP="009247C4">
      <w:pPr>
        <w:keepNext/>
        <w:keepLines/>
        <w:widowControl/>
        <w:jc w:val="center"/>
        <w:rPr>
          <w:b/>
          <w:szCs w:val="20"/>
        </w:rPr>
      </w:pPr>
      <w:r>
        <w:rPr>
          <w:b/>
          <w:szCs w:val="20"/>
        </w:rPr>
        <w:t>403(b) TERMINATION DISTRIBUTIONS – SECURE §</w:t>
      </w:r>
      <w:r w:rsidRPr="00C500CE">
        <w:rPr>
          <w:b/>
          <w:szCs w:val="20"/>
        </w:rPr>
        <w:t>110</w:t>
      </w:r>
    </w:p>
    <w:p w14:paraId="32A08150" w14:textId="77777777" w:rsidR="009247C4" w:rsidRDefault="009247C4" w:rsidP="009247C4">
      <w:pPr>
        <w:keepNext/>
        <w:keepLines/>
        <w:widowControl/>
      </w:pPr>
    </w:p>
    <w:p w14:paraId="528DB46D" w14:textId="77777777" w:rsidR="009247C4" w:rsidRDefault="009247C4" w:rsidP="009247C4">
      <w:pPr>
        <w:keepNext/>
        <w:keepLines/>
        <w:widowControl/>
        <w:ind w:left="540" w:hanging="540"/>
        <w:rPr>
          <w:szCs w:val="20"/>
        </w:rPr>
      </w:pPr>
      <w:r>
        <w:rPr>
          <w:szCs w:val="20"/>
        </w:rPr>
        <w:t>42.1</w:t>
      </w:r>
      <w:r>
        <w:rPr>
          <w:szCs w:val="20"/>
        </w:rPr>
        <w:tab/>
      </w:r>
      <w:r>
        <w:rPr>
          <w:b/>
          <w:bCs/>
          <w:szCs w:val="20"/>
        </w:rPr>
        <w:t>Application</w:t>
      </w:r>
      <w:r w:rsidRPr="009503D1">
        <w:rPr>
          <w:b/>
          <w:bCs/>
          <w:szCs w:val="20"/>
        </w:rPr>
        <w:t>.</w:t>
      </w:r>
      <w:r>
        <w:rPr>
          <w:szCs w:val="20"/>
        </w:rPr>
        <w:t xml:space="preserve"> This Article 42 will apply only if the Plan is a 403(b) Plan. It is effective January 1, 2009.</w:t>
      </w:r>
    </w:p>
    <w:p w14:paraId="214F95B0" w14:textId="77777777" w:rsidR="009247C4" w:rsidRDefault="009247C4" w:rsidP="009247C4">
      <w:pPr>
        <w:widowControl/>
        <w:ind w:left="540" w:hanging="540"/>
        <w:rPr>
          <w:szCs w:val="20"/>
        </w:rPr>
      </w:pPr>
    </w:p>
    <w:p w14:paraId="052E3D7C" w14:textId="77777777" w:rsidR="009247C4" w:rsidRDefault="009247C4" w:rsidP="009247C4">
      <w:pPr>
        <w:widowControl/>
        <w:ind w:left="540" w:hanging="540"/>
        <w:rPr>
          <w:szCs w:val="20"/>
        </w:rPr>
      </w:pPr>
      <w:r>
        <w:rPr>
          <w:szCs w:val="20"/>
        </w:rPr>
        <w:t>42.2</w:t>
      </w:r>
      <w:r>
        <w:rPr>
          <w:szCs w:val="20"/>
        </w:rPr>
        <w:tab/>
      </w:r>
      <w:r>
        <w:rPr>
          <w:b/>
          <w:bCs/>
          <w:szCs w:val="20"/>
        </w:rPr>
        <w:t xml:space="preserve">Custodial Accounts.  </w:t>
      </w:r>
      <w:r>
        <w:rPr>
          <w:szCs w:val="20"/>
        </w:rPr>
        <w:t xml:space="preserve">In connection with distributions upon termination of the Plan, the </w:t>
      </w:r>
      <w:r w:rsidRPr="00BF396F">
        <w:rPr>
          <w:szCs w:val="20"/>
        </w:rPr>
        <w:t xml:space="preserve">Plan may treat the delivery of a </w:t>
      </w:r>
      <w:r>
        <w:rPr>
          <w:szCs w:val="20"/>
        </w:rPr>
        <w:t>custodial account</w:t>
      </w:r>
      <w:r w:rsidRPr="00BF396F">
        <w:rPr>
          <w:szCs w:val="20"/>
        </w:rPr>
        <w:t xml:space="preserve"> as a distribution</w:t>
      </w:r>
      <w:r>
        <w:rPr>
          <w:szCs w:val="20"/>
        </w:rPr>
        <w:t>, pursuant to Rev. Rul. 2020-83.</w:t>
      </w:r>
    </w:p>
    <w:p w14:paraId="59F96888" w14:textId="77777777" w:rsidR="009247C4" w:rsidRDefault="009247C4" w:rsidP="009247C4"/>
    <w:p w14:paraId="53CA15F4" w14:textId="18392C7D" w:rsidR="0005345C" w:rsidRPr="00EB254B" w:rsidRDefault="0005345C" w:rsidP="0005345C">
      <w:pPr>
        <w:keepNext/>
        <w:keepLines/>
        <w:widowControl/>
        <w:tabs>
          <w:tab w:val="left" w:pos="360"/>
          <w:tab w:val="left" w:pos="720"/>
        </w:tabs>
        <w:jc w:val="center"/>
        <w:rPr>
          <w:b/>
          <w:szCs w:val="20"/>
        </w:rPr>
      </w:pPr>
      <w:r w:rsidRPr="00EB254B">
        <w:rPr>
          <w:b/>
          <w:szCs w:val="20"/>
        </w:rPr>
        <w:t xml:space="preserve">ARTICLE </w:t>
      </w:r>
      <w:r>
        <w:rPr>
          <w:b/>
          <w:szCs w:val="20"/>
        </w:rPr>
        <w:t>4</w:t>
      </w:r>
      <w:r w:rsidR="00681DE8">
        <w:rPr>
          <w:b/>
          <w:szCs w:val="20"/>
        </w:rPr>
        <w:t>3</w:t>
      </w:r>
      <w:r>
        <w:rPr>
          <w:b/>
          <w:szCs w:val="20"/>
        </w:rPr>
        <w:t xml:space="preserve"> – 40</w:t>
      </w:r>
      <w:r w:rsidR="00681DE8">
        <w:rPr>
          <w:b/>
          <w:szCs w:val="20"/>
        </w:rPr>
        <w:t>1</w:t>
      </w:r>
      <w:r>
        <w:rPr>
          <w:b/>
          <w:szCs w:val="20"/>
        </w:rPr>
        <w:t>(</w:t>
      </w:r>
      <w:r w:rsidR="00681DE8">
        <w:rPr>
          <w:b/>
          <w:szCs w:val="20"/>
        </w:rPr>
        <w:t>k</w:t>
      </w:r>
      <w:r>
        <w:rPr>
          <w:b/>
          <w:szCs w:val="20"/>
        </w:rPr>
        <w:t>)</w:t>
      </w:r>
    </w:p>
    <w:p w14:paraId="0AB909FC" w14:textId="59B9B56C" w:rsidR="0005345C" w:rsidRDefault="00681DE8" w:rsidP="0005345C">
      <w:pPr>
        <w:keepNext/>
        <w:keepLines/>
        <w:widowControl/>
        <w:jc w:val="center"/>
        <w:rPr>
          <w:b/>
          <w:szCs w:val="20"/>
        </w:rPr>
      </w:pPr>
      <w:r>
        <w:rPr>
          <w:b/>
          <w:szCs w:val="20"/>
        </w:rPr>
        <w:t>ADDITIONAL SIMPLE NONELECTIVE CONTRIBUTIONS</w:t>
      </w:r>
      <w:r w:rsidR="0005345C">
        <w:rPr>
          <w:b/>
          <w:szCs w:val="20"/>
        </w:rPr>
        <w:t xml:space="preserve"> – SECURE</w:t>
      </w:r>
      <w:r>
        <w:rPr>
          <w:b/>
          <w:szCs w:val="20"/>
        </w:rPr>
        <w:t xml:space="preserve"> 2.0</w:t>
      </w:r>
      <w:r w:rsidR="0005345C">
        <w:rPr>
          <w:b/>
          <w:szCs w:val="20"/>
        </w:rPr>
        <w:t xml:space="preserve"> §</w:t>
      </w:r>
      <w:r w:rsidR="0005345C" w:rsidRPr="00C500CE">
        <w:rPr>
          <w:b/>
          <w:szCs w:val="20"/>
        </w:rPr>
        <w:t>11</w:t>
      </w:r>
      <w:r w:rsidR="00195258">
        <w:rPr>
          <w:b/>
          <w:szCs w:val="20"/>
        </w:rPr>
        <w:t>6</w:t>
      </w:r>
    </w:p>
    <w:p w14:paraId="77C0C1F0" w14:textId="77777777" w:rsidR="0005345C" w:rsidRDefault="0005345C" w:rsidP="0005345C">
      <w:pPr>
        <w:keepNext/>
        <w:keepLines/>
        <w:widowControl/>
      </w:pPr>
    </w:p>
    <w:p w14:paraId="38DD19A3" w14:textId="664DA61D" w:rsidR="0005345C" w:rsidRDefault="0005345C" w:rsidP="0005345C">
      <w:pPr>
        <w:keepNext/>
        <w:keepLines/>
        <w:widowControl/>
        <w:ind w:left="540" w:hanging="540"/>
        <w:rPr>
          <w:szCs w:val="20"/>
        </w:rPr>
      </w:pPr>
      <w:r>
        <w:rPr>
          <w:szCs w:val="20"/>
        </w:rPr>
        <w:t>4</w:t>
      </w:r>
      <w:r w:rsidR="00195258">
        <w:rPr>
          <w:szCs w:val="20"/>
        </w:rPr>
        <w:t>3</w:t>
      </w:r>
      <w:r>
        <w:rPr>
          <w:szCs w:val="20"/>
        </w:rPr>
        <w:t>.1</w:t>
      </w:r>
      <w:r>
        <w:rPr>
          <w:szCs w:val="20"/>
        </w:rPr>
        <w:tab/>
      </w:r>
      <w:r>
        <w:rPr>
          <w:b/>
          <w:bCs/>
          <w:szCs w:val="20"/>
        </w:rPr>
        <w:t>Application</w:t>
      </w:r>
      <w:r w:rsidRPr="009503D1">
        <w:rPr>
          <w:b/>
          <w:bCs/>
          <w:szCs w:val="20"/>
        </w:rPr>
        <w:t>.</w:t>
      </w:r>
      <w:r>
        <w:rPr>
          <w:szCs w:val="20"/>
        </w:rPr>
        <w:t xml:space="preserve"> This Article 4</w:t>
      </w:r>
      <w:r w:rsidR="00195258">
        <w:rPr>
          <w:szCs w:val="20"/>
        </w:rPr>
        <w:t>3</w:t>
      </w:r>
      <w:r>
        <w:rPr>
          <w:szCs w:val="20"/>
        </w:rPr>
        <w:t xml:space="preserve"> will apply only if the Plan is a 40</w:t>
      </w:r>
      <w:r w:rsidR="00195258">
        <w:rPr>
          <w:szCs w:val="20"/>
        </w:rPr>
        <w:t>1</w:t>
      </w:r>
      <w:r>
        <w:rPr>
          <w:szCs w:val="20"/>
        </w:rPr>
        <w:t>(</w:t>
      </w:r>
      <w:r w:rsidR="00195258">
        <w:rPr>
          <w:szCs w:val="20"/>
        </w:rPr>
        <w:t>k</w:t>
      </w:r>
      <w:r>
        <w:rPr>
          <w:szCs w:val="20"/>
        </w:rPr>
        <w:t>) Plan</w:t>
      </w:r>
      <w:r w:rsidR="008067F9">
        <w:rPr>
          <w:szCs w:val="20"/>
        </w:rPr>
        <w:t xml:space="preserve"> which satisfies the requirements of </w:t>
      </w:r>
      <w:r w:rsidR="00737B2B">
        <w:rPr>
          <w:szCs w:val="20"/>
        </w:rPr>
        <w:t>a SIMPLE plan in Code § 401(k)(11) and Treas. Reg. § 1.401(k)-4</w:t>
      </w:r>
      <w:r>
        <w:rPr>
          <w:szCs w:val="20"/>
        </w:rPr>
        <w:t xml:space="preserve">. It is effective </w:t>
      </w:r>
      <w:r w:rsidR="00480F34">
        <w:rPr>
          <w:szCs w:val="20"/>
        </w:rPr>
        <w:t xml:space="preserve">for calendar years beginning on or after </w:t>
      </w:r>
      <w:r>
        <w:rPr>
          <w:szCs w:val="20"/>
        </w:rPr>
        <w:t>January 1, 20</w:t>
      </w:r>
      <w:r w:rsidR="00480F34">
        <w:rPr>
          <w:szCs w:val="20"/>
        </w:rPr>
        <w:t>24</w:t>
      </w:r>
      <w:r>
        <w:rPr>
          <w:szCs w:val="20"/>
        </w:rPr>
        <w:t>.</w:t>
      </w:r>
    </w:p>
    <w:p w14:paraId="152D4906" w14:textId="77777777" w:rsidR="0005345C" w:rsidRDefault="0005345C" w:rsidP="0005345C">
      <w:pPr>
        <w:widowControl/>
        <w:ind w:left="540" w:hanging="540"/>
        <w:rPr>
          <w:szCs w:val="20"/>
        </w:rPr>
      </w:pPr>
    </w:p>
    <w:p w14:paraId="0557379C" w14:textId="759A9191" w:rsidR="0005345C" w:rsidRDefault="0005345C" w:rsidP="0005345C">
      <w:pPr>
        <w:widowControl/>
        <w:ind w:left="540" w:hanging="540"/>
        <w:rPr>
          <w:szCs w:val="20"/>
        </w:rPr>
      </w:pPr>
      <w:r>
        <w:rPr>
          <w:szCs w:val="20"/>
        </w:rPr>
        <w:t>4</w:t>
      </w:r>
      <w:r w:rsidR="00E305F0">
        <w:rPr>
          <w:szCs w:val="20"/>
        </w:rPr>
        <w:t>3</w:t>
      </w:r>
      <w:r>
        <w:rPr>
          <w:szCs w:val="20"/>
        </w:rPr>
        <w:t>.2</w:t>
      </w:r>
      <w:r>
        <w:rPr>
          <w:szCs w:val="20"/>
        </w:rPr>
        <w:tab/>
      </w:r>
      <w:r w:rsidR="004F7E04">
        <w:rPr>
          <w:b/>
          <w:bCs/>
          <w:szCs w:val="20"/>
        </w:rPr>
        <w:t>Nonelective contributions</w:t>
      </w:r>
      <w:r>
        <w:rPr>
          <w:b/>
          <w:bCs/>
          <w:szCs w:val="20"/>
        </w:rPr>
        <w:t xml:space="preserve">.  </w:t>
      </w:r>
      <w:r w:rsidR="004F7E04">
        <w:rPr>
          <w:szCs w:val="20"/>
        </w:rPr>
        <w:t>T</w:t>
      </w:r>
      <w:r w:rsidR="004F7E04" w:rsidRPr="004F7E04">
        <w:rPr>
          <w:szCs w:val="20"/>
        </w:rPr>
        <w:t xml:space="preserve">he </w:t>
      </w:r>
      <w:r w:rsidR="004F7E04">
        <w:rPr>
          <w:szCs w:val="20"/>
        </w:rPr>
        <w:t>E</w:t>
      </w:r>
      <w:r w:rsidR="004F7E04" w:rsidRPr="004F7E04">
        <w:rPr>
          <w:szCs w:val="20"/>
        </w:rPr>
        <w:t>mployer may make nonelective contributions of a uniform percentage (up to 10</w:t>
      </w:r>
      <w:r w:rsidR="003319AE">
        <w:rPr>
          <w:szCs w:val="20"/>
        </w:rPr>
        <w:t>%</w:t>
      </w:r>
      <w:r w:rsidR="004F7E04" w:rsidRPr="004F7E04">
        <w:rPr>
          <w:szCs w:val="20"/>
        </w:rPr>
        <w:t xml:space="preserve">) of </w:t>
      </w:r>
      <w:r w:rsidR="005D7060">
        <w:rPr>
          <w:szCs w:val="20"/>
        </w:rPr>
        <w:t>C</w:t>
      </w:r>
      <w:r w:rsidR="004F7E04" w:rsidRPr="004F7E04">
        <w:rPr>
          <w:szCs w:val="20"/>
        </w:rPr>
        <w:t xml:space="preserve">ompensation, but not to exceed the </w:t>
      </w:r>
      <w:r w:rsidR="00315B46">
        <w:rPr>
          <w:szCs w:val="20"/>
        </w:rPr>
        <w:t>limit in</w:t>
      </w:r>
      <w:r w:rsidR="004F7E04" w:rsidRPr="004F7E04">
        <w:rPr>
          <w:szCs w:val="20"/>
        </w:rPr>
        <w:t xml:space="preserve"> </w:t>
      </w:r>
      <w:r w:rsidR="005D7060">
        <w:rPr>
          <w:szCs w:val="20"/>
        </w:rPr>
        <w:t xml:space="preserve">Code § </w:t>
      </w:r>
      <w:r w:rsidR="004F7E04" w:rsidRPr="004F7E04">
        <w:rPr>
          <w:szCs w:val="20"/>
        </w:rPr>
        <w:t xml:space="preserve">408(p)(2)(A)(iv) in any year, for each </w:t>
      </w:r>
      <w:r w:rsidR="005D7060">
        <w:rPr>
          <w:szCs w:val="20"/>
        </w:rPr>
        <w:t>Participant</w:t>
      </w:r>
      <w:r w:rsidR="004F7E04" w:rsidRPr="004F7E04">
        <w:rPr>
          <w:szCs w:val="20"/>
        </w:rPr>
        <w:t xml:space="preserve"> who has at least $5,000 of </w:t>
      </w:r>
      <w:r w:rsidR="005D7060">
        <w:rPr>
          <w:szCs w:val="20"/>
        </w:rPr>
        <w:t>C</w:t>
      </w:r>
      <w:r w:rsidR="004F7E04" w:rsidRPr="004F7E04">
        <w:rPr>
          <w:szCs w:val="20"/>
        </w:rPr>
        <w:t xml:space="preserve">ompensation from the </w:t>
      </w:r>
      <w:r w:rsidR="005D7060">
        <w:rPr>
          <w:szCs w:val="20"/>
        </w:rPr>
        <w:t>E</w:t>
      </w:r>
      <w:r w:rsidR="004F7E04" w:rsidRPr="004F7E04">
        <w:rPr>
          <w:szCs w:val="20"/>
        </w:rPr>
        <w:t>mployer for the year</w:t>
      </w:r>
      <w:r>
        <w:rPr>
          <w:szCs w:val="20"/>
        </w:rPr>
        <w:t>.</w:t>
      </w:r>
    </w:p>
    <w:p w14:paraId="201153D7" w14:textId="77777777" w:rsidR="0005345C" w:rsidRDefault="0005345C" w:rsidP="009247C4"/>
    <w:p w14:paraId="5B636B0A" w14:textId="31FF7CCF" w:rsidR="005F3F9C" w:rsidRPr="00EB254B" w:rsidRDefault="005F3F9C" w:rsidP="005F3F9C">
      <w:pPr>
        <w:keepNext/>
        <w:keepLines/>
        <w:widowControl/>
        <w:tabs>
          <w:tab w:val="left" w:pos="360"/>
          <w:tab w:val="left" w:pos="720"/>
        </w:tabs>
        <w:jc w:val="center"/>
        <w:rPr>
          <w:b/>
          <w:szCs w:val="20"/>
        </w:rPr>
      </w:pPr>
      <w:r w:rsidRPr="00EB254B">
        <w:rPr>
          <w:b/>
          <w:szCs w:val="20"/>
        </w:rPr>
        <w:lastRenderedPageBreak/>
        <w:t xml:space="preserve">ARTICLE </w:t>
      </w:r>
      <w:r>
        <w:rPr>
          <w:b/>
          <w:szCs w:val="20"/>
        </w:rPr>
        <w:t>4</w:t>
      </w:r>
      <w:r w:rsidR="00716970">
        <w:rPr>
          <w:b/>
          <w:szCs w:val="20"/>
        </w:rPr>
        <w:t>4</w:t>
      </w:r>
      <w:r>
        <w:rPr>
          <w:b/>
          <w:szCs w:val="20"/>
        </w:rPr>
        <w:t xml:space="preserve"> – </w:t>
      </w:r>
      <w:r w:rsidR="00716970">
        <w:rPr>
          <w:b/>
          <w:szCs w:val="20"/>
        </w:rPr>
        <w:t>All</w:t>
      </w:r>
    </w:p>
    <w:p w14:paraId="100E45AA" w14:textId="22C8C7D4" w:rsidR="005F3F9C" w:rsidRDefault="00716970" w:rsidP="005F3F9C">
      <w:pPr>
        <w:keepNext/>
        <w:keepLines/>
        <w:widowControl/>
        <w:jc w:val="center"/>
        <w:rPr>
          <w:b/>
          <w:szCs w:val="20"/>
        </w:rPr>
      </w:pPr>
      <w:r>
        <w:rPr>
          <w:b/>
          <w:szCs w:val="20"/>
        </w:rPr>
        <w:t>TRIBAL QDROS</w:t>
      </w:r>
      <w:r w:rsidR="005F3F9C">
        <w:rPr>
          <w:b/>
          <w:szCs w:val="20"/>
        </w:rPr>
        <w:t xml:space="preserve"> – SECURE 2.0 §</w:t>
      </w:r>
      <w:r w:rsidR="00BF26E5">
        <w:rPr>
          <w:b/>
          <w:szCs w:val="20"/>
        </w:rPr>
        <w:t>339</w:t>
      </w:r>
    </w:p>
    <w:p w14:paraId="0E9334DF" w14:textId="77777777" w:rsidR="005F3F9C" w:rsidRDefault="005F3F9C" w:rsidP="005F3F9C">
      <w:pPr>
        <w:keepNext/>
        <w:keepLines/>
        <w:widowControl/>
      </w:pPr>
    </w:p>
    <w:p w14:paraId="406005A2" w14:textId="51DC1FFA" w:rsidR="005F3F9C" w:rsidRDefault="005F3F9C" w:rsidP="005F3F9C">
      <w:pPr>
        <w:keepNext/>
        <w:keepLines/>
        <w:widowControl/>
        <w:ind w:left="540" w:hanging="540"/>
        <w:rPr>
          <w:szCs w:val="20"/>
        </w:rPr>
      </w:pPr>
      <w:r>
        <w:rPr>
          <w:szCs w:val="20"/>
        </w:rPr>
        <w:t>4</w:t>
      </w:r>
      <w:r w:rsidR="00BF26E5">
        <w:rPr>
          <w:szCs w:val="20"/>
        </w:rPr>
        <w:t>4</w:t>
      </w:r>
      <w:r>
        <w:rPr>
          <w:szCs w:val="20"/>
        </w:rPr>
        <w:t>.1</w:t>
      </w:r>
      <w:r>
        <w:rPr>
          <w:szCs w:val="20"/>
        </w:rPr>
        <w:tab/>
      </w:r>
      <w:r>
        <w:rPr>
          <w:b/>
          <w:bCs/>
          <w:szCs w:val="20"/>
        </w:rPr>
        <w:t>Application</w:t>
      </w:r>
      <w:r w:rsidRPr="009503D1">
        <w:rPr>
          <w:b/>
          <w:bCs/>
          <w:szCs w:val="20"/>
        </w:rPr>
        <w:t>.</w:t>
      </w:r>
      <w:r>
        <w:rPr>
          <w:szCs w:val="20"/>
        </w:rPr>
        <w:t xml:space="preserve"> This Article 4</w:t>
      </w:r>
      <w:r w:rsidR="00BF26E5">
        <w:rPr>
          <w:szCs w:val="20"/>
        </w:rPr>
        <w:t>4</w:t>
      </w:r>
      <w:r>
        <w:rPr>
          <w:szCs w:val="20"/>
        </w:rPr>
        <w:t xml:space="preserve"> </w:t>
      </w:r>
      <w:r w:rsidR="00BF26E5">
        <w:rPr>
          <w:szCs w:val="20"/>
        </w:rPr>
        <w:t xml:space="preserve">is effective for domestic relations orders received after </w:t>
      </w:r>
      <w:r w:rsidR="00042E4C">
        <w:rPr>
          <w:szCs w:val="20"/>
        </w:rPr>
        <w:t>December 31, 2022.</w:t>
      </w:r>
    </w:p>
    <w:p w14:paraId="3EC501A7" w14:textId="77777777" w:rsidR="005F3F9C" w:rsidRDefault="005F3F9C" w:rsidP="005F3F9C">
      <w:pPr>
        <w:widowControl/>
        <w:ind w:left="540" w:hanging="540"/>
        <w:rPr>
          <w:szCs w:val="20"/>
        </w:rPr>
      </w:pPr>
    </w:p>
    <w:p w14:paraId="26DD296E" w14:textId="1DEDD067" w:rsidR="005F3F9C" w:rsidRPr="0042500C" w:rsidRDefault="005F3F9C" w:rsidP="005F3F9C">
      <w:pPr>
        <w:widowControl/>
        <w:ind w:left="540" w:hanging="540"/>
        <w:rPr>
          <w:szCs w:val="20"/>
        </w:rPr>
      </w:pPr>
      <w:r>
        <w:rPr>
          <w:szCs w:val="20"/>
        </w:rPr>
        <w:t>4</w:t>
      </w:r>
      <w:r w:rsidR="00042E4C">
        <w:rPr>
          <w:szCs w:val="20"/>
        </w:rPr>
        <w:t>4</w:t>
      </w:r>
      <w:r>
        <w:rPr>
          <w:szCs w:val="20"/>
        </w:rPr>
        <w:t>.2</w:t>
      </w:r>
      <w:r>
        <w:rPr>
          <w:szCs w:val="20"/>
        </w:rPr>
        <w:tab/>
      </w:r>
      <w:r w:rsidR="00042E4C">
        <w:rPr>
          <w:b/>
          <w:bCs/>
          <w:szCs w:val="20"/>
        </w:rPr>
        <w:t>Tribal QDROs</w:t>
      </w:r>
      <w:r>
        <w:rPr>
          <w:b/>
          <w:bCs/>
          <w:szCs w:val="20"/>
        </w:rPr>
        <w:t xml:space="preserve">.  </w:t>
      </w:r>
      <w:r w:rsidR="0042500C">
        <w:rPr>
          <w:szCs w:val="20"/>
        </w:rPr>
        <w:t xml:space="preserve">The term “QDRO” </w:t>
      </w:r>
      <w:r w:rsidR="00647F3D">
        <w:rPr>
          <w:szCs w:val="20"/>
        </w:rPr>
        <w:t xml:space="preserve">means an order described in Code § </w:t>
      </w:r>
      <w:r w:rsidR="00ED57B1">
        <w:rPr>
          <w:szCs w:val="20"/>
        </w:rPr>
        <w:t xml:space="preserve">414(p)(1)(B) and </w:t>
      </w:r>
      <w:r w:rsidR="00313379" w:rsidRPr="00313379">
        <w:rPr>
          <w:szCs w:val="20"/>
        </w:rPr>
        <w:t>includes an order issued pursuant to a domestic relations law of an Indian tribal government, a subdivision thereof, or an agency or instrumentality of either</w:t>
      </w:r>
      <w:r w:rsidR="00615E63">
        <w:rPr>
          <w:szCs w:val="20"/>
        </w:rPr>
        <w:t>, which otherwise meets the requirements of Code § 414(p)(1)(A).</w:t>
      </w:r>
    </w:p>
    <w:p w14:paraId="7BEE1443" w14:textId="77777777" w:rsidR="005F3F9C" w:rsidRDefault="005F3F9C" w:rsidP="009247C4"/>
    <w:p w14:paraId="3DCC16B1" w14:textId="2C14B65F" w:rsidR="002C177E" w:rsidRPr="00EB254B" w:rsidRDefault="002C177E" w:rsidP="002C177E">
      <w:pPr>
        <w:keepNext/>
        <w:keepLines/>
        <w:widowControl/>
        <w:tabs>
          <w:tab w:val="left" w:pos="360"/>
          <w:tab w:val="left" w:pos="720"/>
        </w:tabs>
        <w:jc w:val="center"/>
        <w:rPr>
          <w:b/>
          <w:szCs w:val="20"/>
        </w:rPr>
      </w:pPr>
      <w:r w:rsidRPr="00EB254B">
        <w:rPr>
          <w:b/>
          <w:szCs w:val="20"/>
        </w:rPr>
        <w:t xml:space="preserve">ARTICLE </w:t>
      </w:r>
      <w:r>
        <w:rPr>
          <w:b/>
          <w:szCs w:val="20"/>
        </w:rPr>
        <w:t>4</w:t>
      </w:r>
      <w:r w:rsidR="00423BDD">
        <w:rPr>
          <w:b/>
          <w:szCs w:val="20"/>
        </w:rPr>
        <w:t>5</w:t>
      </w:r>
    </w:p>
    <w:p w14:paraId="598F596B" w14:textId="3CDDB082" w:rsidR="002C177E" w:rsidRDefault="000702F7" w:rsidP="002C177E">
      <w:pPr>
        <w:keepNext/>
        <w:keepLines/>
        <w:widowControl/>
        <w:jc w:val="center"/>
        <w:rPr>
          <w:b/>
          <w:szCs w:val="20"/>
        </w:rPr>
      </w:pPr>
      <w:r>
        <w:rPr>
          <w:b/>
          <w:szCs w:val="20"/>
        </w:rPr>
        <w:t>IMPACT OF RESTATEMENTS</w:t>
      </w:r>
    </w:p>
    <w:p w14:paraId="16CF2842" w14:textId="77777777" w:rsidR="003B7532" w:rsidRDefault="003B7532" w:rsidP="000702F7">
      <w:pPr>
        <w:keepNext/>
        <w:keepLines/>
        <w:widowControl/>
        <w:ind w:left="540" w:hanging="540"/>
        <w:rPr>
          <w:szCs w:val="20"/>
        </w:rPr>
      </w:pPr>
    </w:p>
    <w:p w14:paraId="3C6A0E0F" w14:textId="4377BA2C" w:rsidR="000702F7" w:rsidRDefault="000702F7" w:rsidP="000702F7">
      <w:pPr>
        <w:keepNext/>
        <w:keepLines/>
        <w:widowControl/>
        <w:ind w:left="540" w:hanging="540"/>
        <w:rPr>
          <w:szCs w:val="20"/>
        </w:rPr>
      </w:pPr>
      <w:r>
        <w:rPr>
          <w:szCs w:val="20"/>
        </w:rPr>
        <w:t>4</w:t>
      </w:r>
      <w:r w:rsidR="003B7532">
        <w:rPr>
          <w:szCs w:val="20"/>
        </w:rPr>
        <w:t>5</w:t>
      </w:r>
      <w:r>
        <w:rPr>
          <w:szCs w:val="20"/>
        </w:rPr>
        <w:t>.1</w:t>
      </w:r>
      <w:r>
        <w:rPr>
          <w:szCs w:val="20"/>
        </w:rPr>
        <w:tab/>
      </w:r>
      <w:r>
        <w:rPr>
          <w:b/>
          <w:bCs/>
          <w:szCs w:val="20"/>
        </w:rPr>
        <w:t>General Rule</w:t>
      </w:r>
      <w:r w:rsidRPr="009503D1">
        <w:rPr>
          <w:b/>
          <w:bCs/>
          <w:szCs w:val="20"/>
        </w:rPr>
        <w:t>.</w:t>
      </w:r>
      <w:r>
        <w:rPr>
          <w:szCs w:val="20"/>
        </w:rPr>
        <w:t xml:space="preserve"> Section 1.</w:t>
      </w:r>
      <w:r w:rsidR="001A2BBE">
        <w:rPr>
          <w:szCs w:val="20"/>
        </w:rPr>
        <w:t>7</w:t>
      </w:r>
      <w:r>
        <w:rPr>
          <w:szCs w:val="20"/>
        </w:rPr>
        <w:t xml:space="preserve"> </w:t>
      </w:r>
      <w:r w:rsidR="00FB08DA">
        <w:rPr>
          <w:szCs w:val="20"/>
        </w:rPr>
        <w:t xml:space="preserve">states the general rule </w:t>
      </w:r>
      <w:r w:rsidR="00713BC2">
        <w:rPr>
          <w:szCs w:val="20"/>
        </w:rPr>
        <w:t>regarding the application of restatements</w:t>
      </w:r>
      <w:r w:rsidR="004E083B">
        <w:rPr>
          <w:szCs w:val="20"/>
        </w:rPr>
        <w:t xml:space="preserve"> of preapproved plans.  The intent is that a restatement of the plan, regardless of when the </w:t>
      </w:r>
      <w:r w:rsidR="00CA100C">
        <w:rPr>
          <w:szCs w:val="20"/>
        </w:rPr>
        <w:t xml:space="preserve">restatement is adopted, will not alter the elections and provisions of </w:t>
      </w:r>
      <w:r w:rsidR="00370424">
        <w:rPr>
          <w:szCs w:val="20"/>
        </w:rPr>
        <w:t>this Amendment, except to the extent</w:t>
      </w:r>
      <w:r w:rsidR="00EF2B28">
        <w:rPr>
          <w:szCs w:val="20"/>
        </w:rPr>
        <w:t xml:space="preserve"> that the restatement incorporates the general provisions of t</w:t>
      </w:r>
      <w:r w:rsidR="00643973">
        <w:rPr>
          <w:szCs w:val="20"/>
        </w:rPr>
        <w:t>hose provisions</w:t>
      </w:r>
      <w:r>
        <w:rPr>
          <w:szCs w:val="20"/>
        </w:rPr>
        <w:t>.</w:t>
      </w:r>
      <w:r w:rsidR="00643973">
        <w:rPr>
          <w:szCs w:val="20"/>
        </w:rPr>
        <w:t xml:space="preserve"> </w:t>
      </w:r>
      <w:r w:rsidR="00D47D1C">
        <w:rPr>
          <w:szCs w:val="20"/>
        </w:rPr>
        <w:t xml:space="preserve">However, when </w:t>
      </w:r>
      <w:r w:rsidR="00552DED">
        <w:rPr>
          <w:szCs w:val="20"/>
        </w:rPr>
        <w:t xml:space="preserve">a preapproved plan restatement does incorporate the provisions of this Amendment, it is important that the IRS-approved </w:t>
      </w:r>
      <w:r w:rsidR="005F286C">
        <w:rPr>
          <w:szCs w:val="20"/>
        </w:rPr>
        <w:t>language controls, so that the plan can rely on the opinion letter.</w:t>
      </w:r>
      <w:r w:rsidR="00552DED">
        <w:rPr>
          <w:szCs w:val="20"/>
        </w:rPr>
        <w:t xml:space="preserve"> </w:t>
      </w:r>
      <w:r w:rsidR="00643973">
        <w:rPr>
          <w:szCs w:val="20"/>
        </w:rPr>
        <w:t xml:space="preserve">The purpose of this Article is to </w:t>
      </w:r>
      <w:r w:rsidR="00D47D1C">
        <w:rPr>
          <w:szCs w:val="20"/>
        </w:rPr>
        <w:t xml:space="preserve">provide guidance on the extent to which certain restatements will </w:t>
      </w:r>
      <w:r w:rsidR="005F286C">
        <w:rPr>
          <w:szCs w:val="20"/>
        </w:rPr>
        <w:t>have controlling effect.</w:t>
      </w:r>
      <w:r w:rsidR="006D3931">
        <w:rPr>
          <w:szCs w:val="20"/>
        </w:rPr>
        <w:t xml:space="preserve"> </w:t>
      </w:r>
      <w:r w:rsidR="000B066E">
        <w:rPr>
          <w:szCs w:val="20"/>
        </w:rPr>
        <w:t>Note that</w:t>
      </w:r>
      <w:r w:rsidR="004D16B7">
        <w:rPr>
          <w:szCs w:val="20"/>
        </w:rPr>
        <w:t xml:space="preserve"> the Cycle 3 defined benefit restatement </w:t>
      </w:r>
      <w:r w:rsidR="00572D43">
        <w:rPr>
          <w:szCs w:val="20"/>
        </w:rPr>
        <w:t>does not address any issue covered in this Amendment.</w:t>
      </w:r>
    </w:p>
    <w:p w14:paraId="4BAA361B" w14:textId="77777777" w:rsidR="000702F7" w:rsidRDefault="000702F7" w:rsidP="000702F7">
      <w:pPr>
        <w:widowControl/>
        <w:ind w:left="540" w:hanging="540"/>
        <w:rPr>
          <w:szCs w:val="20"/>
        </w:rPr>
      </w:pPr>
    </w:p>
    <w:p w14:paraId="5BEA8FC9" w14:textId="2CFA97BA" w:rsidR="000702F7" w:rsidRDefault="000702F7" w:rsidP="000702F7">
      <w:pPr>
        <w:widowControl/>
        <w:ind w:left="540" w:hanging="540"/>
        <w:rPr>
          <w:szCs w:val="20"/>
        </w:rPr>
      </w:pPr>
      <w:r>
        <w:rPr>
          <w:szCs w:val="20"/>
        </w:rPr>
        <w:t>4</w:t>
      </w:r>
      <w:r w:rsidR="003B7532">
        <w:rPr>
          <w:szCs w:val="20"/>
        </w:rPr>
        <w:t>5</w:t>
      </w:r>
      <w:r>
        <w:rPr>
          <w:szCs w:val="20"/>
        </w:rPr>
        <w:t>.2</w:t>
      </w:r>
      <w:r>
        <w:rPr>
          <w:szCs w:val="20"/>
        </w:rPr>
        <w:tab/>
      </w:r>
      <w:r w:rsidR="002368CC">
        <w:rPr>
          <w:b/>
          <w:bCs/>
          <w:szCs w:val="20"/>
        </w:rPr>
        <w:t>Cycle 2 403(b) Plans</w:t>
      </w:r>
      <w:r>
        <w:rPr>
          <w:b/>
          <w:bCs/>
          <w:szCs w:val="20"/>
        </w:rPr>
        <w:t xml:space="preserve">.  </w:t>
      </w:r>
      <w:r w:rsidR="004968E8">
        <w:rPr>
          <w:szCs w:val="20"/>
        </w:rPr>
        <w:t>The Relius Cycle 2 403(b) preapproved plan</w:t>
      </w:r>
      <w:r w:rsidR="00964723">
        <w:rPr>
          <w:szCs w:val="20"/>
        </w:rPr>
        <w:t>s</w:t>
      </w:r>
      <w:r w:rsidR="004968E8">
        <w:rPr>
          <w:szCs w:val="20"/>
        </w:rPr>
        <w:t xml:space="preserve"> address the matters discussed </w:t>
      </w:r>
      <w:r w:rsidR="00F179EF">
        <w:rPr>
          <w:szCs w:val="20"/>
        </w:rPr>
        <w:t>in Article</w:t>
      </w:r>
      <w:r w:rsidR="00824BB2">
        <w:rPr>
          <w:szCs w:val="20"/>
        </w:rPr>
        <w:t>s</w:t>
      </w:r>
      <w:r w:rsidR="00F179EF">
        <w:rPr>
          <w:szCs w:val="20"/>
        </w:rPr>
        <w:t xml:space="preserve"> 20</w:t>
      </w:r>
      <w:r w:rsidR="00824BB2">
        <w:rPr>
          <w:szCs w:val="20"/>
        </w:rPr>
        <w:t xml:space="preserve">, 25, 26, </w:t>
      </w:r>
      <w:r w:rsidR="00772D6A">
        <w:rPr>
          <w:szCs w:val="20"/>
        </w:rPr>
        <w:t>31, 32,</w:t>
      </w:r>
      <w:r w:rsidR="005E28DD">
        <w:rPr>
          <w:szCs w:val="20"/>
        </w:rPr>
        <w:t xml:space="preserve"> 35</w:t>
      </w:r>
      <w:r w:rsidR="002D5B90">
        <w:rPr>
          <w:szCs w:val="20"/>
        </w:rPr>
        <w:t xml:space="preserve">, 40, and 42. </w:t>
      </w:r>
    </w:p>
    <w:p w14:paraId="09205B32" w14:textId="56558660" w:rsidR="000702F7" w:rsidRDefault="000702F7" w:rsidP="002C177E">
      <w:pPr>
        <w:keepNext/>
        <w:keepLines/>
        <w:widowControl/>
      </w:pPr>
    </w:p>
    <w:p w14:paraId="709197EC" w14:textId="09DD69A1" w:rsidR="002368CC" w:rsidRDefault="002368CC" w:rsidP="002368CC">
      <w:pPr>
        <w:widowControl/>
        <w:ind w:left="540" w:hanging="540"/>
        <w:rPr>
          <w:szCs w:val="20"/>
        </w:rPr>
      </w:pPr>
      <w:r>
        <w:rPr>
          <w:szCs w:val="20"/>
        </w:rPr>
        <w:t>4</w:t>
      </w:r>
      <w:r w:rsidR="003B7532">
        <w:rPr>
          <w:szCs w:val="20"/>
        </w:rPr>
        <w:t>5</w:t>
      </w:r>
      <w:r>
        <w:rPr>
          <w:szCs w:val="20"/>
        </w:rPr>
        <w:t>.</w:t>
      </w:r>
      <w:r w:rsidR="004802C8">
        <w:rPr>
          <w:szCs w:val="20"/>
        </w:rPr>
        <w:t>3</w:t>
      </w:r>
      <w:r>
        <w:rPr>
          <w:szCs w:val="20"/>
        </w:rPr>
        <w:tab/>
      </w:r>
      <w:r w:rsidR="004802C8">
        <w:rPr>
          <w:b/>
          <w:bCs/>
          <w:szCs w:val="20"/>
        </w:rPr>
        <w:t>Cycle 4 Defined Contribution Plans</w:t>
      </w:r>
      <w:r>
        <w:rPr>
          <w:b/>
          <w:bCs/>
          <w:szCs w:val="20"/>
        </w:rPr>
        <w:t xml:space="preserve">.  </w:t>
      </w:r>
      <w:r w:rsidR="004802C8">
        <w:rPr>
          <w:szCs w:val="20"/>
        </w:rPr>
        <w:t>At this writing, the IRS has not reviewed the FIS Cycle 4 Defined Contribution preapproved plans</w:t>
      </w:r>
      <w:r w:rsidR="00916259">
        <w:rPr>
          <w:szCs w:val="20"/>
        </w:rPr>
        <w:t>.  However, based on the documents submitted to the IRS</w:t>
      </w:r>
      <w:r w:rsidR="007F5371">
        <w:rPr>
          <w:szCs w:val="20"/>
        </w:rPr>
        <w:t xml:space="preserve"> and the Cumulative Lists the IRS has </w:t>
      </w:r>
      <w:r w:rsidR="00232B68">
        <w:rPr>
          <w:szCs w:val="20"/>
        </w:rPr>
        <w:t>provided</w:t>
      </w:r>
      <w:r w:rsidR="007F5371">
        <w:rPr>
          <w:szCs w:val="20"/>
        </w:rPr>
        <w:t xml:space="preserve">, we anticipate that the Relius Cycle 4 </w:t>
      </w:r>
      <w:r w:rsidR="00382AE9">
        <w:rPr>
          <w:szCs w:val="20"/>
        </w:rPr>
        <w:t>Defined Contribution preapproved plans will address the matters discussed in Articles</w:t>
      </w:r>
      <w:r w:rsidR="00256D7B">
        <w:rPr>
          <w:szCs w:val="20"/>
        </w:rPr>
        <w:t xml:space="preserve"> </w:t>
      </w:r>
      <w:r w:rsidR="00B415C1">
        <w:rPr>
          <w:szCs w:val="20"/>
        </w:rPr>
        <w:t>5, 6, 8, 9, 11</w:t>
      </w:r>
      <w:r w:rsidR="00CA377F">
        <w:rPr>
          <w:szCs w:val="20"/>
        </w:rPr>
        <w:t xml:space="preserve"> - </w:t>
      </w:r>
      <w:r w:rsidR="00B415C1">
        <w:rPr>
          <w:szCs w:val="20"/>
        </w:rPr>
        <w:t>13, 15, 17, 18, 20, 24</w:t>
      </w:r>
      <w:r w:rsidR="008A5382">
        <w:rPr>
          <w:szCs w:val="20"/>
        </w:rPr>
        <w:t xml:space="preserve"> -</w:t>
      </w:r>
      <w:r w:rsidR="00B415C1">
        <w:rPr>
          <w:szCs w:val="20"/>
        </w:rPr>
        <w:t xml:space="preserve"> 27, 29, 31, 32, 36, 38, 40, </w:t>
      </w:r>
      <w:r w:rsidR="00F345BA">
        <w:rPr>
          <w:szCs w:val="20"/>
        </w:rPr>
        <w:t xml:space="preserve">43, </w:t>
      </w:r>
      <w:r w:rsidR="00F17D68">
        <w:rPr>
          <w:szCs w:val="20"/>
        </w:rPr>
        <w:t xml:space="preserve">44 </w:t>
      </w:r>
      <w:r w:rsidR="005D651D">
        <w:rPr>
          <w:szCs w:val="20"/>
        </w:rPr>
        <w:t>and all of Article 16 other than Sections 16.5, 16.6, and 16.7</w:t>
      </w:r>
      <w:r w:rsidR="00715CEA">
        <w:rPr>
          <w:szCs w:val="20"/>
        </w:rPr>
        <w:t>.</w:t>
      </w:r>
    </w:p>
    <w:p w14:paraId="4D93F919" w14:textId="77777777" w:rsidR="00220A31" w:rsidRPr="00915C55" w:rsidRDefault="00220A31">
      <w:pPr>
        <w:widowControl/>
        <w:tabs>
          <w:tab w:val="left" w:pos="900"/>
          <w:tab w:val="left" w:pos="1440"/>
        </w:tabs>
        <w:ind w:left="1440" w:hanging="900"/>
        <w:rPr>
          <w:b/>
          <w:szCs w:val="20"/>
        </w:rPr>
      </w:pPr>
    </w:p>
    <w:bookmarkEnd w:id="7"/>
    <w:p w14:paraId="73005E56" w14:textId="77777777" w:rsidR="00220A31" w:rsidRDefault="00220A31">
      <w:pPr>
        <w:widowControl/>
        <w:tabs>
          <w:tab w:val="left" w:pos="3456"/>
        </w:tabs>
      </w:pPr>
      <w:r>
        <w:tab/>
      </w:r>
    </w:p>
    <w:p w14:paraId="1384D807" w14:textId="77777777" w:rsidR="00220A31" w:rsidRDefault="00220A31">
      <w:pPr>
        <w:widowControl/>
      </w:pPr>
    </w:p>
    <w:p w14:paraId="19B4F126" w14:textId="77777777" w:rsidR="00220A31" w:rsidRDefault="00220A31">
      <w:pPr>
        <w:widowControl/>
      </w:pPr>
    </w:p>
    <w:p w14:paraId="17C26F0C" w14:textId="77777777" w:rsidR="00F73AF6" w:rsidRPr="00A64B83" w:rsidRDefault="00F73AF6" w:rsidP="00056F3B">
      <w:pPr>
        <w:widowControl/>
        <w:ind w:left="540"/>
        <w:rPr>
          <w:bCs/>
          <w:szCs w:val="20"/>
        </w:rPr>
      </w:pPr>
    </w:p>
    <w:p w14:paraId="48007326" w14:textId="506FE125" w:rsidR="00353CD2" w:rsidRPr="00EB254B" w:rsidRDefault="00353CD2" w:rsidP="003673EB">
      <w:pPr>
        <w:widowControl/>
        <w:tabs>
          <w:tab w:val="left" w:pos="5220"/>
          <w:tab w:val="left" w:pos="8550"/>
          <w:tab w:val="left" w:pos="9540"/>
        </w:tabs>
        <w:rPr>
          <w:szCs w:val="20"/>
        </w:rPr>
      </w:pPr>
      <w:r w:rsidRPr="00EB254B">
        <w:rPr>
          <w:szCs w:val="20"/>
        </w:rPr>
        <w:t xml:space="preserve">This Amendment has been executed this </w:t>
      </w:r>
      <w:r w:rsidR="00281B53" w:rsidRPr="00D84115">
        <w:rPr>
          <w:szCs w:val="20"/>
        </w:rPr>
        <w:t>______________</w:t>
      </w:r>
      <w:r w:rsidRPr="00EB254B">
        <w:rPr>
          <w:szCs w:val="20"/>
        </w:rPr>
        <w:t xml:space="preserve"> day of </w:t>
      </w:r>
      <w:r w:rsidR="00281B53" w:rsidRPr="00D84115">
        <w:rPr>
          <w:szCs w:val="20"/>
        </w:rPr>
        <w:t>______</w:t>
      </w:r>
      <w:r w:rsidR="00281B53">
        <w:rPr>
          <w:szCs w:val="20"/>
        </w:rPr>
        <w:t>___</w:t>
      </w:r>
      <w:r w:rsidR="00281B53" w:rsidRPr="00D84115">
        <w:rPr>
          <w:szCs w:val="20"/>
        </w:rPr>
        <w:t>_</w:t>
      </w:r>
      <w:r w:rsidR="00281B53">
        <w:rPr>
          <w:szCs w:val="20"/>
        </w:rPr>
        <w:t>_____________</w:t>
      </w:r>
      <w:r w:rsidR="00281B53" w:rsidRPr="00D84115">
        <w:rPr>
          <w:szCs w:val="20"/>
        </w:rPr>
        <w:t>_____</w:t>
      </w:r>
      <w:r w:rsidRPr="00EB254B">
        <w:rPr>
          <w:szCs w:val="20"/>
        </w:rPr>
        <w:t xml:space="preserve">, </w:t>
      </w:r>
      <w:r w:rsidR="00281B53" w:rsidRPr="00D84115">
        <w:rPr>
          <w:szCs w:val="20"/>
        </w:rPr>
        <w:t>_______</w:t>
      </w:r>
      <w:r w:rsidRPr="00EB254B">
        <w:rPr>
          <w:szCs w:val="20"/>
        </w:rPr>
        <w:t>.</w:t>
      </w:r>
    </w:p>
    <w:p w14:paraId="544E6227" w14:textId="77777777" w:rsidR="00353CD2" w:rsidRPr="00EB254B" w:rsidRDefault="00353CD2" w:rsidP="003673EB">
      <w:pPr>
        <w:widowControl/>
        <w:rPr>
          <w:szCs w:val="20"/>
        </w:rPr>
      </w:pPr>
    </w:p>
    <w:p w14:paraId="5E185AD7" w14:textId="77777777" w:rsidR="00353CD2" w:rsidRPr="00EB254B" w:rsidRDefault="00353CD2" w:rsidP="003673EB">
      <w:pPr>
        <w:widowControl/>
        <w:rPr>
          <w:szCs w:val="20"/>
        </w:rPr>
      </w:pPr>
    </w:p>
    <w:p w14:paraId="0A65BD65" w14:textId="77777777" w:rsidR="00353CD2" w:rsidRPr="00EB254B" w:rsidRDefault="00353CD2" w:rsidP="003673EB">
      <w:pPr>
        <w:widowControl/>
        <w:tabs>
          <w:tab w:val="right" w:pos="5760"/>
        </w:tabs>
        <w:rPr>
          <w:szCs w:val="20"/>
          <w:u w:val="single"/>
        </w:rPr>
      </w:pPr>
      <w:r w:rsidRPr="00EB254B">
        <w:rPr>
          <w:szCs w:val="20"/>
        </w:rPr>
        <w:t xml:space="preserve">Name of Employer: </w:t>
      </w:r>
      <w:r w:rsidRPr="00EB254B">
        <w:rPr>
          <w:szCs w:val="20"/>
          <w:u w:val="single"/>
        </w:rPr>
        <w:tab/>
      </w:r>
    </w:p>
    <w:p w14:paraId="7C1F8A67" w14:textId="77777777" w:rsidR="00353CD2" w:rsidRPr="00EB254B" w:rsidRDefault="00353CD2" w:rsidP="003673EB">
      <w:pPr>
        <w:widowControl/>
        <w:rPr>
          <w:szCs w:val="20"/>
        </w:rPr>
      </w:pPr>
    </w:p>
    <w:p w14:paraId="610D92E4" w14:textId="77777777" w:rsidR="00353CD2" w:rsidRPr="00EB254B" w:rsidRDefault="00353CD2" w:rsidP="003673EB">
      <w:pPr>
        <w:widowControl/>
        <w:rPr>
          <w:szCs w:val="20"/>
        </w:rPr>
      </w:pPr>
    </w:p>
    <w:p w14:paraId="76326935" w14:textId="77777777" w:rsidR="00775BA1" w:rsidRDefault="00353CD2" w:rsidP="003673EB">
      <w:pPr>
        <w:widowControl/>
        <w:tabs>
          <w:tab w:val="right" w:pos="5760"/>
        </w:tabs>
        <w:rPr>
          <w:szCs w:val="20"/>
          <w:u w:val="single"/>
        </w:rPr>
        <w:sectPr w:rsidR="00775BA1" w:rsidSect="0089512A">
          <w:headerReference w:type="default" r:id="rId15"/>
          <w:pgSz w:w="12240" w:h="15840"/>
          <w:pgMar w:top="1440" w:right="1440" w:bottom="1440" w:left="1440" w:header="720" w:footer="720" w:gutter="0"/>
          <w:pgNumType w:start="1"/>
          <w:cols w:space="720"/>
          <w:docGrid w:linePitch="360"/>
        </w:sectPr>
      </w:pPr>
      <w:r w:rsidRPr="00EB254B">
        <w:rPr>
          <w:szCs w:val="20"/>
        </w:rPr>
        <w:t xml:space="preserve">By: </w:t>
      </w:r>
      <w:r w:rsidRPr="00EB254B">
        <w:rPr>
          <w:szCs w:val="20"/>
          <w:u w:val="single"/>
        </w:rPr>
        <w:tab/>
      </w:r>
    </w:p>
    <w:p w14:paraId="2F3F4104" w14:textId="075C10E7" w:rsidR="00353CD2" w:rsidRPr="00B7595A" w:rsidRDefault="00353CD2" w:rsidP="00B7595A">
      <w:pPr>
        <w:tabs>
          <w:tab w:val="left" w:pos="-720"/>
        </w:tabs>
        <w:suppressAutoHyphens/>
        <w:rPr>
          <w:szCs w:val="20"/>
        </w:rPr>
      </w:pPr>
    </w:p>
    <w:p w14:paraId="53BCB1E6" w14:textId="77777777" w:rsidR="001D0BB8" w:rsidRPr="00A16DE4" w:rsidRDefault="001D0BB8" w:rsidP="001D0BB8">
      <w:pPr>
        <w:keepNext/>
        <w:widowControl/>
        <w:jc w:val="center"/>
        <w:outlineLvl w:val="3"/>
        <w:rPr>
          <w:b/>
          <w:bCs/>
          <w:szCs w:val="20"/>
        </w:rPr>
      </w:pPr>
      <w:r w:rsidRPr="00A16DE4">
        <w:rPr>
          <w:b/>
          <w:bCs/>
          <w:szCs w:val="20"/>
        </w:rPr>
        <w:t>CERTIFICATE OF ADOPTING RESOLUTION</w:t>
      </w:r>
    </w:p>
    <w:p w14:paraId="0901AF7B" w14:textId="77777777" w:rsidR="001D0BB8" w:rsidRPr="00A16DE4" w:rsidRDefault="001D0BB8" w:rsidP="001D0BB8">
      <w:pPr>
        <w:widowControl/>
        <w:tabs>
          <w:tab w:val="left" w:pos="-720"/>
        </w:tabs>
        <w:suppressAutoHyphens/>
        <w:autoSpaceDE/>
        <w:autoSpaceDN/>
        <w:jc w:val="both"/>
        <w:rPr>
          <w:szCs w:val="20"/>
        </w:rPr>
      </w:pPr>
    </w:p>
    <w:p w14:paraId="20B5BCE1" w14:textId="77777777" w:rsidR="001D0BB8" w:rsidRPr="00A16DE4" w:rsidRDefault="001D0BB8" w:rsidP="001D0BB8">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771BCA3E" w14:textId="77777777" w:rsidR="001D0BB8" w:rsidRPr="00A16DE4" w:rsidRDefault="001D0BB8" w:rsidP="001D0BB8">
      <w:pPr>
        <w:widowControl/>
        <w:tabs>
          <w:tab w:val="left" w:pos="-720"/>
        </w:tabs>
        <w:suppressAutoHyphens/>
        <w:autoSpaceDE/>
        <w:autoSpaceDN/>
        <w:rPr>
          <w:szCs w:val="20"/>
        </w:rPr>
      </w:pPr>
    </w:p>
    <w:p w14:paraId="002AA9CF" w14:textId="32B53D12" w:rsidR="001D0BB8" w:rsidRPr="00A16DE4" w:rsidRDefault="001D0BB8" w:rsidP="001D0BB8">
      <w:pPr>
        <w:tabs>
          <w:tab w:val="left" w:pos="-720"/>
          <w:tab w:val="left" w:pos="7920"/>
        </w:tabs>
        <w:suppressAutoHyphens/>
        <w:rPr>
          <w:szCs w:val="20"/>
        </w:rPr>
      </w:pPr>
      <w:r w:rsidRPr="00A16DE4">
        <w:rPr>
          <w:szCs w:val="20"/>
        </w:rPr>
        <w:t xml:space="preserve">RESOLVED, </w:t>
      </w:r>
      <w:r>
        <w:rPr>
          <w:szCs w:val="20"/>
        </w:rPr>
        <w:t xml:space="preserve">the Amendment </w:t>
      </w:r>
      <w:r w:rsidR="0020334F">
        <w:rPr>
          <w:szCs w:val="20"/>
        </w:rPr>
        <w:t>to Implement SECURE 2.0</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A16DE4" w:rsidRDefault="001D0BB8" w:rsidP="001D0BB8">
      <w:pPr>
        <w:widowControl/>
        <w:tabs>
          <w:tab w:val="left" w:pos="-720"/>
        </w:tabs>
        <w:suppressAutoHyphens/>
        <w:autoSpaceDE/>
        <w:autoSpaceDN/>
        <w:rPr>
          <w:szCs w:val="20"/>
        </w:rPr>
      </w:pPr>
    </w:p>
    <w:p w14:paraId="2CE75B2E" w14:textId="77777777" w:rsidR="001D0BB8" w:rsidRPr="00A16DE4" w:rsidRDefault="001D0BB8" w:rsidP="001D0BB8">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42A1C1B6" w14:textId="77777777" w:rsidR="001D0BB8" w:rsidRPr="00A16DE4" w:rsidRDefault="001D0BB8" w:rsidP="001D0BB8">
      <w:pPr>
        <w:widowControl/>
        <w:tabs>
          <w:tab w:val="left" w:pos="5040"/>
        </w:tabs>
        <w:autoSpaceDE/>
        <w:autoSpaceDN/>
        <w:rPr>
          <w:szCs w:val="20"/>
        </w:rPr>
      </w:pPr>
    </w:p>
    <w:p w14:paraId="52914054" w14:textId="77777777" w:rsidR="001D0BB8" w:rsidRPr="00A16DE4" w:rsidRDefault="001D0BB8" w:rsidP="001D0BB8">
      <w:pPr>
        <w:widowControl/>
        <w:tabs>
          <w:tab w:val="left" w:pos="5040"/>
        </w:tabs>
        <w:autoSpaceDE/>
        <w:autoSpaceDN/>
        <w:rPr>
          <w:szCs w:val="20"/>
        </w:rPr>
      </w:pPr>
    </w:p>
    <w:p w14:paraId="295DAEDC" w14:textId="77777777" w:rsidR="001D0BB8" w:rsidRPr="00A16DE4" w:rsidRDefault="001D0BB8" w:rsidP="001D0BB8">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0A09E752" w14:textId="77777777" w:rsidR="001D0BB8" w:rsidRPr="00A16DE4" w:rsidRDefault="001D0BB8" w:rsidP="001D0BB8">
      <w:pPr>
        <w:widowControl/>
        <w:ind w:left="14" w:right="-720"/>
        <w:rPr>
          <w:szCs w:val="20"/>
        </w:rPr>
      </w:pPr>
    </w:p>
    <w:p w14:paraId="38FBED83" w14:textId="77777777" w:rsidR="001D0BB8" w:rsidRDefault="001D0BB8" w:rsidP="001D0BB8">
      <w:pPr>
        <w:widowControl/>
        <w:tabs>
          <w:tab w:val="left" w:pos="5400"/>
          <w:tab w:val="left" w:pos="6120"/>
          <w:tab w:val="left" w:leader="underscore" w:pos="10080"/>
        </w:tabs>
        <w:ind w:right="-720"/>
        <w:rPr>
          <w:szCs w:val="20"/>
        </w:rPr>
      </w:pPr>
    </w:p>
    <w:p w14:paraId="33D38153" w14:textId="77777777" w:rsidR="001D0BB8" w:rsidRDefault="001D0BB8" w:rsidP="001D0BB8">
      <w:pPr>
        <w:widowControl/>
        <w:tabs>
          <w:tab w:val="left" w:pos="5400"/>
          <w:tab w:val="left" w:pos="6120"/>
          <w:tab w:val="left" w:leader="underscore" w:pos="10080"/>
        </w:tabs>
        <w:ind w:right="-720"/>
        <w:rPr>
          <w:szCs w:val="20"/>
        </w:rPr>
      </w:pPr>
      <w:r w:rsidRPr="00A16DE4">
        <w:rPr>
          <w:szCs w:val="20"/>
        </w:rPr>
        <w:t>Signed:____________________________</w:t>
      </w:r>
    </w:p>
    <w:p w14:paraId="5415129C" w14:textId="77777777" w:rsidR="001D0BB8" w:rsidRDefault="001D0BB8" w:rsidP="001D0BB8">
      <w:pPr>
        <w:widowControl/>
        <w:tabs>
          <w:tab w:val="left" w:pos="5400"/>
          <w:tab w:val="left" w:pos="6120"/>
          <w:tab w:val="left" w:leader="underscore" w:pos="10080"/>
        </w:tabs>
        <w:ind w:right="-720"/>
        <w:rPr>
          <w:szCs w:val="20"/>
        </w:rPr>
      </w:pPr>
    </w:p>
    <w:p w14:paraId="4777D31F" w14:textId="77777777" w:rsidR="001D0BB8" w:rsidRDefault="001D0BB8" w:rsidP="001D0BB8">
      <w:pPr>
        <w:widowControl/>
        <w:tabs>
          <w:tab w:val="left" w:pos="5400"/>
          <w:tab w:val="left" w:pos="6120"/>
          <w:tab w:val="left" w:leader="underscore" w:pos="10080"/>
        </w:tabs>
        <w:ind w:right="-720"/>
        <w:rPr>
          <w:szCs w:val="20"/>
        </w:rPr>
      </w:pPr>
    </w:p>
    <w:p w14:paraId="5AEB2E0B" w14:textId="77777777" w:rsidR="001D0BB8" w:rsidRPr="00A16DE4" w:rsidRDefault="001D0BB8" w:rsidP="001D0BB8">
      <w:pPr>
        <w:widowControl/>
        <w:tabs>
          <w:tab w:val="left" w:pos="5400"/>
          <w:tab w:val="left" w:pos="6120"/>
          <w:tab w:val="left" w:leader="underscore" w:pos="10080"/>
        </w:tabs>
        <w:ind w:right="-720"/>
        <w:rPr>
          <w:szCs w:val="20"/>
        </w:rPr>
      </w:pPr>
      <w:r>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A16DE4">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7777777" w:rsidR="001D0BB8" w:rsidRPr="00A16DE4" w:rsidRDefault="001D0BB8" w:rsidP="001D0BB8">
      <w:pPr>
        <w:widowControl/>
      </w:pPr>
    </w:p>
    <w:p w14:paraId="7B7690B0" w14:textId="5D79B310" w:rsidR="00BF79F3" w:rsidRDefault="00BF79F3" w:rsidP="003673EB">
      <w:pPr>
        <w:widowControl/>
      </w:pPr>
    </w:p>
    <w:sectPr w:rsidR="00BF79F3" w:rsidSect="0089512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1879" w14:textId="77777777" w:rsidR="008E06F3" w:rsidRDefault="008E06F3" w:rsidP="00C500CE">
      <w:r>
        <w:separator/>
      </w:r>
    </w:p>
  </w:endnote>
  <w:endnote w:type="continuationSeparator" w:id="0">
    <w:p w14:paraId="7708A5DD" w14:textId="77777777" w:rsidR="008E06F3" w:rsidRDefault="008E06F3" w:rsidP="00C500CE">
      <w:r>
        <w:continuationSeparator/>
      </w:r>
    </w:p>
  </w:endnote>
  <w:endnote w:type="continuationNotice" w:id="1">
    <w:p w14:paraId="4565065D" w14:textId="77777777" w:rsidR="008E06F3" w:rsidRDefault="008E0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1A7D102E" w:rsidR="00BB0142" w:rsidRDefault="00BB0142" w:rsidP="00BB0142">
    <w:pPr>
      <w:pStyle w:val="Footer"/>
      <w:jc w:val="center"/>
    </w:pPr>
    <w:r w:rsidRPr="00B44470">
      <w:rPr>
        <w:rFonts w:ascii="Times" w:hAnsi="Times" w:cs="Times"/>
        <w:szCs w:val="20"/>
      </w:rPr>
      <w:t>© 20</w:t>
    </w:r>
    <w:r>
      <w:rPr>
        <w:rFonts w:ascii="Times" w:hAnsi="Times" w:cs="Times"/>
        <w:szCs w:val="20"/>
      </w:rPr>
      <w:t>2</w:t>
    </w:r>
    <w:r w:rsidR="001D6A84">
      <w:rPr>
        <w:rFonts w:ascii="Times" w:hAnsi="Times" w:cs="Times"/>
        <w:szCs w:val="20"/>
      </w:rPr>
      <w:t>5</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B2158E">
      <w:t>August</w:t>
    </w:r>
    <w:r w:rsidR="001D6A84">
      <w:t xml:space="preserve"> 2025</w:t>
    </w:r>
  </w:p>
  <w:p w14:paraId="3BA94446" w14:textId="77777777" w:rsidR="00C500CE" w:rsidRDefault="00C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471C309F" w:rsidR="00E64ED7" w:rsidRDefault="00E64ED7" w:rsidP="002B122C">
    <w:pPr>
      <w:pStyle w:val="Footer"/>
    </w:pPr>
    <w:r w:rsidRPr="00B44470">
      <w:rPr>
        <w:rFonts w:ascii="Times" w:hAnsi="Times" w:cs="Times"/>
        <w:szCs w:val="20"/>
      </w:rPr>
      <w:t xml:space="preserve">© </w:t>
    </w:r>
    <w:r w:rsidR="004C60E7">
      <w:rPr>
        <w:rFonts w:ascii="Times" w:hAnsi="Times" w:cs="Times"/>
        <w:szCs w:val="20"/>
      </w:rPr>
      <w:t>2025</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0A4478">
      <w:t>May</w:t>
    </w:r>
    <w:r w:rsidR="004C60E7">
      <w:t xml:space="preserve"> 2025</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ABAA" w14:textId="77777777" w:rsidR="008E06F3" w:rsidRDefault="008E06F3" w:rsidP="00C500CE">
      <w:r>
        <w:separator/>
      </w:r>
    </w:p>
  </w:footnote>
  <w:footnote w:type="continuationSeparator" w:id="0">
    <w:p w14:paraId="0D6E36C4" w14:textId="77777777" w:rsidR="008E06F3" w:rsidRDefault="008E06F3" w:rsidP="00C500CE">
      <w:r>
        <w:continuationSeparator/>
      </w:r>
    </w:p>
  </w:footnote>
  <w:footnote w:type="continuationNotice" w:id="1">
    <w:p w14:paraId="695FAD74" w14:textId="77777777" w:rsidR="008E06F3" w:rsidRDefault="008E0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77C7A3D8" w:rsidR="003673EB" w:rsidRDefault="00A16CCD" w:rsidP="00A16CCD">
    <w:pPr>
      <w:pStyle w:val="Footer"/>
      <w:jc w:val="right"/>
    </w:pPr>
    <w:r>
      <w:rPr>
        <w:rFonts w:ascii="Times" w:hAnsi="Times" w:cs="Times"/>
        <w:szCs w:val="20"/>
      </w:rPr>
      <w:t>S</w:t>
    </w:r>
    <w:r w:rsidR="003673EB">
      <w:rPr>
        <w:rFonts w:ascii="Times" w:hAnsi="Times" w:cs="Times"/>
        <w:szCs w:val="20"/>
      </w:rPr>
      <w:t xml:space="preserve">ECURE </w:t>
    </w:r>
    <w:r w:rsidR="0097717B">
      <w:rPr>
        <w:rFonts w:ascii="Times" w:hAnsi="Times" w:cs="Times"/>
        <w:szCs w:val="20"/>
      </w:rPr>
      <w:t xml:space="preserve">2.0 </w:t>
    </w:r>
    <w:r w:rsidR="00D71A23">
      <w:rPr>
        <w:rFonts w:ascii="Times" w:hAnsi="Times" w:cs="Times"/>
        <w:szCs w:val="20"/>
      </w:rPr>
      <w:t>Employer</w:t>
    </w:r>
    <w:r w:rsidR="0097717B">
      <w:rPr>
        <w:rFonts w:ascii="Times" w:hAnsi="Times" w:cs="Times"/>
        <w:szCs w:val="20"/>
      </w:rPr>
      <w:t xml:space="preserve"> Amendment</w:t>
    </w:r>
    <w:r w:rsidR="00E64ED7">
      <w:rPr>
        <w:rFonts w:ascii="Times" w:hAnsi="Times" w:cs="Times"/>
        <w:szCs w:val="20"/>
      </w:rP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AB4" w14:textId="59CB477D" w:rsidR="00E64ED7" w:rsidRDefault="00E64ED7" w:rsidP="00A16CCD">
    <w:pPr>
      <w:pStyle w:val="Footer"/>
      <w:jc w:val="right"/>
      <w:rPr>
        <w:rFonts w:ascii="Times" w:hAnsi="Times" w:cs="Times"/>
        <w:szCs w:val="20"/>
      </w:rPr>
    </w:pPr>
    <w:r>
      <w:rPr>
        <w:rFonts w:ascii="Times" w:hAnsi="Times" w:cs="Times"/>
        <w:szCs w:val="20"/>
      </w:rPr>
      <w:t xml:space="preserve">SECURE 2.0 </w:t>
    </w:r>
    <w:r w:rsidR="008A13F0">
      <w:rPr>
        <w:rFonts w:ascii="Times" w:hAnsi="Times" w:cs="Times"/>
        <w:szCs w:val="20"/>
      </w:rPr>
      <w:t>Ongoing</w:t>
    </w:r>
    <w:r>
      <w:rPr>
        <w:rFonts w:ascii="Times" w:hAnsi="Times" w:cs="Times"/>
        <w:szCs w:val="20"/>
      </w:rPr>
      <w:t xml:space="preserve"> Plan Amendment</w:t>
    </w:r>
    <w:r w:rsidR="00B14F78">
      <w:rPr>
        <w:rFonts w:ascii="Times" w:hAnsi="Times" w:cs="Times"/>
        <w:szCs w:val="20"/>
      </w:rPr>
      <w:t xml:space="preserve"> </w:t>
    </w:r>
    <w:r w:rsidR="00A651DB">
      <w:rPr>
        <w:rFonts w:ascii="Times" w:hAnsi="Times" w:cs="Times"/>
        <w:szCs w:val="20"/>
      </w:rPr>
      <w:t>2025</w:t>
    </w:r>
    <w:r w:rsidR="008A13F0">
      <w:rPr>
        <w:rFonts w:ascii="Times" w:hAnsi="Times" w:cs="Times"/>
        <w:szCs w:val="20"/>
      </w:rPr>
      <w:t xml:space="preserve"> - Employer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13"/>
    <w:multiLevelType w:val="hybridMultilevel"/>
    <w:tmpl w:val="CD18BFF6"/>
    <w:lvl w:ilvl="0" w:tplc="D91CA2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37A"/>
    <w:multiLevelType w:val="hybridMultilevel"/>
    <w:tmpl w:val="E2846F9E"/>
    <w:lvl w:ilvl="0" w:tplc="5B02D1FC">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16218B"/>
    <w:multiLevelType w:val="hybridMultilevel"/>
    <w:tmpl w:val="84BA56D8"/>
    <w:lvl w:ilvl="0" w:tplc="A86E04D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82F3F"/>
    <w:multiLevelType w:val="hybridMultilevel"/>
    <w:tmpl w:val="D826BDDE"/>
    <w:lvl w:ilvl="0" w:tplc="95846C66">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4B2FFA"/>
    <w:multiLevelType w:val="hybridMultilevel"/>
    <w:tmpl w:val="2B8053EC"/>
    <w:lvl w:ilvl="0" w:tplc="FB8A62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84F3ED8"/>
    <w:multiLevelType w:val="hybridMultilevel"/>
    <w:tmpl w:val="1190FFBE"/>
    <w:lvl w:ilvl="0" w:tplc="DFE84582">
      <w:start w:val="7"/>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C0377CD"/>
    <w:multiLevelType w:val="multilevel"/>
    <w:tmpl w:val="FFFFFFFF"/>
    <w:lvl w:ilvl="0">
      <w:start w:val="1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5143366E"/>
    <w:multiLevelType w:val="hybridMultilevel"/>
    <w:tmpl w:val="3ED4A48A"/>
    <w:lvl w:ilvl="0" w:tplc="13202A5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803415E"/>
    <w:multiLevelType w:val="hybridMultilevel"/>
    <w:tmpl w:val="C4C43E6C"/>
    <w:lvl w:ilvl="0" w:tplc="DFE84582">
      <w:start w:val="7"/>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401464F"/>
    <w:multiLevelType w:val="hybridMultilevel"/>
    <w:tmpl w:val="E8C2E5FC"/>
    <w:lvl w:ilvl="0" w:tplc="5CB4EA6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750B5D"/>
    <w:multiLevelType w:val="hybridMultilevel"/>
    <w:tmpl w:val="2386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5141818">
    <w:abstractNumId w:val="13"/>
  </w:num>
  <w:num w:numId="2" w16cid:durableId="215629969">
    <w:abstractNumId w:val="12"/>
  </w:num>
  <w:num w:numId="3" w16cid:durableId="507871149">
    <w:abstractNumId w:val="22"/>
  </w:num>
  <w:num w:numId="4" w16cid:durableId="1134373644">
    <w:abstractNumId w:val="40"/>
  </w:num>
  <w:num w:numId="5" w16cid:durableId="762184519">
    <w:abstractNumId w:val="31"/>
  </w:num>
  <w:num w:numId="6" w16cid:durableId="879631188">
    <w:abstractNumId w:val="38"/>
  </w:num>
  <w:num w:numId="7" w16cid:durableId="1184703975">
    <w:abstractNumId w:val="34"/>
  </w:num>
  <w:num w:numId="8" w16cid:durableId="1764452604">
    <w:abstractNumId w:val="16"/>
  </w:num>
  <w:num w:numId="9" w16cid:durableId="1162962320">
    <w:abstractNumId w:val="15"/>
  </w:num>
  <w:num w:numId="10" w16cid:durableId="7870629">
    <w:abstractNumId w:val="14"/>
  </w:num>
  <w:num w:numId="11" w16cid:durableId="1927105762">
    <w:abstractNumId w:val="21"/>
  </w:num>
  <w:num w:numId="12" w16cid:durableId="928125531">
    <w:abstractNumId w:val="18"/>
  </w:num>
  <w:num w:numId="13" w16cid:durableId="945113268">
    <w:abstractNumId w:val="33"/>
  </w:num>
  <w:num w:numId="14" w16cid:durableId="390495563">
    <w:abstractNumId w:val="39"/>
  </w:num>
  <w:num w:numId="15" w16cid:durableId="857501134">
    <w:abstractNumId w:val="8"/>
  </w:num>
  <w:num w:numId="16" w16cid:durableId="2041008313">
    <w:abstractNumId w:val="27"/>
  </w:num>
  <w:num w:numId="17" w16cid:durableId="246572552">
    <w:abstractNumId w:val="17"/>
  </w:num>
  <w:num w:numId="18" w16cid:durableId="1798599570">
    <w:abstractNumId w:val="1"/>
  </w:num>
  <w:num w:numId="19" w16cid:durableId="1332871802">
    <w:abstractNumId w:val="20"/>
  </w:num>
  <w:num w:numId="20" w16cid:durableId="1893075360">
    <w:abstractNumId w:val="24"/>
  </w:num>
  <w:num w:numId="21" w16cid:durableId="1883395524">
    <w:abstractNumId w:val="29"/>
  </w:num>
  <w:num w:numId="22" w16cid:durableId="922223307">
    <w:abstractNumId w:val="26"/>
  </w:num>
  <w:num w:numId="23" w16cid:durableId="1235774262">
    <w:abstractNumId w:val="36"/>
  </w:num>
  <w:num w:numId="24" w16cid:durableId="1643268505">
    <w:abstractNumId w:val="11"/>
  </w:num>
  <w:num w:numId="25" w16cid:durableId="1364673803">
    <w:abstractNumId w:val="10"/>
  </w:num>
  <w:num w:numId="26" w16cid:durableId="1204559678">
    <w:abstractNumId w:val="19"/>
  </w:num>
  <w:num w:numId="27" w16cid:durableId="771048691">
    <w:abstractNumId w:val="5"/>
  </w:num>
  <w:num w:numId="28" w16cid:durableId="1393308053">
    <w:abstractNumId w:val="30"/>
  </w:num>
  <w:num w:numId="29" w16cid:durableId="247349672">
    <w:abstractNumId w:val="37"/>
  </w:num>
  <w:num w:numId="30" w16cid:durableId="217322382">
    <w:abstractNumId w:val="28"/>
  </w:num>
  <w:num w:numId="31" w16cid:durableId="1280376983">
    <w:abstractNumId w:val="3"/>
  </w:num>
  <w:num w:numId="32" w16cid:durableId="1856965828">
    <w:abstractNumId w:val="7"/>
  </w:num>
  <w:num w:numId="33" w16cid:durableId="1758944348">
    <w:abstractNumId w:val="25"/>
  </w:num>
  <w:num w:numId="34" w16cid:durableId="2102674874">
    <w:abstractNumId w:val="32"/>
  </w:num>
  <w:num w:numId="35" w16cid:durableId="611713314">
    <w:abstractNumId w:val="9"/>
  </w:num>
  <w:num w:numId="36" w16cid:durableId="1094205894">
    <w:abstractNumId w:val="23"/>
  </w:num>
  <w:num w:numId="37" w16cid:durableId="431753315">
    <w:abstractNumId w:val="2"/>
  </w:num>
  <w:num w:numId="38" w16cid:durableId="1440446944">
    <w:abstractNumId w:val="4"/>
  </w:num>
  <w:num w:numId="39" w16cid:durableId="1031225680">
    <w:abstractNumId w:val="6"/>
  </w:num>
  <w:num w:numId="40" w16cid:durableId="1622107936">
    <w:abstractNumId w:val="0"/>
  </w:num>
  <w:num w:numId="41" w16cid:durableId="19566691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0E8F"/>
    <w:rsid w:val="00001656"/>
    <w:rsid w:val="00001AD1"/>
    <w:rsid w:val="00001BCE"/>
    <w:rsid w:val="00001FAA"/>
    <w:rsid w:val="00002E25"/>
    <w:rsid w:val="00002EAD"/>
    <w:rsid w:val="0000323D"/>
    <w:rsid w:val="000033C1"/>
    <w:rsid w:val="000037D1"/>
    <w:rsid w:val="00003E06"/>
    <w:rsid w:val="00003FDA"/>
    <w:rsid w:val="00003FF2"/>
    <w:rsid w:val="000042FA"/>
    <w:rsid w:val="0000497C"/>
    <w:rsid w:val="00004B21"/>
    <w:rsid w:val="000053E9"/>
    <w:rsid w:val="00007462"/>
    <w:rsid w:val="0001077F"/>
    <w:rsid w:val="00010DE3"/>
    <w:rsid w:val="00011E31"/>
    <w:rsid w:val="00011FFD"/>
    <w:rsid w:val="00012E25"/>
    <w:rsid w:val="00012E51"/>
    <w:rsid w:val="00012EEA"/>
    <w:rsid w:val="000139AA"/>
    <w:rsid w:val="0001444F"/>
    <w:rsid w:val="00015955"/>
    <w:rsid w:val="00015A01"/>
    <w:rsid w:val="00015DB0"/>
    <w:rsid w:val="000162C2"/>
    <w:rsid w:val="00016335"/>
    <w:rsid w:val="0001658F"/>
    <w:rsid w:val="00016A54"/>
    <w:rsid w:val="00017BCE"/>
    <w:rsid w:val="00020316"/>
    <w:rsid w:val="000203FB"/>
    <w:rsid w:val="00020425"/>
    <w:rsid w:val="00020839"/>
    <w:rsid w:val="00020B11"/>
    <w:rsid w:val="00020CCF"/>
    <w:rsid w:val="00020E52"/>
    <w:rsid w:val="00021131"/>
    <w:rsid w:val="00021E35"/>
    <w:rsid w:val="0002272B"/>
    <w:rsid w:val="000227D0"/>
    <w:rsid w:val="00022C38"/>
    <w:rsid w:val="000232FC"/>
    <w:rsid w:val="0002370B"/>
    <w:rsid w:val="00023A74"/>
    <w:rsid w:val="00023D10"/>
    <w:rsid w:val="000242A7"/>
    <w:rsid w:val="00024859"/>
    <w:rsid w:val="00024C98"/>
    <w:rsid w:val="00025C11"/>
    <w:rsid w:val="000266C3"/>
    <w:rsid w:val="0002699E"/>
    <w:rsid w:val="00026A57"/>
    <w:rsid w:val="00026B8B"/>
    <w:rsid w:val="00027099"/>
    <w:rsid w:val="000276BA"/>
    <w:rsid w:val="000276C5"/>
    <w:rsid w:val="00030106"/>
    <w:rsid w:val="000301BC"/>
    <w:rsid w:val="000306A9"/>
    <w:rsid w:val="00030A33"/>
    <w:rsid w:val="00030D34"/>
    <w:rsid w:val="00030DE0"/>
    <w:rsid w:val="00030E9D"/>
    <w:rsid w:val="00030FDF"/>
    <w:rsid w:val="00031173"/>
    <w:rsid w:val="000318FC"/>
    <w:rsid w:val="00031B95"/>
    <w:rsid w:val="00032160"/>
    <w:rsid w:val="000323A9"/>
    <w:rsid w:val="0003282A"/>
    <w:rsid w:val="000330E7"/>
    <w:rsid w:val="00033127"/>
    <w:rsid w:val="000333D5"/>
    <w:rsid w:val="000336DA"/>
    <w:rsid w:val="000342D5"/>
    <w:rsid w:val="000346E8"/>
    <w:rsid w:val="00034DD7"/>
    <w:rsid w:val="00035293"/>
    <w:rsid w:val="000352EF"/>
    <w:rsid w:val="00035C0E"/>
    <w:rsid w:val="00035C8F"/>
    <w:rsid w:val="00036169"/>
    <w:rsid w:val="000365BF"/>
    <w:rsid w:val="00036A86"/>
    <w:rsid w:val="0003752F"/>
    <w:rsid w:val="00037704"/>
    <w:rsid w:val="000379E3"/>
    <w:rsid w:val="00037C7E"/>
    <w:rsid w:val="00037E55"/>
    <w:rsid w:val="00037FFA"/>
    <w:rsid w:val="00040295"/>
    <w:rsid w:val="00040787"/>
    <w:rsid w:val="00040AA1"/>
    <w:rsid w:val="00040CB5"/>
    <w:rsid w:val="00041049"/>
    <w:rsid w:val="000413A5"/>
    <w:rsid w:val="00041D6A"/>
    <w:rsid w:val="000424B0"/>
    <w:rsid w:val="00042BF5"/>
    <w:rsid w:val="00042E4C"/>
    <w:rsid w:val="00043D29"/>
    <w:rsid w:val="000441ED"/>
    <w:rsid w:val="00044464"/>
    <w:rsid w:val="00045173"/>
    <w:rsid w:val="0004543C"/>
    <w:rsid w:val="00045856"/>
    <w:rsid w:val="00045D0E"/>
    <w:rsid w:val="00045EA8"/>
    <w:rsid w:val="00046095"/>
    <w:rsid w:val="000460EE"/>
    <w:rsid w:val="0004664B"/>
    <w:rsid w:val="00046969"/>
    <w:rsid w:val="00046D6A"/>
    <w:rsid w:val="0004745F"/>
    <w:rsid w:val="000519C8"/>
    <w:rsid w:val="00051BD9"/>
    <w:rsid w:val="00051F0B"/>
    <w:rsid w:val="00052C56"/>
    <w:rsid w:val="0005345C"/>
    <w:rsid w:val="00053555"/>
    <w:rsid w:val="000535D6"/>
    <w:rsid w:val="00053F21"/>
    <w:rsid w:val="00054599"/>
    <w:rsid w:val="0005459B"/>
    <w:rsid w:val="00054E07"/>
    <w:rsid w:val="000555F5"/>
    <w:rsid w:val="0005562F"/>
    <w:rsid w:val="00055849"/>
    <w:rsid w:val="00056403"/>
    <w:rsid w:val="00056F3B"/>
    <w:rsid w:val="0005706E"/>
    <w:rsid w:val="00057964"/>
    <w:rsid w:val="00057B73"/>
    <w:rsid w:val="00057BB7"/>
    <w:rsid w:val="00057D2B"/>
    <w:rsid w:val="00057FBF"/>
    <w:rsid w:val="0006015D"/>
    <w:rsid w:val="000605C0"/>
    <w:rsid w:val="00060C8C"/>
    <w:rsid w:val="000611A8"/>
    <w:rsid w:val="00061211"/>
    <w:rsid w:val="0006130C"/>
    <w:rsid w:val="00061D80"/>
    <w:rsid w:val="000625F0"/>
    <w:rsid w:val="00062717"/>
    <w:rsid w:val="00062985"/>
    <w:rsid w:val="00062DA0"/>
    <w:rsid w:val="0006304A"/>
    <w:rsid w:val="00063561"/>
    <w:rsid w:val="00064061"/>
    <w:rsid w:val="00064251"/>
    <w:rsid w:val="0006475C"/>
    <w:rsid w:val="00065116"/>
    <w:rsid w:val="000651AA"/>
    <w:rsid w:val="000651E7"/>
    <w:rsid w:val="00065329"/>
    <w:rsid w:val="00066282"/>
    <w:rsid w:val="0006638F"/>
    <w:rsid w:val="00066A24"/>
    <w:rsid w:val="00066FE5"/>
    <w:rsid w:val="00067104"/>
    <w:rsid w:val="0006775C"/>
    <w:rsid w:val="0006786F"/>
    <w:rsid w:val="0007029E"/>
    <w:rsid w:val="000702F7"/>
    <w:rsid w:val="0007089E"/>
    <w:rsid w:val="00070F41"/>
    <w:rsid w:val="00071009"/>
    <w:rsid w:val="0007131F"/>
    <w:rsid w:val="00071585"/>
    <w:rsid w:val="0007240E"/>
    <w:rsid w:val="00072AAC"/>
    <w:rsid w:val="00072EFD"/>
    <w:rsid w:val="00073923"/>
    <w:rsid w:val="00074A93"/>
    <w:rsid w:val="00074C6C"/>
    <w:rsid w:val="00074D19"/>
    <w:rsid w:val="00075A08"/>
    <w:rsid w:val="00075A28"/>
    <w:rsid w:val="00076452"/>
    <w:rsid w:val="00077744"/>
    <w:rsid w:val="00077F2D"/>
    <w:rsid w:val="00080B04"/>
    <w:rsid w:val="00081259"/>
    <w:rsid w:val="00081674"/>
    <w:rsid w:val="000819E3"/>
    <w:rsid w:val="0008296E"/>
    <w:rsid w:val="00083974"/>
    <w:rsid w:val="00083BA5"/>
    <w:rsid w:val="0008515F"/>
    <w:rsid w:val="000851E1"/>
    <w:rsid w:val="00085292"/>
    <w:rsid w:val="000852A4"/>
    <w:rsid w:val="000857B8"/>
    <w:rsid w:val="00085F62"/>
    <w:rsid w:val="000861CA"/>
    <w:rsid w:val="00086432"/>
    <w:rsid w:val="000879D2"/>
    <w:rsid w:val="00087BB9"/>
    <w:rsid w:val="00087BBD"/>
    <w:rsid w:val="00087BE0"/>
    <w:rsid w:val="00087E78"/>
    <w:rsid w:val="00090057"/>
    <w:rsid w:val="0009015E"/>
    <w:rsid w:val="000903A9"/>
    <w:rsid w:val="00090907"/>
    <w:rsid w:val="00090AC8"/>
    <w:rsid w:val="00090BEC"/>
    <w:rsid w:val="000918D3"/>
    <w:rsid w:val="00091F42"/>
    <w:rsid w:val="0009264B"/>
    <w:rsid w:val="00092813"/>
    <w:rsid w:val="00092A82"/>
    <w:rsid w:val="00092AEF"/>
    <w:rsid w:val="00092CA6"/>
    <w:rsid w:val="00093084"/>
    <w:rsid w:val="00093407"/>
    <w:rsid w:val="0009349C"/>
    <w:rsid w:val="000939F9"/>
    <w:rsid w:val="0009462C"/>
    <w:rsid w:val="00094654"/>
    <w:rsid w:val="00094CE7"/>
    <w:rsid w:val="000954C4"/>
    <w:rsid w:val="00095B24"/>
    <w:rsid w:val="00096FE7"/>
    <w:rsid w:val="00097759"/>
    <w:rsid w:val="00097C21"/>
    <w:rsid w:val="00097D50"/>
    <w:rsid w:val="000A0141"/>
    <w:rsid w:val="000A0524"/>
    <w:rsid w:val="000A085F"/>
    <w:rsid w:val="000A22DA"/>
    <w:rsid w:val="000A270A"/>
    <w:rsid w:val="000A27E9"/>
    <w:rsid w:val="000A29D8"/>
    <w:rsid w:val="000A2A04"/>
    <w:rsid w:val="000A4478"/>
    <w:rsid w:val="000A44EB"/>
    <w:rsid w:val="000A4C1D"/>
    <w:rsid w:val="000A4FF4"/>
    <w:rsid w:val="000A555E"/>
    <w:rsid w:val="000A56DE"/>
    <w:rsid w:val="000A60FB"/>
    <w:rsid w:val="000A6CFF"/>
    <w:rsid w:val="000A76B2"/>
    <w:rsid w:val="000A7A0E"/>
    <w:rsid w:val="000A7D43"/>
    <w:rsid w:val="000B02A9"/>
    <w:rsid w:val="000B066E"/>
    <w:rsid w:val="000B0B64"/>
    <w:rsid w:val="000B0CE8"/>
    <w:rsid w:val="000B1304"/>
    <w:rsid w:val="000B1775"/>
    <w:rsid w:val="000B1784"/>
    <w:rsid w:val="000B2190"/>
    <w:rsid w:val="000B296F"/>
    <w:rsid w:val="000B2993"/>
    <w:rsid w:val="000B2C78"/>
    <w:rsid w:val="000B2D69"/>
    <w:rsid w:val="000B34F9"/>
    <w:rsid w:val="000B3681"/>
    <w:rsid w:val="000B36F8"/>
    <w:rsid w:val="000B3BA2"/>
    <w:rsid w:val="000B51ED"/>
    <w:rsid w:val="000B5418"/>
    <w:rsid w:val="000B5423"/>
    <w:rsid w:val="000B5B39"/>
    <w:rsid w:val="000B66DD"/>
    <w:rsid w:val="000B6C2A"/>
    <w:rsid w:val="000B6DA1"/>
    <w:rsid w:val="000B6DF4"/>
    <w:rsid w:val="000B711D"/>
    <w:rsid w:val="000B7A30"/>
    <w:rsid w:val="000B7C22"/>
    <w:rsid w:val="000C00FC"/>
    <w:rsid w:val="000C0DC9"/>
    <w:rsid w:val="000C0EBA"/>
    <w:rsid w:val="000C0F19"/>
    <w:rsid w:val="000C128B"/>
    <w:rsid w:val="000C1490"/>
    <w:rsid w:val="000C23EA"/>
    <w:rsid w:val="000C2C4B"/>
    <w:rsid w:val="000C2F93"/>
    <w:rsid w:val="000C323C"/>
    <w:rsid w:val="000C4093"/>
    <w:rsid w:val="000C4C14"/>
    <w:rsid w:val="000C4D0C"/>
    <w:rsid w:val="000C5198"/>
    <w:rsid w:val="000C5944"/>
    <w:rsid w:val="000C59C8"/>
    <w:rsid w:val="000C6773"/>
    <w:rsid w:val="000C6E87"/>
    <w:rsid w:val="000C7714"/>
    <w:rsid w:val="000C7990"/>
    <w:rsid w:val="000D015C"/>
    <w:rsid w:val="000D039E"/>
    <w:rsid w:val="000D09B8"/>
    <w:rsid w:val="000D0E24"/>
    <w:rsid w:val="000D1156"/>
    <w:rsid w:val="000D1C27"/>
    <w:rsid w:val="000D1EF6"/>
    <w:rsid w:val="000D21B7"/>
    <w:rsid w:val="000D2367"/>
    <w:rsid w:val="000D2560"/>
    <w:rsid w:val="000D284A"/>
    <w:rsid w:val="000D2A89"/>
    <w:rsid w:val="000D33BE"/>
    <w:rsid w:val="000D35DB"/>
    <w:rsid w:val="000D39BC"/>
    <w:rsid w:val="000D3BF2"/>
    <w:rsid w:val="000D42E7"/>
    <w:rsid w:val="000D44A7"/>
    <w:rsid w:val="000D45D5"/>
    <w:rsid w:val="000D492E"/>
    <w:rsid w:val="000D4AF1"/>
    <w:rsid w:val="000D57AA"/>
    <w:rsid w:val="000D58C9"/>
    <w:rsid w:val="000D6922"/>
    <w:rsid w:val="000D6AEB"/>
    <w:rsid w:val="000D71B2"/>
    <w:rsid w:val="000D7422"/>
    <w:rsid w:val="000E0186"/>
    <w:rsid w:val="000E0490"/>
    <w:rsid w:val="000E0CD3"/>
    <w:rsid w:val="000E1593"/>
    <w:rsid w:val="000E1B20"/>
    <w:rsid w:val="000E1B24"/>
    <w:rsid w:val="000E1B30"/>
    <w:rsid w:val="000E24B9"/>
    <w:rsid w:val="000E2E1B"/>
    <w:rsid w:val="000E3020"/>
    <w:rsid w:val="000E308A"/>
    <w:rsid w:val="000E3512"/>
    <w:rsid w:val="000E387F"/>
    <w:rsid w:val="000E3C58"/>
    <w:rsid w:val="000E4725"/>
    <w:rsid w:val="000E4C20"/>
    <w:rsid w:val="000E4DB0"/>
    <w:rsid w:val="000E5228"/>
    <w:rsid w:val="000E524F"/>
    <w:rsid w:val="000E55A2"/>
    <w:rsid w:val="000E5A00"/>
    <w:rsid w:val="000E6255"/>
    <w:rsid w:val="000E64AB"/>
    <w:rsid w:val="000E6862"/>
    <w:rsid w:val="000E6DDC"/>
    <w:rsid w:val="000E7070"/>
    <w:rsid w:val="000E74AB"/>
    <w:rsid w:val="000E7E40"/>
    <w:rsid w:val="000F039A"/>
    <w:rsid w:val="000F0E37"/>
    <w:rsid w:val="000F0ED3"/>
    <w:rsid w:val="000F1363"/>
    <w:rsid w:val="000F1442"/>
    <w:rsid w:val="000F1D74"/>
    <w:rsid w:val="000F2809"/>
    <w:rsid w:val="000F2FEA"/>
    <w:rsid w:val="000F3549"/>
    <w:rsid w:val="000F3BFC"/>
    <w:rsid w:val="000F3D14"/>
    <w:rsid w:val="000F3E13"/>
    <w:rsid w:val="000F4004"/>
    <w:rsid w:val="000F4435"/>
    <w:rsid w:val="000F44AC"/>
    <w:rsid w:val="000F4598"/>
    <w:rsid w:val="000F4AD5"/>
    <w:rsid w:val="000F65B6"/>
    <w:rsid w:val="000F6608"/>
    <w:rsid w:val="000F6B1E"/>
    <w:rsid w:val="000F742A"/>
    <w:rsid w:val="000F746F"/>
    <w:rsid w:val="0010002F"/>
    <w:rsid w:val="00100275"/>
    <w:rsid w:val="00100497"/>
    <w:rsid w:val="00100ADF"/>
    <w:rsid w:val="001015D7"/>
    <w:rsid w:val="0010281F"/>
    <w:rsid w:val="00102D63"/>
    <w:rsid w:val="001033CB"/>
    <w:rsid w:val="00103ADA"/>
    <w:rsid w:val="0010484B"/>
    <w:rsid w:val="001049E3"/>
    <w:rsid w:val="00104B3A"/>
    <w:rsid w:val="00105871"/>
    <w:rsid w:val="00105E8A"/>
    <w:rsid w:val="00106570"/>
    <w:rsid w:val="00106E1F"/>
    <w:rsid w:val="00106FC8"/>
    <w:rsid w:val="00107D97"/>
    <w:rsid w:val="001102B7"/>
    <w:rsid w:val="00110302"/>
    <w:rsid w:val="0011085D"/>
    <w:rsid w:val="00110BAA"/>
    <w:rsid w:val="00110EE4"/>
    <w:rsid w:val="001110AD"/>
    <w:rsid w:val="00111149"/>
    <w:rsid w:val="00111990"/>
    <w:rsid w:val="00111A27"/>
    <w:rsid w:val="00112CCD"/>
    <w:rsid w:val="00113555"/>
    <w:rsid w:val="001139BC"/>
    <w:rsid w:val="001143BB"/>
    <w:rsid w:val="001160F7"/>
    <w:rsid w:val="00117ABF"/>
    <w:rsid w:val="00120280"/>
    <w:rsid w:val="001204C6"/>
    <w:rsid w:val="00120837"/>
    <w:rsid w:val="0012122D"/>
    <w:rsid w:val="00121680"/>
    <w:rsid w:val="001216E9"/>
    <w:rsid w:val="00121751"/>
    <w:rsid w:val="00122D55"/>
    <w:rsid w:val="00122FC6"/>
    <w:rsid w:val="00123062"/>
    <w:rsid w:val="00123942"/>
    <w:rsid w:val="00123D77"/>
    <w:rsid w:val="00123F71"/>
    <w:rsid w:val="0012513E"/>
    <w:rsid w:val="00125184"/>
    <w:rsid w:val="0012541F"/>
    <w:rsid w:val="00125761"/>
    <w:rsid w:val="00126311"/>
    <w:rsid w:val="00126374"/>
    <w:rsid w:val="001270F2"/>
    <w:rsid w:val="0012710A"/>
    <w:rsid w:val="0012799B"/>
    <w:rsid w:val="001300E8"/>
    <w:rsid w:val="00131308"/>
    <w:rsid w:val="00131530"/>
    <w:rsid w:val="00131A78"/>
    <w:rsid w:val="0013215F"/>
    <w:rsid w:val="00133B1F"/>
    <w:rsid w:val="00133DC2"/>
    <w:rsid w:val="00134486"/>
    <w:rsid w:val="00134AC5"/>
    <w:rsid w:val="00134DCD"/>
    <w:rsid w:val="00135241"/>
    <w:rsid w:val="001353CF"/>
    <w:rsid w:val="001354AE"/>
    <w:rsid w:val="00135A2F"/>
    <w:rsid w:val="00135D7F"/>
    <w:rsid w:val="001370DE"/>
    <w:rsid w:val="00137154"/>
    <w:rsid w:val="00137255"/>
    <w:rsid w:val="00137413"/>
    <w:rsid w:val="00137DB4"/>
    <w:rsid w:val="00137E77"/>
    <w:rsid w:val="001403E4"/>
    <w:rsid w:val="001406E7"/>
    <w:rsid w:val="00140B75"/>
    <w:rsid w:val="00141AD1"/>
    <w:rsid w:val="001421C7"/>
    <w:rsid w:val="00142501"/>
    <w:rsid w:val="00142A58"/>
    <w:rsid w:val="00142F35"/>
    <w:rsid w:val="00142FFF"/>
    <w:rsid w:val="0014345E"/>
    <w:rsid w:val="00143B3F"/>
    <w:rsid w:val="001440DA"/>
    <w:rsid w:val="0014430C"/>
    <w:rsid w:val="001448BB"/>
    <w:rsid w:val="001449D9"/>
    <w:rsid w:val="00144E6F"/>
    <w:rsid w:val="00144F29"/>
    <w:rsid w:val="00145086"/>
    <w:rsid w:val="001450A2"/>
    <w:rsid w:val="001452B1"/>
    <w:rsid w:val="00145A24"/>
    <w:rsid w:val="00145C8A"/>
    <w:rsid w:val="0014606D"/>
    <w:rsid w:val="001465F2"/>
    <w:rsid w:val="00146795"/>
    <w:rsid w:val="00147255"/>
    <w:rsid w:val="0014726B"/>
    <w:rsid w:val="0015020E"/>
    <w:rsid w:val="00150EBB"/>
    <w:rsid w:val="00151067"/>
    <w:rsid w:val="001512BF"/>
    <w:rsid w:val="001514C6"/>
    <w:rsid w:val="00152081"/>
    <w:rsid w:val="00152557"/>
    <w:rsid w:val="0015265A"/>
    <w:rsid w:val="00152800"/>
    <w:rsid w:val="00152934"/>
    <w:rsid w:val="00152C84"/>
    <w:rsid w:val="00153045"/>
    <w:rsid w:val="001537CB"/>
    <w:rsid w:val="00153B02"/>
    <w:rsid w:val="00153B53"/>
    <w:rsid w:val="00153D8C"/>
    <w:rsid w:val="001540F3"/>
    <w:rsid w:val="001542CE"/>
    <w:rsid w:val="001544B6"/>
    <w:rsid w:val="0015492E"/>
    <w:rsid w:val="00155D77"/>
    <w:rsid w:val="00157A9E"/>
    <w:rsid w:val="00157AA7"/>
    <w:rsid w:val="00157ED1"/>
    <w:rsid w:val="001608E2"/>
    <w:rsid w:val="001608EA"/>
    <w:rsid w:val="00160D05"/>
    <w:rsid w:val="00160ED1"/>
    <w:rsid w:val="001616C2"/>
    <w:rsid w:val="001617F8"/>
    <w:rsid w:val="00161B93"/>
    <w:rsid w:val="001624E4"/>
    <w:rsid w:val="00162B77"/>
    <w:rsid w:val="001635AA"/>
    <w:rsid w:val="0016375D"/>
    <w:rsid w:val="0016385C"/>
    <w:rsid w:val="001639E0"/>
    <w:rsid w:val="00163BE1"/>
    <w:rsid w:val="00163FD8"/>
    <w:rsid w:val="00164863"/>
    <w:rsid w:val="001651B5"/>
    <w:rsid w:val="001652B3"/>
    <w:rsid w:val="0016535C"/>
    <w:rsid w:val="001655AE"/>
    <w:rsid w:val="00166798"/>
    <w:rsid w:val="00167071"/>
    <w:rsid w:val="00167091"/>
    <w:rsid w:val="00167B31"/>
    <w:rsid w:val="00170787"/>
    <w:rsid w:val="00170C2F"/>
    <w:rsid w:val="001710AE"/>
    <w:rsid w:val="001712F9"/>
    <w:rsid w:val="00172682"/>
    <w:rsid w:val="0017285B"/>
    <w:rsid w:val="00172CFD"/>
    <w:rsid w:val="00173983"/>
    <w:rsid w:val="00173D8C"/>
    <w:rsid w:val="00173EDC"/>
    <w:rsid w:val="00173FD6"/>
    <w:rsid w:val="001744E0"/>
    <w:rsid w:val="00174A3A"/>
    <w:rsid w:val="0017539E"/>
    <w:rsid w:val="001760A5"/>
    <w:rsid w:val="0017648A"/>
    <w:rsid w:val="0017649C"/>
    <w:rsid w:val="001764A0"/>
    <w:rsid w:val="001765CE"/>
    <w:rsid w:val="001767C5"/>
    <w:rsid w:val="0017718B"/>
    <w:rsid w:val="001778EB"/>
    <w:rsid w:val="0018006D"/>
    <w:rsid w:val="001801C3"/>
    <w:rsid w:val="0018041E"/>
    <w:rsid w:val="00180C89"/>
    <w:rsid w:val="00181748"/>
    <w:rsid w:val="00181E2A"/>
    <w:rsid w:val="00181EDF"/>
    <w:rsid w:val="00181F1F"/>
    <w:rsid w:val="00183319"/>
    <w:rsid w:val="001833DA"/>
    <w:rsid w:val="001835E7"/>
    <w:rsid w:val="00183980"/>
    <w:rsid w:val="00183C5E"/>
    <w:rsid w:val="00184137"/>
    <w:rsid w:val="0018467D"/>
    <w:rsid w:val="00184973"/>
    <w:rsid w:val="0018504D"/>
    <w:rsid w:val="00185394"/>
    <w:rsid w:val="001853D6"/>
    <w:rsid w:val="001859E9"/>
    <w:rsid w:val="00185BBB"/>
    <w:rsid w:val="00185C68"/>
    <w:rsid w:val="00185D25"/>
    <w:rsid w:val="001862AE"/>
    <w:rsid w:val="0018689E"/>
    <w:rsid w:val="00186C63"/>
    <w:rsid w:val="00187DBA"/>
    <w:rsid w:val="0019069A"/>
    <w:rsid w:val="00190994"/>
    <w:rsid w:val="00191AA9"/>
    <w:rsid w:val="00192281"/>
    <w:rsid w:val="00192872"/>
    <w:rsid w:val="00192AC1"/>
    <w:rsid w:val="00193670"/>
    <w:rsid w:val="001936BF"/>
    <w:rsid w:val="00193B96"/>
    <w:rsid w:val="00193C4D"/>
    <w:rsid w:val="00195258"/>
    <w:rsid w:val="0019570D"/>
    <w:rsid w:val="00195EC9"/>
    <w:rsid w:val="00195FE2"/>
    <w:rsid w:val="001962A1"/>
    <w:rsid w:val="00197D29"/>
    <w:rsid w:val="00197F2C"/>
    <w:rsid w:val="001A022C"/>
    <w:rsid w:val="001A0803"/>
    <w:rsid w:val="001A0B0F"/>
    <w:rsid w:val="001A0E09"/>
    <w:rsid w:val="001A1609"/>
    <w:rsid w:val="001A1DCA"/>
    <w:rsid w:val="001A1FD6"/>
    <w:rsid w:val="001A2BBE"/>
    <w:rsid w:val="001A2DC8"/>
    <w:rsid w:val="001A3032"/>
    <w:rsid w:val="001A308A"/>
    <w:rsid w:val="001A328D"/>
    <w:rsid w:val="001A38AC"/>
    <w:rsid w:val="001A4151"/>
    <w:rsid w:val="001A47DF"/>
    <w:rsid w:val="001A4BA7"/>
    <w:rsid w:val="001A4FF7"/>
    <w:rsid w:val="001A5311"/>
    <w:rsid w:val="001A5722"/>
    <w:rsid w:val="001A65B2"/>
    <w:rsid w:val="001A6727"/>
    <w:rsid w:val="001A6912"/>
    <w:rsid w:val="001A6C2C"/>
    <w:rsid w:val="001A6F8C"/>
    <w:rsid w:val="001A6FA5"/>
    <w:rsid w:val="001A730C"/>
    <w:rsid w:val="001A78DA"/>
    <w:rsid w:val="001A7B81"/>
    <w:rsid w:val="001B0356"/>
    <w:rsid w:val="001B0563"/>
    <w:rsid w:val="001B09A4"/>
    <w:rsid w:val="001B0CAF"/>
    <w:rsid w:val="001B0D85"/>
    <w:rsid w:val="001B0FA4"/>
    <w:rsid w:val="001B13EA"/>
    <w:rsid w:val="001B14F6"/>
    <w:rsid w:val="001B16C6"/>
    <w:rsid w:val="001B187A"/>
    <w:rsid w:val="001B2442"/>
    <w:rsid w:val="001B24B5"/>
    <w:rsid w:val="001B292E"/>
    <w:rsid w:val="001B2ACF"/>
    <w:rsid w:val="001B3A0C"/>
    <w:rsid w:val="001B420A"/>
    <w:rsid w:val="001B421E"/>
    <w:rsid w:val="001B4839"/>
    <w:rsid w:val="001B52DC"/>
    <w:rsid w:val="001B5D8C"/>
    <w:rsid w:val="001B61A4"/>
    <w:rsid w:val="001B66F9"/>
    <w:rsid w:val="001B671A"/>
    <w:rsid w:val="001B6F01"/>
    <w:rsid w:val="001B7020"/>
    <w:rsid w:val="001B7047"/>
    <w:rsid w:val="001B7950"/>
    <w:rsid w:val="001C000A"/>
    <w:rsid w:val="001C0BAE"/>
    <w:rsid w:val="001C0EBD"/>
    <w:rsid w:val="001C0F69"/>
    <w:rsid w:val="001C159C"/>
    <w:rsid w:val="001C20C7"/>
    <w:rsid w:val="001C2AB7"/>
    <w:rsid w:val="001C3E49"/>
    <w:rsid w:val="001C3F07"/>
    <w:rsid w:val="001C4559"/>
    <w:rsid w:val="001C4872"/>
    <w:rsid w:val="001C4BE7"/>
    <w:rsid w:val="001C4FB1"/>
    <w:rsid w:val="001C52B3"/>
    <w:rsid w:val="001C5812"/>
    <w:rsid w:val="001C5A95"/>
    <w:rsid w:val="001C69A8"/>
    <w:rsid w:val="001C70C9"/>
    <w:rsid w:val="001C73A5"/>
    <w:rsid w:val="001C7FF6"/>
    <w:rsid w:val="001D0BB8"/>
    <w:rsid w:val="001D0C8B"/>
    <w:rsid w:val="001D2550"/>
    <w:rsid w:val="001D2809"/>
    <w:rsid w:val="001D2CAD"/>
    <w:rsid w:val="001D2D08"/>
    <w:rsid w:val="001D3041"/>
    <w:rsid w:val="001D3047"/>
    <w:rsid w:val="001D304A"/>
    <w:rsid w:val="001D3063"/>
    <w:rsid w:val="001D33A7"/>
    <w:rsid w:val="001D359D"/>
    <w:rsid w:val="001D3AD6"/>
    <w:rsid w:val="001D3F56"/>
    <w:rsid w:val="001D4189"/>
    <w:rsid w:val="001D4514"/>
    <w:rsid w:val="001D57D0"/>
    <w:rsid w:val="001D5B68"/>
    <w:rsid w:val="001D6A7A"/>
    <w:rsid w:val="001D6A84"/>
    <w:rsid w:val="001D6BE3"/>
    <w:rsid w:val="001D6D32"/>
    <w:rsid w:val="001D6ED2"/>
    <w:rsid w:val="001D6FAF"/>
    <w:rsid w:val="001D701E"/>
    <w:rsid w:val="001D7AE9"/>
    <w:rsid w:val="001D7E7A"/>
    <w:rsid w:val="001E05DD"/>
    <w:rsid w:val="001E075D"/>
    <w:rsid w:val="001E0DD5"/>
    <w:rsid w:val="001E0DE4"/>
    <w:rsid w:val="001E0E53"/>
    <w:rsid w:val="001E160D"/>
    <w:rsid w:val="001E173B"/>
    <w:rsid w:val="001E173D"/>
    <w:rsid w:val="001E194D"/>
    <w:rsid w:val="001E221A"/>
    <w:rsid w:val="001E23E7"/>
    <w:rsid w:val="001E2559"/>
    <w:rsid w:val="001E2B44"/>
    <w:rsid w:val="001E34BF"/>
    <w:rsid w:val="001E35AC"/>
    <w:rsid w:val="001E3B10"/>
    <w:rsid w:val="001E3C66"/>
    <w:rsid w:val="001E4196"/>
    <w:rsid w:val="001E431C"/>
    <w:rsid w:val="001E45FA"/>
    <w:rsid w:val="001E4CBE"/>
    <w:rsid w:val="001E5091"/>
    <w:rsid w:val="001E53CA"/>
    <w:rsid w:val="001E56EF"/>
    <w:rsid w:val="001E5881"/>
    <w:rsid w:val="001E588E"/>
    <w:rsid w:val="001E6F93"/>
    <w:rsid w:val="001E7559"/>
    <w:rsid w:val="001E7F89"/>
    <w:rsid w:val="001F007F"/>
    <w:rsid w:val="001F00B6"/>
    <w:rsid w:val="001F08B9"/>
    <w:rsid w:val="001F08EE"/>
    <w:rsid w:val="001F1348"/>
    <w:rsid w:val="001F13B8"/>
    <w:rsid w:val="001F19DC"/>
    <w:rsid w:val="001F1BB6"/>
    <w:rsid w:val="001F25A0"/>
    <w:rsid w:val="001F2A7F"/>
    <w:rsid w:val="001F2B32"/>
    <w:rsid w:val="001F31B9"/>
    <w:rsid w:val="001F3751"/>
    <w:rsid w:val="001F391D"/>
    <w:rsid w:val="001F4014"/>
    <w:rsid w:val="001F47D6"/>
    <w:rsid w:val="001F4A2E"/>
    <w:rsid w:val="001F4C05"/>
    <w:rsid w:val="001F51D0"/>
    <w:rsid w:val="001F51D8"/>
    <w:rsid w:val="001F5396"/>
    <w:rsid w:val="001F5B1C"/>
    <w:rsid w:val="001F5D5C"/>
    <w:rsid w:val="001F5E45"/>
    <w:rsid w:val="001F6481"/>
    <w:rsid w:val="001F65CF"/>
    <w:rsid w:val="001F69E5"/>
    <w:rsid w:val="001F709B"/>
    <w:rsid w:val="001F710B"/>
    <w:rsid w:val="001F7491"/>
    <w:rsid w:val="001F75EB"/>
    <w:rsid w:val="001F7E78"/>
    <w:rsid w:val="00200EDF"/>
    <w:rsid w:val="0020172A"/>
    <w:rsid w:val="00202390"/>
    <w:rsid w:val="00202B1D"/>
    <w:rsid w:val="00202DD8"/>
    <w:rsid w:val="0020328F"/>
    <w:rsid w:val="0020334F"/>
    <w:rsid w:val="00203CD1"/>
    <w:rsid w:val="002047E7"/>
    <w:rsid w:val="0020687E"/>
    <w:rsid w:val="00206D5B"/>
    <w:rsid w:val="00206F13"/>
    <w:rsid w:val="0020747C"/>
    <w:rsid w:val="0020752B"/>
    <w:rsid w:val="00207934"/>
    <w:rsid w:val="00210503"/>
    <w:rsid w:val="002109E4"/>
    <w:rsid w:val="00210F4D"/>
    <w:rsid w:val="00211C4A"/>
    <w:rsid w:val="00211C58"/>
    <w:rsid w:val="00211C88"/>
    <w:rsid w:val="0021310C"/>
    <w:rsid w:val="00213368"/>
    <w:rsid w:val="00213416"/>
    <w:rsid w:val="0021470B"/>
    <w:rsid w:val="002147D2"/>
    <w:rsid w:val="002148B8"/>
    <w:rsid w:val="002148E2"/>
    <w:rsid w:val="002148E4"/>
    <w:rsid w:val="00214AA5"/>
    <w:rsid w:val="00215CDC"/>
    <w:rsid w:val="00215F8E"/>
    <w:rsid w:val="002161EF"/>
    <w:rsid w:val="002172A0"/>
    <w:rsid w:val="00220A31"/>
    <w:rsid w:val="00220CF2"/>
    <w:rsid w:val="00221303"/>
    <w:rsid w:val="0022150D"/>
    <w:rsid w:val="00221F7E"/>
    <w:rsid w:val="00221FC3"/>
    <w:rsid w:val="00222013"/>
    <w:rsid w:val="002223A8"/>
    <w:rsid w:val="00222A0D"/>
    <w:rsid w:val="0022308D"/>
    <w:rsid w:val="002230DC"/>
    <w:rsid w:val="0022340F"/>
    <w:rsid w:val="00223709"/>
    <w:rsid w:val="0022373F"/>
    <w:rsid w:val="002238E6"/>
    <w:rsid w:val="002250DD"/>
    <w:rsid w:val="0022606F"/>
    <w:rsid w:val="002261B5"/>
    <w:rsid w:val="00226568"/>
    <w:rsid w:val="00227503"/>
    <w:rsid w:val="00230269"/>
    <w:rsid w:val="002302B0"/>
    <w:rsid w:val="00230A85"/>
    <w:rsid w:val="00230B1E"/>
    <w:rsid w:val="00230D32"/>
    <w:rsid w:val="00230E75"/>
    <w:rsid w:val="00231832"/>
    <w:rsid w:val="00231D02"/>
    <w:rsid w:val="00231ED1"/>
    <w:rsid w:val="00232B4D"/>
    <w:rsid w:val="00232B68"/>
    <w:rsid w:val="00232DB6"/>
    <w:rsid w:val="002339A4"/>
    <w:rsid w:val="00233C0B"/>
    <w:rsid w:val="00233C18"/>
    <w:rsid w:val="00233D9F"/>
    <w:rsid w:val="00233EBF"/>
    <w:rsid w:val="00234536"/>
    <w:rsid w:val="00234595"/>
    <w:rsid w:val="00235517"/>
    <w:rsid w:val="00235568"/>
    <w:rsid w:val="00235893"/>
    <w:rsid w:val="00235D1B"/>
    <w:rsid w:val="0023601A"/>
    <w:rsid w:val="002361BA"/>
    <w:rsid w:val="002363C0"/>
    <w:rsid w:val="00236490"/>
    <w:rsid w:val="002368CC"/>
    <w:rsid w:val="00237CAC"/>
    <w:rsid w:val="00240388"/>
    <w:rsid w:val="002403E1"/>
    <w:rsid w:val="00240FE9"/>
    <w:rsid w:val="00241045"/>
    <w:rsid w:val="0024132B"/>
    <w:rsid w:val="00241399"/>
    <w:rsid w:val="00241A1C"/>
    <w:rsid w:val="0024225D"/>
    <w:rsid w:val="002428E3"/>
    <w:rsid w:val="00242ED5"/>
    <w:rsid w:val="00243234"/>
    <w:rsid w:val="00243E7B"/>
    <w:rsid w:val="00243FA6"/>
    <w:rsid w:val="002441D4"/>
    <w:rsid w:val="00244991"/>
    <w:rsid w:val="0024499F"/>
    <w:rsid w:val="00244A84"/>
    <w:rsid w:val="0024538F"/>
    <w:rsid w:val="00245A8C"/>
    <w:rsid w:val="00245CFE"/>
    <w:rsid w:val="002465B1"/>
    <w:rsid w:val="00246630"/>
    <w:rsid w:val="00246F42"/>
    <w:rsid w:val="0024771D"/>
    <w:rsid w:val="00247AF1"/>
    <w:rsid w:val="0025024F"/>
    <w:rsid w:val="002503D1"/>
    <w:rsid w:val="00250A8E"/>
    <w:rsid w:val="00250AB1"/>
    <w:rsid w:val="00250C04"/>
    <w:rsid w:val="00250E19"/>
    <w:rsid w:val="002517BC"/>
    <w:rsid w:val="00251B38"/>
    <w:rsid w:val="00251DDD"/>
    <w:rsid w:val="00252063"/>
    <w:rsid w:val="002524E0"/>
    <w:rsid w:val="00252E8B"/>
    <w:rsid w:val="00253272"/>
    <w:rsid w:val="00253924"/>
    <w:rsid w:val="00253BC0"/>
    <w:rsid w:val="0025473A"/>
    <w:rsid w:val="002547C5"/>
    <w:rsid w:val="002549C4"/>
    <w:rsid w:val="00254DA1"/>
    <w:rsid w:val="00254E5A"/>
    <w:rsid w:val="002555FF"/>
    <w:rsid w:val="00255985"/>
    <w:rsid w:val="00256BD5"/>
    <w:rsid w:val="00256C0D"/>
    <w:rsid w:val="00256D7B"/>
    <w:rsid w:val="00256E80"/>
    <w:rsid w:val="00257BDF"/>
    <w:rsid w:val="002605A4"/>
    <w:rsid w:val="0026087C"/>
    <w:rsid w:val="002614FA"/>
    <w:rsid w:val="00261718"/>
    <w:rsid w:val="00262499"/>
    <w:rsid w:val="002629D5"/>
    <w:rsid w:val="0026301F"/>
    <w:rsid w:val="00263FC6"/>
    <w:rsid w:val="002643D6"/>
    <w:rsid w:val="00264548"/>
    <w:rsid w:val="002662E6"/>
    <w:rsid w:val="0026653D"/>
    <w:rsid w:val="002666CF"/>
    <w:rsid w:val="00270638"/>
    <w:rsid w:val="002712C1"/>
    <w:rsid w:val="0027182C"/>
    <w:rsid w:val="00271CBC"/>
    <w:rsid w:val="00271E88"/>
    <w:rsid w:val="00272C76"/>
    <w:rsid w:val="002731E3"/>
    <w:rsid w:val="00273444"/>
    <w:rsid w:val="00273668"/>
    <w:rsid w:val="002739F4"/>
    <w:rsid w:val="00273A80"/>
    <w:rsid w:val="00274615"/>
    <w:rsid w:val="002747D4"/>
    <w:rsid w:val="0027503D"/>
    <w:rsid w:val="00275387"/>
    <w:rsid w:val="0027556F"/>
    <w:rsid w:val="00275588"/>
    <w:rsid w:val="002761DE"/>
    <w:rsid w:val="00276841"/>
    <w:rsid w:val="0027690E"/>
    <w:rsid w:val="00276EA4"/>
    <w:rsid w:val="00276EA5"/>
    <w:rsid w:val="00277777"/>
    <w:rsid w:val="0027792E"/>
    <w:rsid w:val="00277F48"/>
    <w:rsid w:val="00277F67"/>
    <w:rsid w:val="0028020D"/>
    <w:rsid w:val="00280E04"/>
    <w:rsid w:val="0028147F"/>
    <w:rsid w:val="00281725"/>
    <w:rsid w:val="00281B53"/>
    <w:rsid w:val="00281C24"/>
    <w:rsid w:val="00281E9A"/>
    <w:rsid w:val="00281F61"/>
    <w:rsid w:val="002829AB"/>
    <w:rsid w:val="0028307A"/>
    <w:rsid w:val="002836A4"/>
    <w:rsid w:val="00283D18"/>
    <w:rsid w:val="00283F48"/>
    <w:rsid w:val="0028420F"/>
    <w:rsid w:val="002843F6"/>
    <w:rsid w:val="00284AB4"/>
    <w:rsid w:val="00284CC6"/>
    <w:rsid w:val="00284EFD"/>
    <w:rsid w:val="00285039"/>
    <w:rsid w:val="0028704F"/>
    <w:rsid w:val="00287208"/>
    <w:rsid w:val="00287517"/>
    <w:rsid w:val="00287BA7"/>
    <w:rsid w:val="00290277"/>
    <w:rsid w:val="00290279"/>
    <w:rsid w:val="00290BD9"/>
    <w:rsid w:val="00291087"/>
    <w:rsid w:val="002912AD"/>
    <w:rsid w:val="00291482"/>
    <w:rsid w:val="002915B5"/>
    <w:rsid w:val="002915B8"/>
    <w:rsid w:val="002918D7"/>
    <w:rsid w:val="00291935"/>
    <w:rsid w:val="00291AF7"/>
    <w:rsid w:val="00292067"/>
    <w:rsid w:val="002923C8"/>
    <w:rsid w:val="0029252E"/>
    <w:rsid w:val="002927B8"/>
    <w:rsid w:val="00292F0B"/>
    <w:rsid w:val="00292F6F"/>
    <w:rsid w:val="00292FD5"/>
    <w:rsid w:val="00293C6F"/>
    <w:rsid w:val="00294041"/>
    <w:rsid w:val="002940DE"/>
    <w:rsid w:val="00294BD8"/>
    <w:rsid w:val="00294CC6"/>
    <w:rsid w:val="0029567C"/>
    <w:rsid w:val="0029587E"/>
    <w:rsid w:val="002958CC"/>
    <w:rsid w:val="0029601B"/>
    <w:rsid w:val="002960F8"/>
    <w:rsid w:val="00296364"/>
    <w:rsid w:val="002964AE"/>
    <w:rsid w:val="00296DBA"/>
    <w:rsid w:val="00296F0A"/>
    <w:rsid w:val="00297345"/>
    <w:rsid w:val="0029793D"/>
    <w:rsid w:val="002A083D"/>
    <w:rsid w:val="002A109F"/>
    <w:rsid w:val="002A1359"/>
    <w:rsid w:val="002A1A99"/>
    <w:rsid w:val="002A1BEF"/>
    <w:rsid w:val="002A1FB4"/>
    <w:rsid w:val="002A253B"/>
    <w:rsid w:val="002A25CC"/>
    <w:rsid w:val="002A2C75"/>
    <w:rsid w:val="002A2EA0"/>
    <w:rsid w:val="002A2FC2"/>
    <w:rsid w:val="002A2FCB"/>
    <w:rsid w:val="002A3278"/>
    <w:rsid w:val="002A38AC"/>
    <w:rsid w:val="002A3AD2"/>
    <w:rsid w:val="002A3BFA"/>
    <w:rsid w:val="002A3D67"/>
    <w:rsid w:val="002A4AF1"/>
    <w:rsid w:val="002A4D15"/>
    <w:rsid w:val="002A5E70"/>
    <w:rsid w:val="002A5F43"/>
    <w:rsid w:val="002A62BB"/>
    <w:rsid w:val="002A79DD"/>
    <w:rsid w:val="002A7E3D"/>
    <w:rsid w:val="002B012B"/>
    <w:rsid w:val="002B03B0"/>
    <w:rsid w:val="002B0D1C"/>
    <w:rsid w:val="002B0F20"/>
    <w:rsid w:val="002B1078"/>
    <w:rsid w:val="002B122C"/>
    <w:rsid w:val="002B16F8"/>
    <w:rsid w:val="002B1A12"/>
    <w:rsid w:val="002B27BB"/>
    <w:rsid w:val="002B2A09"/>
    <w:rsid w:val="002B2E38"/>
    <w:rsid w:val="002B34F5"/>
    <w:rsid w:val="002B3549"/>
    <w:rsid w:val="002B36CD"/>
    <w:rsid w:val="002B3E04"/>
    <w:rsid w:val="002B4307"/>
    <w:rsid w:val="002B45CC"/>
    <w:rsid w:val="002B48CE"/>
    <w:rsid w:val="002B5307"/>
    <w:rsid w:val="002B5BDB"/>
    <w:rsid w:val="002B5DAF"/>
    <w:rsid w:val="002B66F1"/>
    <w:rsid w:val="002B6940"/>
    <w:rsid w:val="002B6EBC"/>
    <w:rsid w:val="002B7465"/>
    <w:rsid w:val="002B76FF"/>
    <w:rsid w:val="002B7DEC"/>
    <w:rsid w:val="002C0462"/>
    <w:rsid w:val="002C06FC"/>
    <w:rsid w:val="002C0703"/>
    <w:rsid w:val="002C0DA9"/>
    <w:rsid w:val="002C177E"/>
    <w:rsid w:val="002C1B3E"/>
    <w:rsid w:val="002C20A3"/>
    <w:rsid w:val="002C2283"/>
    <w:rsid w:val="002C2319"/>
    <w:rsid w:val="002C232D"/>
    <w:rsid w:val="002C347F"/>
    <w:rsid w:val="002C3838"/>
    <w:rsid w:val="002C38A4"/>
    <w:rsid w:val="002C3BE5"/>
    <w:rsid w:val="002C4AE0"/>
    <w:rsid w:val="002C5677"/>
    <w:rsid w:val="002C5C10"/>
    <w:rsid w:val="002C5F13"/>
    <w:rsid w:val="002C5F65"/>
    <w:rsid w:val="002C6957"/>
    <w:rsid w:val="002C6D14"/>
    <w:rsid w:val="002C6F11"/>
    <w:rsid w:val="002C765F"/>
    <w:rsid w:val="002D0B62"/>
    <w:rsid w:val="002D0D02"/>
    <w:rsid w:val="002D12B3"/>
    <w:rsid w:val="002D1D4D"/>
    <w:rsid w:val="002D21CD"/>
    <w:rsid w:val="002D24E0"/>
    <w:rsid w:val="002D2876"/>
    <w:rsid w:val="002D2C14"/>
    <w:rsid w:val="002D2D21"/>
    <w:rsid w:val="002D2D46"/>
    <w:rsid w:val="002D303C"/>
    <w:rsid w:val="002D3949"/>
    <w:rsid w:val="002D47CA"/>
    <w:rsid w:val="002D4BDF"/>
    <w:rsid w:val="002D4D3A"/>
    <w:rsid w:val="002D564F"/>
    <w:rsid w:val="002D5B90"/>
    <w:rsid w:val="002D654A"/>
    <w:rsid w:val="002D6952"/>
    <w:rsid w:val="002D7B01"/>
    <w:rsid w:val="002D7B08"/>
    <w:rsid w:val="002D7FE2"/>
    <w:rsid w:val="002E03EA"/>
    <w:rsid w:val="002E0549"/>
    <w:rsid w:val="002E0ADE"/>
    <w:rsid w:val="002E130E"/>
    <w:rsid w:val="002E136D"/>
    <w:rsid w:val="002E16F5"/>
    <w:rsid w:val="002E1743"/>
    <w:rsid w:val="002E17BE"/>
    <w:rsid w:val="002E1A21"/>
    <w:rsid w:val="002E1EBD"/>
    <w:rsid w:val="002E2063"/>
    <w:rsid w:val="002E28ED"/>
    <w:rsid w:val="002E2F8E"/>
    <w:rsid w:val="002E47A5"/>
    <w:rsid w:val="002E4C82"/>
    <w:rsid w:val="002E54C7"/>
    <w:rsid w:val="002E5670"/>
    <w:rsid w:val="002E56C7"/>
    <w:rsid w:val="002E5FE1"/>
    <w:rsid w:val="002E64F8"/>
    <w:rsid w:val="002E6660"/>
    <w:rsid w:val="002E66CD"/>
    <w:rsid w:val="002E6AAE"/>
    <w:rsid w:val="002E6DF2"/>
    <w:rsid w:val="002E6E2E"/>
    <w:rsid w:val="002E6ECC"/>
    <w:rsid w:val="002E6ED7"/>
    <w:rsid w:val="002E6F87"/>
    <w:rsid w:val="002E771C"/>
    <w:rsid w:val="002E78A4"/>
    <w:rsid w:val="002F075B"/>
    <w:rsid w:val="002F0CE9"/>
    <w:rsid w:val="002F0ECA"/>
    <w:rsid w:val="002F18A1"/>
    <w:rsid w:val="002F1ACE"/>
    <w:rsid w:val="002F1C60"/>
    <w:rsid w:val="002F1E17"/>
    <w:rsid w:val="002F1E4B"/>
    <w:rsid w:val="002F2445"/>
    <w:rsid w:val="002F29DE"/>
    <w:rsid w:val="002F377A"/>
    <w:rsid w:val="002F398A"/>
    <w:rsid w:val="002F3C0B"/>
    <w:rsid w:val="002F400E"/>
    <w:rsid w:val="002F442A"/>
    <w:rsid w:val="002F4692"/>
    <w:rsid w:val="002F4C2E"/>
    <w:rsid w:val="002F56E3"/>
    <w:rsid w:val="002F6951"/>
    <w:rsid w:val="002F6BC4"/>
    <w:rsid w:val="002F6CED"/>
    <w:rsid w:val="002F6E27"/>
    <w:rsid w:val="002F6F6E"/>
    <w:rsid w:val="002F7635"/>
    <w:rsid w:val="002F7755"/>
    <w:rsid w:val="002F7913"/>
    <w:rsid w:val="002F7C57"/>
    <w:rsid w:val="002F7D09"/>
    <w:rsid w:val="00300040"/>
    <w:rsid w:val="00300584"/>
    <w:rsid w:val="00300A4E"/>
    <w:rsid w:val="003012F1"/>
    <w:rsid w:val="00302124"/>
    <w:rsid w:val="003021BA"/>
    <w:rsid w:val="00302C2B"/>
    <w:rsid w:val="00302CD6"/>
    <w:rsid w:val="003031D8"/>
    <w:rsid w:val="00303587"/>
    <w:rsid w:val="003036BF"/>
    <w:rsid w:val="00304455"/>
    <w:rsid w:val="00304EB0"/>
    <w:rsid w:val="0030509F"/>
    <w:rsid w:val="00305247"/>
    <w:rsid w:val="00305354"/>
    <w:rsid w:val="0030598A"/>
    <w:rsid w:val="00305E49"/>
    <w:rsid w:val="00306F7D"/>
    <w:rsid w:val="0031040B"/>
    <w:rsid w:val="00311045"/>
    <w:rsid w:val="00311229"/>
    <w:rsid w:val="00311453"/>
    <w:rsid w:val="00311835"/>
    <w:rsid w:val="00311885"/>
    <w:rsid w:val="00311C17"/>
    <w:rsid w:val="003127B8"/>
    <w:rsid w:val="00312896"/>
    <w:rsid w:val="00313379"/>
    <w:rsid w:val="0031337F"/>
    <w:rsid w:val="00313827"/>
    <w:rsid w:val="003146F5"/>
    <w:rsid w:val="00315825"/>
    <w:rsid w:val="00315B46"/>
    <w:rsid w:val="00315DEB"/>
    <w:rsid w:val="00316771"/>
    <w:rsid w:val="00316BE5"/>
    <w:rsid w:val="003178E3"/>
    <w:rsid w:val="00317AE5"/>
    <w:rsid w:val="00317B9C"/>
    <w:rsid w:val="00317E4D"/>
    <w:rsid w:val="003209D1"/>
    <w:rsid w:val="00320D93"/>
    <w:rsid w:val="0032140A"/>
    <w:rsid w:val="0032157D"/>
    <w:rsid w:val="00321D74"/>
    <w:rsid w:val="00321DBF"/>
    <w:rsid w:val="00322BE2"/>
    <w:rsid w:val="00323197"/>
    <w:rsid w:val="003234DB"/>
    <w:rsid w:val="00323DAD"/>
    <w:rsid w:val="00324559"/>
    <w:rsid w:val="003255A4"/>
    <w:rsid w:val="00325621"/>
    <w:rsid w:val="0032587D"/>
    <w:rsid w:val="00326DB1"/>
    <w:rsid w:val="00326E05"/>
    <w:rsid w:val="00326E3A"/>
    <w:rsid w:val="00327365"/>
    <w:rsid w:val="00327979"/>
    <w:rsid w:val="00327A1B"/>
    <w:rsid w:val="00327F70"/>
    <w:rsid w:val="0033133B"/>
    <w:rsid w:val="003319AE"/>
    <w:rsid w:val="00332007"/>
    <w:rsid w:val="00332DE6"/>
    <w:rsid w:val="00333529"/>
    <w:rsid w:val="0033447B"/>
    <w:rsid w:val="0033489D"/>
    <w:rsid w:val="00335200"/>
    <w:rsid w:val="0033560A"/>
    <w:rsid w:val="00335863"/>
    <w:rsid w:val="00335C5E"/>
    <w:rsid w:val="0033664E"/>
    <w:rsid w:val="00336A0F"/>
    <w:rsid w:val="00337E7A"/>
    <w:rsid w:val="00340126"/>
    <w:rsid w:val="003401DB"/>
    <w:rsid w:val="003406B3"/>
    <w:rsid w:val="003406ED"/>
    <w:rsid w:val="00341AA2"/>
    <w:rsid w:val="00341EF1"/>
    <w:rsid w:val="00342565"/>
    <w:rsid w:val="003425DA"/>
    <w:rsid w:val="003426C4"/>
    <w:rsid w:val="00343820"/>
    <w:rsid w:val="0034408F"/>
    <w:rsid w:val="003448F4"/>
    <w:rsid w:val="00344A4C"/>
    <w:rsid w:val="00344AA0"/>
    <w:rsid w:val="00344D1E"/>
    <w:rsid w:val="00346075"/>
    <w:rsid w:val="00346164"/>
    <w:rsid w:val="003467EA"/>
    <w:rsid w:val="00347F7B"/>
    <w:rsid w:val="0035021C"/>
    <w:rsid w:val="00350F8B"/>
    <w:rsid w:val="00350FB0"/>
    <w:rsid w:val="00351942"/>
    <w:rsid w:val="00351CCF"/>
    <w:rsid w:val="00352573"/>
    <w:rsid w:val="0035285B"/>
    <w:rsid w:val="0035382F"/>
    <w:rsid w:val="00353CD2"/>
    <w:rsid w:val="00353D2E"/>
    <w:rsid w:val="00353D65"/>
    <w:rsid w:val="00353E04"/>
    <w:rsid w:val="00354C36"/>
    <w:rsid w:val="00354F7F"/>
    <w:rsid w:val="00355019"/>
    <w:rsid w:val="00355F8F"/>
    <w:rsid w:val="003563BA"/>
    <w:rsid w:val="003563E1"/>
    <w:rsid w:val="00356529"/>
    <w:rsid w:val="00356796"/>
    <w:rsid w:val="00356D13"/>
    <w:rsid w:val="00357099"/>
    <w:rsid w:val="00357CB3"/>
    <w:rsid w:val="00357D12"/>
    <w:rsid w:val="003601B8"/>
    <w:rsid w:val="0036055F"/>
    <w:rsid w:val="003607EE"/>
    <w:rsid w:val="003616F4"/>
    <w:rsid w:val="00361D25"/>
    <w:rsid w:val="00362209"/>
    <w:rsid w:val="00362494"/>
    <w:rsid w:val="003625F6"/>
    <w:rsid w:val="00362802"/>
    <w:rsid w:val="00362C1F"/>
    <w:rsid w:val="00362C35"/>
    <w:rsid w:val="00362DE6"/>
    <w:rsid w:val="00363094"/>
    <w:rsid w:val="003634F6"/>
    <w:rsid w:val="003637C6"/>
    <w:rsid w:val="00363867"/>
    <w:rsid w:val="003640F5"/>
    <w:rsid w:val="00364365"/>
    <w:rsid w:val="00364766"/>
    <w:rsid w:val="00364871"/>
    <w:rsid w:val="003649EE"/>
    <w:rsid w:val="00364E41"/>
    <w:rsid w:val="00365126"/>
    <w:rsid w:val="00366242"/>
    <w:rsid w:val="00366810"/>
    <w:rsid w:val="00366CB7"/>
    <w:rsid w:val="00367177"/>
    <w:rsid w:val="003672A8"/>
    <w:rsid w:val="00367338"/>
    <w:rsid w:val="003673EB"/>
    <w:rsid w:val="00367519"/>
    <w:rsid w:val="00367D7F"/>
    <w:rsid w:val="00367FFC"/>
    <w:rsid w:val="0037009A"/>
    <w:rsid w:val="003703F8"/>
    <w:rsid w:val="00370424"/>
    <w:rsid w:val="00371793"/>
    <w:rsid w:val="0037220C"/>
    <w:rsid w:val="00372628"/>
    <w:rsid w:val="00372C1A"/>
    <w:rsid w:val="00372CAD"/>
    <w:rsid w:val="00372F0F"/>
    <w:rsid w:val="0037302F"/>
    <w:rsid w:val="00373083"/>
    <w:rsid w:val="00373146"/>
    <w:rsid w:val="00373388"/>
    <w:rsid w:val="003738E3"/>
    <w:rsid w:val="0037468F"/>
    <w:rsid w:val="00374CB5"/>
    <w:rsid w:val="00374F2F"/>
    <w:rsid w:val="00375186"/>
    <w:rsid w:val="00375B2A"/>
    <w:rsid w:val="00375E7D"/>
    <w:rsid w:val="003765B6"/>
    <w:rsid w:val="003772C8"/>
    <w:rsid w:val="0038095A"/>
    <w:rsid w:val="003818B9"/>
    <w:rsid w:val="00381C65"/>
    <w:rsid w:val="00381C77"/>
    <w:rsid w:val="00381D05"/>
    <w:rsid w:val="00381F57"/>
    <w:rsid w:val="0038290A"/>
    <w:rsid w:val="00382AE9"/>
    <w:rsid w:val="00383A8B"/>
    <w:rsid w:val="00383BC8"/>
    <w:rsid w:val="00383E40"/>
    <w:rsid w:val="00384AEE"/>
    <w:rsid w:val="00385421"/>
    <w:rsid w:val="00385733"/>
    <w:rsid w:val="00385BE7"/>
    <w:rsid w:val="003861D2"/>
    <w:rsid w:val="0038681C"/>
    <w:rsid w:val="0038765C"/>
    <w:rsid w:val="00387D3D"/>
    <w:rsid w:val="00390C92"/>
    <w:rsid w:val="00390F3C"/>
    <w:rsid w:val="00391490"/>
    <w:rsid w:val="00391CAF"/>
    <w:rsid w:val="003921F4"/>
    <w:rsid w:val="003928D4"/>
    <w:rsid w:val="0039296E"/>
    <w:rsid w:val="00392A22"/>
    <w:rsid w:val="00392D90"/>
    <w:rsid w:val="00392F94"/>
    <w:rsid w:val="003939F3"/>
    <w:rsid w:val="00393B9C"/>
    <w:rsid w:val="00393EBC"/>
    <w:rsid w:val="00394A97"/>
    <w:rsid w:val="00394A9D"/>
    <w:rsid w:val="0039526F"/>
    <w:rsid w:val="003955CF"/>
    <w:rsid w:val="00395A44"/>
    <w:rsid w:val="00395CEF"/>
    <w:rsid w:val="00395F83"/>
    <w:rsid w:val="003960E4"/>
    <w:rsid w:val="003961CC"/>
    <w:rsid w:val="003968FB"/>
    <w:rsid w:val="00396BA3"/>
    <w:rsid w:val="00397011"/>
    <w:rsid w:val="00397BFF"/>
    <w:rsid w:val="003A0582"/>
    <w:rsid w:val="003A07CA"/>
    <w:rsid w:val="003A09C8"/>
    <w:rsid w:val="003A0D05"/>
    <w:rsid w:val="003A0D85"/>
    <w:rsid w:val="003A15E1"/>
    <w:rsid w:val="003A1AFA"/>
    <w:rsid w:val="003A2B2E"/>
    <w:rsid w:val="003A2F1D"/>
    <w:rsid w:val="003A3100"/>
    <w:rsid w:val="003A42B8"/>
    <w:rsid w:val="003A4327"/>
    <w:rsid w:val="003A4809"/>
    <w:rsid w:val="003A489B"/>
    <w:rsid w:val="003A530A"/>
    <w:rsid w:val="003A55F6"/>
    <w:rsid w:val="003A58BE"/>
    <w:rsid w:val="003A5A1D"/>
    <w:rsid w:val="003A6926"/>
    <w:rsid w:val="003A6AE8"/>
    <w:rsid w:val="003A6BFC"/>
    <w:rsid w:val="003A6EA4"/>
    <w:rsid w:val="003A70AE"/>
    <w:rsid w:val="003A7274"/>
    <w:rsid w:val="003A7730"/>
    <w:rsid w:val="003A7921"/>
    <w:rsid w:val="003B03F4"/>
    <w:rsid w:val="003B083E"/>
    <w:rsid w:val="003B0E2F"/>
    <w:rsid w:val="003B157C"/>
    <w:rsid w:val="003B1591"/>
    <w:rsid w:val="003B1A93"/>
    <w:rsid w:val="003B1DB9"/>
    <w:rsid w:val="003B1DD3"/>
    <w:rsid w:val="003B25A4"/>
    <w:rsid w:val="003B33A4"/>
    <w:rsid w:val="003B367B"/>
    <w:rsid w:val="003B39BF"/>
    <w:rsid w:val="003B3FE0"/>
    <w:rsid w:val="003B4287"/>
    <w:rsid w:val="003B4CA7"/>
    <w:rsid w:val="003B4D92"/>
    <w:rsid w:val="003B4F34"/>
    <w:rsid w:val="003B558E"/>
    <w:rsid w:val="003B5880"/>
    <w:rsid w:val="003B5BD8"/>
    <w:rsid w:val="003B688B"/>
    <w:rsid w:val="003B68C7"/>
    <w:rsid w:val="003B68F8"/>
    <w:rsid w:val="003B69BD"/>
    <w:rsid w:val="003B6C59"/>
    <w:rsid w:val="003B6D84"/>
    <w:rsid w:val="003B7532"/>
    <w:rsid w:val="003B7E7B"/>
    <w:rsid w:val="003C0E5B"/>
    <w:rsid w:val="003C1D32"/>
    <w:rsid w:val="003C20E3"/>
    <w:rsid w:val="003C2AD5"/>
    <w:rsid w:val="003C2BAB"/>
    <w:rsid w:val="003C2CDC"/>
    <w:rsid w:val="003C3D54"/>
    <w:rsid w:val="003C6012"/>
    <w:rsid w:val="003C605C"/>
    <w:rsid w:val="003C69F8"/>
    <w:rsid w:val="003C71B5"/>
    <w:rsid w:val="003C74C4"/>
    <w:rsid w:val="003C7672"/>
    <w:rsid w:val="003D0000"/>
    <w:rsid w:val="003D07D8"/>
    <w:rsid w:val="003D083B"/>
    <w:rsid w:val="003D096A"/>
    <w:rsid w:val="003D097D"/>
    <w:rsid w:val="003D0FCF"/>
    <w:rsid w:val="003D13FB"/>
    <w:rsid w:val="003D188A"/>
    <w:rsid w:val="003D1BFC"/>
    <w:rsid w:val="003D1CF7"/>
    <w:rsid w:val="003D2203"/>
    <w:rsid w:val="003D3467"/>
    <w:rsid w:val="003D369E"/>
    <w:rsid w:val="003D3A50"/>
    <w:rsid w:val="003D3AEC"/>
    <w:rsid w:val="003D3E7C"/>
    <w:rsid w:val="003D4141"/>
    <w:rsid w:val="003D41C4"/>
    <w:rsid w:val="003D4632"/>
    <w:rsid w:val="003D4E47"/>
    <w:rsid w:val="003D4FE3"/>
    <w:rsid w:val="003D5643"/>
    <w:rsid w:val="003D5B61"/>
    <w:rsid w:val="003D5D44"/>
    <w:rsid w:val="003D5F68"/>
    <w:rsid w:val="003D62C4"/>
    <w:rsid w:val="003D6847"/>
    <w:rsid w:val="003D6A5D"/>
    <w:rsid w:val="003D780A"/>
    <w:rsid w:val="003D7C98"/>
    <w:rsid w:val="003D7F79"/>
    <w:rsid w:val="003E0035"/>
    <w:rsid w:val="003E06EA"/>
    <w:rsid w:val="003E0B67"/>
    <w:rsid w:val="003E0E21"/>
    <w:rsid w:val="003E0F81"/>
    <w:rsid w:val="003E1300"/>
    <w:rsid w:val="003E17D2"/>
    <w:rsid w:val="003E2718"/>
    <w:rsid w:val="003E2D36"/>
    <w:rsid w:val="003E301A"/>
    <w:rsid w:val="003E3151"/>
    <w:rsid w:val="003E34BA"/>
    <w:rsid w:val="003E34F0"/>
    <w:rsid w:val="003E3E40"/>
    <w:rsid w:val="003E446F"/>
    <w:rsid w:val="003E4558"/>
    <w:rsid w:val="003E49E6"/>
    <w:rsid w:val="003E4E86"/>
    <w:rsid w:val="003E4F7D"/>
    <w:rsid w:val="003E5968"/>
    <w:rsid w:val="003E7A61"/>
    <w:rsid w:val="003E7A79"/>
    <w:rsid w:val="003F0265"/>
    <w:rsid w:val="003F0651"/>
    <w:rsid w:val="003F140D"/>
    <w:rsid w:val="003F227F"/>
    <w:rsid w:val="003F2928"/>
    <w:rsid w:val="003F2EC3"/>
    <w:rsid w:val="003F43BC"/>
    <w:rsid w:val="003F4BF4"/>
    <w:rsid w:val="003F4C03"/>
    <w:rsid w:val="003F5ACD"/>
    <w:rsid w:val="003F5D0C"/>
    <w:rsid w:val="003F6864"/>
    <w:rsid w:val="003F6C4D"/>
    <w:rsid w:val="0040140F"/>
    <w:rsid w:val="004019FF"/>
    <w:rsid w:val="00402AF2"/>
    <w:rsid w:val="00402DF4"/>
    <w:rsid w:val="00402E21"/>
    <w:rsid w:val="00402F7F"/>
    <w:rsid w:val="00403B15"/>
    <w:rsid w:val="00403D15"/>
    <w:rsid w:val="00403DCB"/>
    <w:rsid w:val="00403F8F"/>
    <w:rsid w:val="00404033"/>
    <w:rsid w:val="0040433B"/>
    <w:rsid w:val="00404441"/>
    <w:rsid w:val="00404612"/>
    <w:rsid w:val="00404D4C"/>
    <w:rsid w:val="00404EDA"/>
    <w:rsid w:val="00405F09"/>
    <w:rsid w:val="004065F0"/>
    <w:rsid w:val="00406786"/>
    <w:rsid w:val="0040678E"/>
    <w:rsid w:val="00407250"/>
    <w:rsid w:val="004074A1"/>
    <w:rsid w:val="00407E7C"/>
    <w:rsid w:val="00410024"/>
    <w:rsid w:val="00410CA1"/>
    <w:rsid w:val="004110D3"/>
    <w:rsid w:val="00411257"/>
    <w:rsid w:val="00411AC4"/>
    <w:rsid w:val="0041345A"/>
    <w:rsid w:val="004136FD"/>
    <w:rsid w:val="004146F7"/>
    <w:rsid w:val="00414C6F"/>
    <w:rsid w:val="00414EF7"/>
    <w:rsid w:val="00414FC7"/>
    <w:rsid w:val="0041510A"/>
    <w:rsid w:val="0041638D"/>
    <w:rsid w:val="004168AE"/>
    <w:rsid w:val="00416BF6"/>
    <w:rsid w:val="00416E43"/>
    <w:rsid w:val="00417286"/>
    <w:rsid w:val="004218A0"/>
    <w:rsid w:val="00422CDF"/>
    <w:rsid w:val="00423300"/>
    <w:rsid w:val="00423534"/>
    <w:rsid w:val="0042369B"/>
    <w:rsid w:val="00423BDD"/>
    <w:rsid w:val="00423F2A"/>
    <w:rsid w:val="004241A3"/>
    <w:rsid w:val="00424F0A"/>
    <w:rsid w:val="00424FE7"/>
    <w:rsid w:val="0042500C"/>
    <w:rsid w:val="004251FD"/>
    <w:rsid w:val="004253FC"/>
    <w:rsid w:val="00425AA2"/>
    <w:rsid w:val="00426228"/>
    <w:rsid w:val="004265B1"/>
    <w:rsid w:val="004269B2"/>
    <w:rsid w:val="00426D23"/>
    <w:rsid w:val="00427195"/>
    <w:rsid w:val="00427572"/>
    <w:rsid w:val="00427F46"/>
    <w:rsid w:val="0043004E"/>
    <w:rsid w:val="00430061"/>
    <w:rsid w:val="00430479"/>
    <w:rsid w:val="00430D39"/>
    <w:rsid w:val="00430F2D"/>
    <w:rsid w:val="004310E9"/>
    <w:rsid w:val="0043167E"/>
    <w:rsid w:val="00431D1B"/>
    <w:rsid w:val="00431D25"/>
    <w:rsid w:val="00431F6B"/>
    <w:rsid w:val="00432556"/>
    <w:rsid w:val="00432C38"/>
    <w:rsid w:val="00432CE7"/>
    <w:rsid w:val="00433102"/>
    <w:rsid w:val="0043383D"/>
    <w:rsid w:val="00433E0A"/>
    <w:rsid w:val="00433FA0"/>
    <w:rsid w:val="004348D4"/>
    <w:rsid w:val="00435622"/>
    <w:rsid w:val="004359B4"/>
    <w:rsid w:val="00435AB8"/>
    <w:rsid w:val="00436199"/>
    <w:rsid w:val="00436355"/>
    <w:rsid w:val="004364D1"/>
    <w:rsid w:val="0043684F"/>
    <w:rsid w:val="004371F4"/>
    <w:rsid w:val="00437475"/>
    <w:rsid w:val="0043786E"/>
    <w:rsid w:val="004379B3"/>
    <w:rsid w:val="00437B9B"/>
    <w:rsid w:val="004408C1"/>
    <w:rsid w:val="00440EA0"/>
    <w:rsid w:val="004415CE"/>
    <w:rsid w:val="004421BB"/>
    <w:rsid w:val="00442ABF"/>
    <w:rsid w:val="00442D6D"/>
    <w:rsid w:val="004436F0"/>
    <w:rsid w:val="00443D4C"/>
    <w:rsid w:val="004441CD"/>
    <w:rsid w:val="00444851"/>
    <w:rsid w:val="00444CAB"/>
    <w:rsid w:val="00444CF1"/>
    <w:rsid w:val="004454A7"/>
    <w:rsid w:val="00445667"/>
    <w:rsid w:val="00445E2B"/>
    <w:rsid w:val="00446571"/>
    <w:rsid w:val="004469A3"/>
    <w:rsid w:val="00446F06"/>
    <w:rsid w:val="00447876"/>
    <w:rsid w:val="00447DE7"/>
    <w:rsid w:val="00450286"/>
    <w:rsid w:val="00450ADC"/>
    <w:rsid w:val="00451084"/>
    <w:rsid w:val="004523DB"/>
    <w:rsid w:val="0045276E"/>
    <w:rsid w:val="00453B85"/>
    <w:rsid w:val="00453BC9"/>
    <w:rsid w:val="00454696"/>
    <w:rsid w:val="0045496E"/>
    <w:rsid w:val="004550DB"/>
    <w:rsid w:val="004556F8"/>
    <w:rsid w:val="004557CF"/>
    <w:rsid w:val="004566D4"/>
    <w:rsid w:val="00456DE9"/>
    <w:rsid w:val="00456E2D"/>
    <w:rsid w:val="00456E3B"/>
    <w:rsid w:val="00456F89"/>
    <w:rsid w:val="0045702B"/>
    <w:rsid w:val="004577BE"/>
    <w:rsid w:val="004579F3"/>
    <w:rsid w:val="004579F5"/>
    <w:rsid w:val="00457BD7"/>
    <w:rsid w:val="00460F5A"/>
    <w:rsid w:val="0046119E"/>
    <w:rsid w:val="00461844"/>
    <w:rsid w:val="00461B9E"/>
    <w:rsid w:val="00461F30"/>
    <w:rsid w:val="00462A46"/>
    <w:rsid w:val="00462BE5"/>
    <w:rsid w:val="00463254"/>
    <w:rsid w:val="0046327C"/>
    <w:rsid w:val="004633FF"/>
    <w:rsid w:val="0046395C"/>
    <w:rsid w:val="00463B94"/>
    <w:rsid w:val="00463C5A"/>
    <w:rsid w:val="004652CA"/>
    <w:rsid w:val="00465559"/>
    <w:rsid w:val="004659CA"/>
    <w:rsid w:val="00465DF7"/>
    <w:rsid w:val="00466264"/>
    <w:rsid w:val="0046667A"/>
    <w:rsid w:val="00466714"/>
    <w:rsid w:val="00466ACC"/>
    <w:rsid w:val="00466B1A"/>
    <w:rsid w:val="004672A9"/>
    <w:rsid w:val="004673C8"/>
    <w:rsid w:val="0046763F"/>
    <w:rsid w:val="004679E9"/>
    <w:rsid w:val="00467A77"/>
    <w:rsid w:val="00467BD7"/>
    <w:rsid w:val="00467E02"/>
    <w:rsid w:val="00467E8B"/>
    <w:rsid w:val="0047027F"/>
    <w:rsid w:val="00470478"/>
    <w:rsid w:val="00470669"/>
    <w:rsid w:val="00470679"/>
    <w:rsid w:val="004709F7"/>
    <w:rsid w:val="00470DEB"/>
    <w:rsid w:val="00470F3E"/>
    <w:rsid w:val="004711E5"/>
    <w:rsid w:val="00472380"/>
    <w:rsid w:val="0047242F"/>
    <w:rsid w:val="004731A8"/>
    <w:rsid w:val="004740E8"/>
    <w:rsid w:val="00474183"/>
    <w:rsid w:val="00474978"/>
    <w:rsid w:val="00474A17"/>
    <w:rsid w:val="00475303"/>
    <w:rsid w:val="00475B2D"/>
    <w:rsid w:val="00476713"/>
    <w:rsid w:val="00476751"/>
    <w:rsid w:val="00476CF8"/>
    <w:rsid w:val="00476DC9"/>
    <w:rsid w:val="00477499"/>
    <w:rsid w:val="004777D5"/>
    <w:rsid w:val="004778F1"/>
    <w:rsid w:val="004779C0"/>
    <w:rsid w:val="00480176"/>
    <w:rsid w:val="004802C8"/>
    <w:rsid w:val="00480834"/>
    <w:rsid w:val="004808EF"/>
    <w:rsid w:val="0048092D"/>
    <w:rsid w:val="0048099C"/>
    <w:rsid w:val="00480F34"/>
    <w:rsid w:val="0048108C"/>
    <w:rsid w:val="0048111D"/>
    <w:rsid w:val="004813F3"/>
    <w:rsid w:val="00481E1B"/>
    <w:rsid w:val="004830A2"/>
    <w:rsid w:val="004839DF"/>
    <w:rsid w:val="00483C84"/>
    <w:rsid w:val="00484E4C"/>
    <w:rsid w:val="00485955"/>
    <w:rsid w:val="00485BB9"/>
    <w:rsid w:val="00486933"/>
    <w:rsid w:val="00486BA5"/>
    <w:rsid w:val="0048743C"/>
    <w:rsid w:val="00487739"/>
    <w:rsid w:val="0049014A"/>
    <w:rsid w:val="004901E6"/>
    <w:rsid w:val="00490271"/>
    <w:rsid w:val="00491832"/>
    <w:rsid w:val="00491D57"/>
    <w:rsid w:val="0049333C"/>
    <w:rsid w:val="0049360C"/>
    <w:rsid w:val="0049393D"/>
    <w:rsid w:val="004939B0"/>
    <w:rsid w:val="00493F77"/>
    <w:rsid w:val="0049413B"/>
    <w:rsid w:val="00494522"/>
    <w:rsid w:val="00494EFB"/>
    <w:rsid w:val="00495F0F"/>
    <w:rsid w:val="0049648B"/>
    <w:rsid w:val="00496745"/>
    <w:rsid w:val="004968E8"/>
    <w:rsid w:val="00496B40"/>
    <w:rsid w:val="00496E0D"/>
    <w:rsid w:val="00497160"/>
    <w:rsid w:val="004977DA"/>
    <w:rsid w:val="0049781E"/>
    <w:rsid w:val="00497836"/>
    <w:rsid w:val="00497C6F"/>
    <w:rsid w:val="004A0887"/>
    <w:rsid w:val="004A0B18"/>
    <w:rsid w:val="004A1AC7"/>
    <w:rsid w:val="004A1BDB"/>
    <w:rsid w:val="004A1C58"/>
    <w:rsid w:val="004A1CAB"/>
    <w:rsid w:val="004A1D17"/>
    <w:rsid w:val="004A1EC8"/>
    <w:rsid w:val="004A1F87"/>
    <w:rsid w:val="004A214A"/>
    <w:rsid w:val="004A2445"/>
    <w:rsid w:val="004A255B"/>
    <w:rsid w:val="004A255C"/>
    <w:rsid w:val="004A2A1A"/>
    <w:rsid w:val="004A4260"/>
    <w:rsid w:val="004A4AC4"/>
    <w:rsid w:val="004A5192"/>
    <w:rsid w:val="004A51D2"/>
    <w:rsid w:val="004A5300"/>
    <w:rsid w:val="004A5886"/>
    <w:rsid w:val="004A6103"/>
    <w:rsid w:val="004A61C7"/>
    <w:rsid w:val="004A6218"/>
    <w:rsid w:val="004A6B3D"/>
    <w:rsid w:val="004A6B88"/>
    <w:rsid w:val="004A7BB9"/>
    <w:rsid w:val="004A7E37"/>
    <w:rsid w:val="004B12DF"/>
    <w:rsid w:val="004B1612"/>
    <w:rsid w:val="004B1878"/>
    <w:rsid w:val="004B1AD1"/>
    <w:rsid w:val="004B1F75"/>
    <w:rsid w:val="004B202D"/>
    <w:rsid w:val="004B22DB"/>
    <w:rsid w:val="004B28BA"/>
    <w:rsid w:val="004B2B0C"/>
    <w:rsid w:val="004B2EB1"/>
    <w:rsid w:val="004B2FBC"/>
    <w:rsid w:val="004B3015"/>
    <w:rsid w:val="004B337D"/>
    <w:rsid w:val="004B375D"/>
    <w:rsid w:val="004B3F0C"/>
    <w:rsid w:val="004B4067"/>
    <w:rsid w:val="004B46F7"/>
    <w:rsid w:val="004B4C6A"/>
    <w:rsid w:val="004B4FF1"/>
    <w:rsid w:val="004B53CB"/>
    <w:rsid w:val="004B5438"/>
    <w:rsid w:val="004B588A"/>
    <w:rsid w:val="004B5D27"/>
    <w:rsid w:val="004B63A6"/>
    <w:rsid w:val="004B63F0"/>
    <w:rsid w:val="004B647E"/>
    <w:rsid w:val="004B772D"/>
    <w:rsid w:val="004B7A9A"/>
    <w:rsid w:val="004C008C"/>
    <w:rsid w:val="004C00A7"/>
    <w:rsid w:val="004C01FC"/>
    <w:rsid w:val="004C02E1"/>
    <w:rsid w:val="004C1619"/>
    <w:rsid w:val="004C17D3"/>
    <w:rsid w:val="004C217B"/>
    <w:rsid w:val="004C27B0"/>
    <w:rsid w:val="004C2A46"/>
    <w:rsid w:val="004C2C00"/>
    <w:rsid w:val="004C3672"/>
    <w:rsid w:val="004C4DDB"/>
    <w:rsid w:val="004C4EB9"/>
    <w:rsid w:val="004C4EC2"/>
    <w:rsid w:val="004C5155"/>
    <w:rsid w:val="004C53DE"/>
    <w:rsid w:val="004C60E7"/>
    <w:rsid w:val="004C6520"/>
    <w:rsid w:val="004C67D8"/>
    <w:rsid w:val="004C6B6E"/>
    <w:rsid w:val="004C7801"/>
    <w:rsid w:val="004D052D"/>
    <w:rsid w:val="004D068F"/>
    <w:rsid w:val="004D0D63"/>
    <w:rsid w:val="004D0F56"/>
    <w:rsid w:val="004D11DC"/>
    <w:rsid w:val="004D1558"/>
    <w:rsid w:val="004D1587"/>
    <w:rsid w:val="004D16B7"/>
    <w:rsid w:val="004D19B7"/>
    <w:rsid w:val="004D1A14"/>
    <w:rsid w:val="004D1C68"/>
    <w:rsid w:val="004D1FA8"/>
    <w:rsid w:val="004D204F"/>
    <w:rsid w:val="004D26DB"/>
    <w:rsid w:val="004D2A14"/>
    <w:rsid w:val="004D38E6"/>
    <w:rsid w:val="004D3975"/>
    <w:rsid w:val="004D3B9C"/>
    <w:rsid w:val="004D40AD"/>
    <w:rsid w:val="004D4D19"/>
    <w:rsid w:val="004D5778"/>
    <w:rsid w:val="004D5F08"/>
    <w:rsid w:val="004D5FF6"/>
    <w:rsid w:val="004D5FF8"/>
    <w:rsid w:val="004D6060"/>
    <w:rsid w:val="004D6160"/>
    <w:rsid w:val="004D66FA"/>
    <w:rsid w:val="004D6F49"/>
    <w:rsid w:val="004D7087"/>
    <w:rsid w:val="004D7634"/>
    <w:rsid w:val="004D76BD"/>
    <w:rsid w:val="004D796E"/>
    <w:rsid w:val="004D79E0"/>
    <w:rsid w:val="004E07FE"/>
    <w:rsid w:val="004E083B"/>
    <w:rsid w:val="004E0D90"/>
    <w:rsid w:val="004E1066"/>
    <w:rsid w:val="004E12FB"/>
    <w:rsid w:val="004E1528"/>
    <w:rsid w:val="004E17DD"/>
    <w:rsid w:val="004E2176"/>
    <w:rsid w:val="004E27EC"/>
    <w:rsid w:val="004E4182"/>
    <w:rsid w:val="004E480E"/>
    <w:rsid w:val="004E4C84"/>
    <w:rsid w:val="004E4C8D"/>
    <w:rsid w:val="004E5812"/>
    <w:rsid w:val="004E5CC2"/>
    <w:rsid w:val="004E5D54"/>
    <w:rsid w:val="004E601A"/>
    <w:rsid w:val="004E676D"/>
    <w:rsid w:val="004E6AA6"/>
    <w:rsid w:val="004E6EAD"/>
    <w:rsid w:val="004E7151"/>
    <w:rsid w:val="004F04AF"/>
    <w:rsid w:val="004F0A95"/>
    <w:rsid w:val="004F0E3B"/>
    <w:rsid w:val="004F1098"/>
    <w:rsid w:val="004F16B7"/>
    <w:rsid w:val="004F2B24"/>
    <w:rsid w:val="004F2E82"/>
    <w:rsid w:val="004F40A8"/>
    <w:rsid w:val="004F40C0"/>
    <w:rsid w:val="004F40FA"/>
    <w:rsid w:val="004F581B"/>
    <w:rsid w:val="004F584F"/>
    <w:rsid w:val="004F5D02"/>
    <w:rsid w:val="004F5F3E"/>
    <w:rsid w:val="004F6A98"/>
    <w:rsid w:val="004F6E35"/>
    <w:rsid w:val="004F6ED9"/>
    <w:rsid w:val="004F74BD"/>
    <w:rsid w:val="004F77B8"/>
    <w:rsid w:val="004F7DE9"/>
    <w:rsid w:val="004F7E04"/>
    <w:rsid w:val="004F7F91"/>
    <w:rsid w:val="00500D50"/>
    <w:rsid w:val="00500E40"/>
    <w:rsid w:val="00500F2E"/>
    <w:rsid w:val="0050157C"/>
    <w:rsid w:val="00501A9A"/>
    <w:rsid w:val="00501B5C"/>
    <w:rsid w:val="00502C37"/>
    <w:rsid w:val="00502D2C"/>
    <w:rsid w:val="00502F7A"/>
    <w:rsid w:val="005036B7"/>
    <w:rsid w:val="0050393E"/>
    <w:rsid w:val="00504282"/>
    <w:rsid w:val="00504B38"/>
    <w:rsid w:val="00505840"/>
    <w:rsid w:val="0050595C"/>
    <w:rsid w:val="00505DFA"/>
    <w:rsid w:val="00505E3E"/>
    <w:rsid w:val="00506371"/>
    <w:rsid w:val="005064A2"/>
    <w:rsid w:val="00506A85"/>
    <w:rsid w:val="00506D7D"/>
    <w:rsid w:val="0050718B"/>
    <w:rsid w:val="005071A2"/>
    <w:rsid w:val="00507A0C"/>
    <w:rsid w:val="00507DB4"/>
    <w:rsid w:val="00510385"/>
    <w:rsid w:val="0051083F"/>
    <w:rsid w:val="00510A9E"/>
    <w:rsid w:val="00510C1A"/>
    <w:rsid w:val="00510CF2"/>
    <w:rsid w:val="005110BA"/>
    <w:rsid w:val="0051120B"/>
    <w:rsid w:val="00511914"/>
    <w:rsid w:val="00511BBC"/>
    <w:rsid w:val="005125A1"/>
    <w:rsid w:val="005127DB"/>
    <w:rsid w:val="00513144"/>
    <w:rsid w:val="0051370B"/>
    <w:rsid w:val="005139B3"/>
    <w:rsid w:val="00513C83"/>
    <w:rsid w:val="005141CC"/>
    <w:rsid w:val="00514845"/>
    <w:rsid w:val="0051491E"/>
    <w:rsid w:val="00515CC4"/>
    <w:rsid w:val="00516488"/>
    <w:rsid w:val="00516C92"/>
    <w:rsid w:val="00517403"/>
    <w:rsid w:val="00517BA2"/>
    <w:rsid w:val="00520458"/>
    <w:rsid w:val="00520D16"/>
    <w:rsid w:val="005210D3"/>
    <w:rsid w:val="00521812"/>
    <w:rsid w:val="00521C96"/>
    <w:rsid w:val="005225EC"/>
    <w:rsid w:val="005238BD"/>
    <w:rsid w:val="00523C34"/>
    <w:rsid w:val="0052428E"/>
    <w:rsid w:val="0052441A"/>
    <w:rsid w:val="00524769"/>
    <w:rsid w:val="00524A62"/>
    <w:rsid w:val="00524AA8"/>
    <w:rsid w:val="0052536A"/>
    <w:rsid w:val="0052599E"/>
    <w:rsid w:val="00525C52"/>
    <w:rsid w:val="005264DB"/>
    <w:rsid w:val="005264E1"/>
    <w:rsid w:val="005265F1"/>
    <w:rsid w:val="00526CF8"/>
    <w:rsid w:val="00526EE7"/>
    <w:rsid w:val="00527AE1"/>
    <w:rsid w:val="00527D13"/>
    <w:rsid w:val="00527EE5"/>
    <w:rsid w:val="005304D9"/>
    <w:rsid w:val="00530F80"/>
    <w:rsid w:val="0053115D"/>
    <w:rsid w:val="00531254"/>
    <w:rsid w:val="00531DFA"/>
    <w:rsid w:val="00532017"/>
    <w:rsid w:val="00532221"/>
    <w:rsid w:val="005329E9"/>
    <w:rsid w:val="00533109"/>
    <w:rsid w:val="005335DF"/>
    <w:rsid w:val="005339C9"/>
    <w:rsid w:val="00533C5E"/>
    <w:rsid w:val="0053595F"/>
    <w:rsid w:val="00535D23"/>
    <w:rsid w:val="005365C6"/>
    <w:rsid w:val="00536A91"/>
    <w:rsid w:val="00537E2E"/>
    <w:rsid w:val="0054004D"/>
    <w:rsid w:val="00540112"/>
    <w:rsid w:val="00540D08"/>
    <w:rsid w:val="00540D29"/>
    <w:rsid w:val="00541545"/>
    <w:rsid w:val="00541A0E"/>
    <w:rsid w:val="00541ACD"/>
    <w:rsid w:val="00541E50"/>
    <w:rsid w:val="00541E53"/>
    <w:rsid w:val="00541F31"/>
    <w:rsid w:val="005425AE"/>
    <w:rsid w:val="0054286B"/>
    <w:rsid w:val="005428E7"/>
    <w:rsid w:val="00542B49"/>
    <w:rsid w:val="0054327D"/>
    <w:rsid w:val="00543298"/>
    <w:rsid w:val="0054384C"/>
    <w:rsid w:val="00543947"/>
    <w:rsid w:val="00544775"/>
    <w:rsid w:val="00544C6C"/>
    <w:rsid w:val="00545C8F"/>
    <w:rsid w:val="00545D42"/>
    <w:rsid w:val="00546040"/>
    <w:rsid w:val="00546257"/>
    <w:rsid w:val="0054627B"/>
    <w:rsid w:val="00546AB4"/>
    <w:rsid w:val="00546E0B"/>
    <w:rsid w:val="00546EAF"/>
    <w:rsid w:val="0054723E"/>
    <w:rsid w:val="00547451"/>
    <w:rsid w:val="00547823"/>
    <w:rsid w:val="00547EDE"/>
    <w:rsid w:val="00547F75"/>
    <w:rsid w:val="00550445"/>
    <w:rsid w:val="005506B5"/>
    <w:rsid w:val="005509B9"/>
    <w:rsid w:val="00550D63"/>
    <w:rsid w:val="00550F66"/>
    <w:rsid w:val="00551319"/>
    <w:rsid w:val="005513F0"/>
    <w:rsid w:val="00551A1C"/>
    <w:rsid w:val="00551A33"/>
    <w:rsid w:val="00551C3C"/>
    <w:rsid w:val="00551C86"/>
    <w:rsid w:val="00552170"/>
    <w:rsid w:val="00552316"/>
    <w:rsid w:val="0055251D"/>
    <w:rsid w:val="0055281A"/>
    <w:rsid w:val="00552DED"/>
    <w:rsid w:val="005533FC"/>
    <w:rsid w:val="0055360A"/>
    <w:rsid w:val="00553C60"/>
    <w:rsid w:val="00553E0A"/>
    <w:rsid w:val="00553E3E"/>
    <w:rsid w:val="00554442"/>
    <w:rsid w:val="00554451"/>
    <w:rsid w:val="005545DA"/>
    <w:rsid w:val="00554FF4"/>
    <w:rsid w:val="005554C1"/>
    <w:rsid w:val="00555FA6"/>
    <w:rsid w:val="0055600D"/>
    <w:rsid w:val="0055645A"/>
    <w:rsid w:val="0055680A"/>
    <w:rsid w:val="00556E0B"/>
    <w:rsid w:val="00557BEB"/>
    <w:rsid w:val="00557CD6"/>
    <w:rsid w:val="005601BA"/>
    <w:rsid w:val="0056126C"/>
    <w:rsid w:val="005613E3"/>
    <w:rsid w:val="0056152A"/>
    <w:rsid w:val="00561925"/>
    <w:rsid w:val="00561E16"/>
    <w:rsid w:val="00561F18"/>
    <w:rsid w:val="005621E5"/>
    <w:rsid w:val="00562751"/>
    <w:rsid w:val="00562CA6"/>
    <w:rsid w:val="00562E40"/>
    <w:rsid w:val="005635BC"/>
    <w:rsid w:val="005636BF"/>
    <w:rsid w:val="005636D5"/>
    <w:rsid w:val="00564DCE"/>
    <w:rsid w:val="0056543D"/>
    <w:rsid w:val="005662AE"/>
    <w:rsid w:val="0056660B"/>
    <w:rsid w:val="00567108"/>
    <w:rsid w:val="0056716D"/>
    <w:rsid w:val="005671DF"/>
    <w:rsid w:val="00567422"/>
    <w:rsid w:val="00567431"/>
    <w:rsid w:val="00567D35"/>
    <w:rsid w:val="00567FA1"/>
    <w:rsid w:val="005703F3"/>
    <w:rsid w:val="005705C8"/>
    <w:rsid w:val="0057134A"/>
    <w:rsid w:val="00571372"/>
    <w:rsid w:val="005718A2"/>
    <w:rsid w:val="00571BFA"/>
    <w:rsid w:val="0057205B"/>
    <w:rsid w:val="00572103"/>
    <w:rsid w:val="00572358"/>
    <w:rsid w:val="00572615"/>
    <w:rsid w:val="00572D43"/>
    <w:rsid w:val="00573658"/>
    <w:rsid w:val="0057375E"/>
    <w:rsid w:val="0057391F"/>
    <w:rsid w:val="005739B5"/>
    <w:rsid w:val="00573B34"/>
    <w:rsid w:val="00573C93"/>
    <w:rsid w:val="0057425F"/>
    <w:rsid w:val="00574653"/>
    <w:rsid w:val="00574E85"/>
    <w:rsid w:val="00575075"/>
    <w:rsid w:val="00575208"/>
    <w:rsid w:val="005752EE"/>
    <w:rsid w:val="00575688"/>
    <w:rsid w:val="005758C8"/>
    <w:rsid w:val="0057590D"/>
    <w:rsid w:val="00576230"/>
    <w:rsid w:val="0057771D"/>
    <w:rsid w:val="005778F8"/>
    <w:rsid w:val="00577B1B"/>
    <w:rsid w:val="00580435"/>
    <w:rsid w:val="00580526"/>
    <w:rsid w:val="00580846"/>
    <w:rsid w:val="0058149D"/>
    <w:rsid w:val="005814D8"/>
    <w:rsid w:val="0058165A"/>
    <w:rsid w:val="0058180F"/>
    <w:rsid w:val="00581A5E"/>
    <w:rsid w:val="00581F1B"/>
    <w:rsid w:val="00582443"/>
    <w:rsid w:val="00583409"/>
    <w:rsid w:val="00583585"/>
    <w:rsid w:val="0058416B"/>
    <w:rsid w:val="005841A1"/>
    <w:rsid w:val="0058422A"/>
    <w:rsid w:val="005843A6"/>
    <w:rsid w:val="00584977"/>
    <w:rsid w:val="00584B88"/>
    <w:rsid w:val="0058517F"/>
    <w:rsid w:val="005853B8"/>
    <w:rsid w:val="005857FB"/>
    <w:rsid w:val="00585AFD"/>
    <w:rsid w:val="00586794"/>
    <w:rsid w:val="00586935"/>
    <w:rsid w:val="00586D2A"/>
    <w:rsid w:val="00587094"/>
    <w:rsid w:val="005872C2"/>
    <w:rsid w:val="005875A3"/>
    <w:rsid w:val="00590721"/>
    <w:rsid w:val="0059208D"/>
    <w:rsid w:val="005927E4"/>
    <w:rsid w:val="0059314E"/>
    <w:rsid w:val="005931F2"/>
    <w:rsid w:val="00593B06"/>
    <w:rsid w:val="00594206"/>
    <w:rsid w:val="0059436C"/>
    <w:rsid w:val="005943F7"/>
    <w:rsid w:val="00594E82"/>
    <w:rsid w:val="00595324"/>
    <w:rsid w:val="0059556F"/>
    <w:rsid w:val="00595634"/>
    <w:rsid w:val="00595C59"/>
    <w:rsid w:val="00596B87"/>
    <w:rsid w:val="00597F54"/>
    <w:rsid w:val="005A02AE"/>
    <w:rsid w:val="005A0362"/>
    <w:rsid w:val="005A07F5"/>
    <w:rsid w:val="005A1173"/>
    <w:rsid w:val="005A1571"/>
    <w:rsid w:val="005A1C8A"/>
    <w:rsid w:val="005A1DEF"/>
    <w:rsid w:val="005A2110"/>
    <w:rsid w:val="005A2D00"/>
    <w:rsid w:val="005A35BF"/>
    <w:rsid w:val="005A3BC7"/>
    <w:rsid w:val="005A3D70"/>
    <w:rsid w:val="005A3DB6"/>
    <w:rsid w:val="005A3FCB"/>
    <w:rsid w:val="005A45CB"/>
    <w:rsid w:val="005A5C89"/>
    <w:rsid w:val="005A5CA7"/>
    <w:rsid w:val="005A5E0F"/>
    <w:rsid w:val="005A6017"/>
    <w:rsid w:val="005A6894"/>
    <w:rsid w:val="005A6C60"/>
    <w:rsid w:val="005A6F65"/>
    <w:rsid w:val="005A6FD0"/>
    <w:rsid w:val="005A7108"/>
    <w:rsid w:val="005A7657"/>
    <w:rsid w:val="005A77E3"/>
    <w:rsid w:val="005A7D18"/>
    <w:rsid w:val="005A7E13"/>
    <w:rsid w:val="005B03AB"/>
    <w:rsid w:val="005B1AB5"/>
    <w:rsid w:val="005B1AF4"/>
    <w:rsid w:val="005B1F19"/>
    <w:rsid w:val="005B2713"/>
    <w:rsid w:val="005B2C61"/>
    <w:rsid w:val="005B312F"/>
    <w:rsid w:val="005B35CD"/>
    <w:rsid w:val="005B3704"/>
    <w:rsid w:val="005B3D40"/>
    <w:rsid w:val="005B3D77"/>
    <w:rsid w:val="005B3F3D"/>
    <w:rsid w:val="005B49D7"/>
    <w:rsid w:val="005B4DCA"/>
    <w:rsid w:val="005B4FA1"/>
    <w:rsid w:val="005B50E7"/>
    <w:rsid w:val="005B6E88"/>
    <w:rsid w:val="005B7314"/>
    <w:rsid w:val="005C030B"/>
    <w:rsid w:val="005C0CF0"/>
    <w:rsid w:val="005C133A"/>
    <w:rsid w:val="005C1418"/>
    <w:rsid w:val="005C1455"/>
    <w:rsid w:val="005C1538"/>
    <w:rsid w:val="005C1A58"/>
    <w:rsid w:val="005C1B20"/>
    <w:rsid w:val="005C30A6"/>
    <w:rsid w:val="005C3767"/>
    <w:rsid w:val="005C418E"/>
    <w:rsid w:val="005C4547"/>
    <w:rsid w:val="005C467B"/>
    <w:rsid w:val="005C47DA"/>
    <w:rsid w:val="005C5103"/>
    <w:rsid w:val="005C582E"/>
    <w:rsid w:val="005C6328"/>
    <w:rsid w:val="005C688A"/>
    <w:rsid w:val="005C699B"/>
    <w:rsid w:val="005C73A8"/>
    <w:rsid w:val="005D0218"/>
    <w:rsid w:val="005D0BCB"/>
    <w:rsid w:val="005D1A1A"/>
    <w:rsid w:val="005D1BFB"/>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5B33"/>
    <w:rsid w:val="005D651D"/>
    <w:rsid w:val="005D65C3"/>
    <w:rsid w:val="005D6EED"/>
    <w:rsid w:val="005D6EFD"/>
    <w:rsid w:val="005D7060"/>
    <w:rsid w:val="005D7400"/>
    <w:rsid w:val="005D7CD9"/>
    <w:rsid w:val="005E01C5"/>
    <w:rsid w:val="005E04EB"/>
    <w:rsid w:val="005E1718"/>
    <w:rsid w:val="005E23F2"/>
    <w:rsid w:val="005E28A1"/>
    <w:rsid w:val="005E28DD"/>
    <w:rsid w:val="005E2932"/>
    <w:rsid w:val="005E2BCA"/>
    <w:rsid w:val="005E312D"/>
    <w:rsid w:val="005E32F9"/>
    <w:rsid w:val="005E34BC"/>
    <w:rsid w:val="005E3602"/>
    <w:rsid w:val="005E39F5"/>
    <w:rsid w:val="005E3A38"/>
    <w:rsid w:val="005E475A"/>
    <w:rsid w:val="005E49EF"/>
    <w:rsid w:val="005E4E53"/>
    <w:rsid w:val="005E51CB"/>
    <w:rsid w:val="005E54AB"/>
    <w:rsid w:val="005E5645"/>
    <w:rsid w:val="005E5831"/>
    <w:rsid w:val="005E5C1C"/>
    <w:rsid w:val="005E6318"/>
    <w:rsid w:val="005E662F"/>
    <w:rsid w:val="005E7E80"/>
    <w:rsid w:val="005E7F34"/>
    <w:rsid w:val="005F0CD1"/>
    <w:rsid w:val="005F1288"/>
    <w:rsid w:val="005F1616"/>
    <w:rsid w:val="005F1CCC"/>
    <w:rsid w:val="005F23D0"/>
    <w:rsid w:val="005F286C"/>
    <w:rsid w:val="005F3279"/>
    <w:rsid w:val="005F3366"/>
    <w:rsid w:val="005F37D9"/>
    <w:rsid w:val="005F3975"/>
    <w:rsid w:val="005F3F0E"/>
    <w:rsid w:val="005F3F9C"/>
    <w:rsid w:val="005F4AC1"/>
    <w:rsid w:val="005F4D39"/>
    <w:rsid w:val="005F4F9F"/>
    <w:rsid w:val="005F5245"/>
    <w:rsid w:val="005F556C"/>
    <w:rsid w:val="005F63B1"/>
    <w:rsid w:val="005F6440"/>
    <w:rsid w:val="005F68B5"/>
    <w:rsid w:val="005F6F40"/>
    <w:rsid w:val="005F6F42"/>
    <w:rsid w:val="005F6F5A"/>
    <w:rsid w:val="005F706A"/>
    <w:rsid w:val="005F7208"/>
    <w:rsid w:val="005F7BC2"/>
    <w:rsid w:val="0060018B"/>
    <w:rsid w:val="006002D5"/>
    <w:rsid w:val="0060114E"/>
    <w:rsid w:val="006017B0"/>
    <w:rsid w:val="00601894"/>
    <w:rsid w:val="00601A70"/>
    <w:rsid w:val="00602D66"/>
    <w:rsid w:val="00603179"/>
    <w:rsid w:val="006038D9"/>
    <w:rsid w:val="00603AEA"/>
    <w:rsid w:val="006044ED"/>
    <w:rsid w:val="006048A2"/>
    <w:rsid w:val="00604BF9"/>
    <w:rsid w:val="00604C9E"/>
    <w:rsid w:val="0060560E"/>
    <w:rsid w:val="00605DBB"/>
    <w:rsid w:val="00605E4F"/>
    <w:rsid w:val="00605EDF"/>
    <w:rsid w:val="00605F82"/>
    <w:rsid w:val="00606308"/>
    <w:rsid w:val="006067F8"/>
    <w:rsid w:val="0060695B"/>
    <w:rsid w:val="00606A42"/>
    <w:rsid w:val="00606ABC"/>
    <w:rsid w:val="0060749E"/>
    <w:rsid w:val="006076C3"/>
    <w:rsid w:val="00607975"/>
    <w:rsid w:val="00607A8B"/>
    <w:rsid w:val="0061094E"/>
    <w:rsid w:val="00610B68"/>
    <w:rsid w:val="00610C5D"/>
    <w:rsid w:val="006115E9"/>
    <w:rsid w:val="00611EAB"/>
    <w:rsid w:val="00612797"/>
    <w:rsid w:val="00612897"/>
    <w:rsid w:val="0061298E"/>
    <w:rsid w:val="00612B7D"/>
    <w:rsid w:val="006132C0"/>
    <w:rsid w:val="006132C4"/>
    <w:rsid w:val="006139AA"/>
    <w:rsid w:val="00613A50"/>
    <w:rsid w:val="00613AA9"/>
    <w:rsid w:val="00613B56"/>
    <w:rsid w:val="00613BAB"/>
    <w:rsid w:val="00613CC2"/>
    <w:rsid w:val="00613DE3"/>
    <w:rsid w:val="00615E63"/>
    <w:rsid w:val="00615F5D"/>
    <w:rsid w:val="00616093"/>
    <w:rsid w:val="006161D3"/>
    <w:rsid w:val="00616A9B"/>
    <w:rsid w:val="006176B3"/>
    <w:rsid w:val="00617B13"/>
    <w:rsid w:val="006204F2"/>
    <w:rsid w:val="00620AA7"/>
    <w:rsid w:val="0062176B"/>
    <w:rsid w:val="00621BE5"/>
    <w:rsid w:val="006225E6"/>
    <w:rsid w:val="00623952"/>
    <w:rsid w:val="00624159"/>
    <w:rsid w:val="00625C85"/>
    <w:rsid w:val="006264D4"/>
    <w:rsid w:val="0062695E"/>
    <w:rsid w:val="00626D90"/>
    <w:rsid w:val="006271AE"/>
    <w:rsid w:val="00627813"/>
    <w:rsid w:val="00627995"/>
    <w:rsid w:val="00627BBF"/>
    <w:rsid w:val="00630135"/>
    <w:rsid w:val="00630B19"/>
    <w:rsid w:val="00630E2F"/>
    <w:rsid w:val="006310B9"/>
    <w:rsid w:val="00631983"/>
    <w:rsid w:val="00631DA9"/>
    <w:rsid w:val="006326AE"/>
    <w:rsid w:val="00632797"/>
    <w:rsid w:val="00632E0A"/>
    <w:rsid w:val="00634988"/>
    <w:rsid w:val="00635668"/>
    <w:rsid w:val="00635E83"/>
    <w:rsid w:val="006365E6"/>
    <w:rsid w:val="0063698A"/>
    <w:rsid w:val="0063765A"/>
    <w:rsid w:val="00640329"/>
    <w:rsid w:val="006405A9"/>
    <w:rsid w:val="00641546"/>
    <w:rsid w:val="00641D76"/>
    <w:rsid w:val="00641FBF"/>
    <w:rsid w:val="00642A5A"/>
    <w:rsid w:val="00642B38"/>
    <w:rsid w:val="00643119"/>
    <w:rsid w:val="00643973"/>
    <w:rsid w:val="006440AE"/>
    <w:rsid w:val="0064411C"/>
    <w:rsid w:val="006443BA"/>
    <w:rsid w:val="00644495"/>
    <w:rsid w:val="0064474E"/>
    <w:rsid w:val="00644916"/>
    <w:rsid w:val="006451D9"/>
    <w:rsid w:val="006454C1"/>
    <w:rsid w:val="006464CD"/>
    <w:rsid w:val="00646921"/>
    <w:rsid w:val="00646F52"/>
    <w:rsid w:val="00647174"/>
    <w:rsid w:val="006471BF"/>
    <w:rsid w:val="006473EA"/>
    <w:rsid w:val="00647585"/>
    <w:rsid w:val="006478C9"/>
    <w:rsid w:val="00647930"/>
    <w:rsid w:val="006479E9"/>
    <w:rsid w:val="00647A03"/>
    <w:rsid w:val="00647CD0"/>
    <w:rsid w:val="00647F3D"/>
    <w:rsid w:val="00647F5C"/>
    <w:rsid w:val="00647F8A"/>
    <w:rsid w:val="006512DB"/>
    <w:rsid w:val="0065139F"/>
    <w:rsid w:val="0065165F"/>
    <w:rsid w:val="006516B0"/>
    <w:rsid w:val="00651CCF"/>
    <w:rsid w:val="006522B1"/>
    <w:rsid w:val="0065260A"/>
    <w:rsid w:val="00652863"/>
    <w:rsid w:val="00652A74"/>
    <w:rsid w:val="00653B84"/>
    <w:rsid w:val="00654424"/>
    <w:rsid w:val="006544D9"/>
    <w:rsid w:val="00654E0C"/>
    <w:rsid w:val="00654F6A"/>
    <w:rsid w:val="0065596E"/>
    <w:rsid w:val="0065660B"/>
    <w:rsid w:val="00657224"/>
    <w:rsid w:val="006575D1"/>
    <w:rsid w:val="00657957"/>
    <w:rsid w:val="00657F54"/>
    <w:rsid w:val="00661171"/>
    <w:rsid w:val="0066120B"/>
    <w:rsid w:val="00661216"/>
    <w:rsid w:val="0066175F"/>
    <w:rsid w:val="00661D09"/>
    <w:rsid w:val="006620EA"/>
    <w:rsid w:val="006627E3"/>
    <w:rsid w:val="00662A12"/>
    <w:rsid w:val="00663084"/>
    <w:rsid w:val="0066400A"/>
    <w:rsid w:val="0066408C"/>
    <w:rsid w:val="00664DF2"/>
    <w:rsid w:val="00665206"/>
    <w:rsid w:val="006652F4"/>
    <w:rsid w:val="00665426"/>
    <w:rsid w:val="00665CC1"/>
    <w:rsid w:val="00665EB4"/>
    <w:rsid w:val="00666034"/>
    <w:rsid w:val="0066736E"/>
    <w:rsid w:val="00667EDF"/>
    <w:rsid w:val="0067028C"/>
    <w:rsid w:val="00670613"/>
    <w:rsid w:val="00670B89"/>
    <w:rsid w:val="00670CA9"/>
    <w:rsid w:val="00671172"/>
    <w:rsid w:val="00671455"/>
    <w:rsid w:val="00671AFA"/>
    <w:rsid w:val="00671CB0"/>
    <w:rsid w:val="00671CEB"/>
    <w:rsid w:val="00671E8B"/>
    <w:rsid w:val="00672164"/>
    <w:rsid w:val="00672514"/>
    <w:rsid w:val="006728DD"/>
    <w:rsid w:val="006728F5"/>
    <w:rsid w:val="006728F6"/>
    <w:rsid w:val="00672B1C"/>
    <w:rsid w:val="00672C49"/>
    <w:rsid w:val="00673138"/>
    <w:rsid w:val="006738A4"/>
    <w:rsid w:val="006741A0"/>
    <w:rsid w:val="00674385"/>
    <w:rsid w:val="006746FD"/>
    <w:rsid w:val="006748CA"/>
    <w:rsid w:val="0067501E"/>
    <w:rsid w:val="006750B6"/>
    <w:rsid w:val="00676870"/>
    <w:rsid w:val="00676C87"/>
    <w:rsid w:val="00676D78"/>
    <w:rsid w:val="00676E36"/>
    <w:rsid w:val="0067703B"/>
    <w:rsid w:val="00677370"/>
    <w:rsid w:val="0068024B"/>
    <w:rsid w:val="0068025C"/>
    <w:rsid w:val="00680D62"/>
    <w:rsid w:val="00681151"/>
    <w:rsid w:val="0068166F"/>
    <w:rsid w:val="00681684"/>
    <w:rsid w:val="00681A9D"/>
    <w:rsid w:val="00681DE8"/>
    <w:rsid w:val="00682624"/>
    <w:rsid w:val="00682A20"/>
    <w:rsid w:val="00683493"/>
    <w:rsid w:val="00683934"/>
    <w:rsid w:val="006839B9"/>
    <w:rsid w:val="006839F3"/>
    <w:rsid w:val="00683B9A"/>
    <w:rsid w:val="00683D1C"/>
    <w:rsid w:val="006853F3"/>
    <w:rsid w:val="006866D3"/>
    <w:rsid w:val="00686F99"/>
    <w:rsid w:val="006870A8"/>
    <w:rsid w:val="00687BDF"/>
    <w:rsid w:val="00687D10"/>
    <w:rsid w:val="00687D79"/>
    <w:rsid w:val="00687F21"/>
    <w:rsid w:val="006906FE"/>
    <w:rsid w:val="0069087B"/>
    <w:rsid w:val="00690F5B"/>
    <w:rsid w:val="00690FE9"/>
    <w:rsid w:val="006912A4"/>
    <w:rsid w:val="006914CB"/>
    <w:rsid w:val="00691548"/>
    <w:rsid w:val="006915A6"/>
    <w:rsid w:val="00691750"/>
    <w:rsid w:val="00691F7C"/>
    <w:rsid w:val="0069208A"/>
    <w:rsid w:val="0069369B"/>
    <w:rsid w:val="00693A3F"/>
    <w:rsid w:val="00693CA6"/>
    <w:rsid w:val="00694AB5"/>
    <w:rsid w:val="00695049"/>
    <w:rsid w:val="00695B8F"/>
    <w:rsid w:val="00696038"/>
    <w:rsid w:val="006962E1"/>
    <w:rsid w:val="006964E5"/>
    <w:rsid w:val="00697090"/>
    <w:rsid w:val="00697539"/>
    <w:rsid w:val="00697BB4"/>
    <w:rsid w:val="006A006C"/>
    <w:rsid w:val="006A008D"/>
    <w:rsid w:val="006A00B0"/>
    <w:rsid w:val="006A035E"/>
    <w:rsid w:val="006A092F"/>
    <w:rsid w:val="006A0A02"/>
    <w:rsid w:val="006A0C74"/>
    <w:rsid w:val="006A1156"/>
    <w:rsid w:val="006A1275"/>
    <w:rsid w:val="006A12C6"/>
    <w:rsid w:val="006A1997"/>
    <w:rsid w:val="006A1E42"/>
    <w:rsid w:val="006A24B6"/>
    <w:rsid w:val="006A2D80"/>
    <w:rsid w:val="006A2F2B"/>
    <w:rsid w:val="006A3431"/>
    <w:rsid w:val="006A34FD"/>
    <w:rsid w:val="006A35D9"/>
    <w:rsid w:val="006A37AD"/>
    <w:rsid w:val="006A37CD"/>
    <w:rsid w:val="006A3E73"/>
    <w:rsid w:val="006A40DF"/>
    <w:rsid w:val="006A4EDF"/>
    <w:rsid w:val="006A5483"/>
    <w:rsid w:val="006A563D"/>
    <w:rsid w:val="006A5876"/>
    <w:rsid w:val="006A591A"/>
    <w:rsid w:val="006A59E4"/>
    <w:rsid w:val="006A5A4E"/>
    <w:rsid w:val="006A5BA3"/>
    <w:rsid w:val="006A6788"/>
    <w:rsid w:val="006A69EC"/>
    <w:rsid w:val="006A71FF"/>
    <w:rsid w:val="006A7563"/>
    <w:rsid w:val="006A75E1"/>
    <w:rsid w:val="006A7809"/>
    <w:rsid w:val="006B015A"/>
    <w:rsid w:val="006B11BB"/>
    <w:rsid w:val="006B148B"/>
    <w:rsid w:val="006B2434"/>
    <w:rsid w:val="006B34A7"/>
    <w:rsid w:val="006B3F04"/>
    <w:rsid w:val="006B41CA"/>
    <w:rsid w:val="006B4DC6"/>
    <w:rsid w:val="006B5381"/>
    <w:rsid w:val="006B5D5C"/>
    <w:rsid w:val="006B72C4"/>
    <w:rsid w:val="006C0BB3"/>
    <w:rsid w:val="006C0D73"/>
    <w:rsid w:val="006C17F0"/>
    <w:rsid w:val="006C1E5C"/>
    <w:rsid w:val="006C2113"/>
    <w:rsid w:val="006C22E5"/>
    <w:rsid w:val="006C277C"/>
    <w:rsid w:val="006C2AE4"/>
    <w:rsid w:val="006C2CC8"/>
    <w:rsid w:val="006C31BC"/>
    <w:rsid w:val="006C331F"/>
    <w:rsid w:val="006C38D7"/>
    <w:rsid w:val="006C3A90"/>
    <w:rsid w:val="006C3A95"/>
    <w:rsid w:val="006C3FE7"/>
    <w:rsid w:val="006C4AD6"/>
    <w:rsid w:val="006C4B15"/>
    <w:rsid w:val="006C4DE1"/>
    <w:rsid w:val="006C508D"/>
    <w:rsid w:val="006C51AE"/>
    <w:rsid w:val="006C520A"/>
    <w:rsid w:val="006C58AB"/>
    <w:rsid w:val="006C5BE5"/>
    <w:rsid w:val="006C622F"/>
    <w:rsid w:val="006C6567"/>
    <w:rsid w:val="006C6A23"/>
    <w:rsid w:val="006C6CFF"/>
    <w:rsid w:val="006C6ED0"/>
    <w:rsid w:val="006C708E"/>
    <w:rsid w:val="006C78C1"/>
    <w:rsid w:val="006D0060"/>
    <w:rsid w:val="006D03F8"/>
    <w:rsid w:val="006D054B"/>
    <w:rsid w:val="006D07A7"/>
    <w:rsid w:val="006D08CF"/>
    <w:rsid w:val="006D09C5"/>
    <w:rsid w:val="006D10C0"/>
    <w:rsid w:val="006D1159"/>
    <w:rsid w:val="006D11CB"/>
    <w:rsid w:val="006D1219"/>
    <w:rsid w:val="006D14B1"/>
    <w:rsid w:val="006D1BB2"/>
    <w:rsid w:val="006D206A"/>
    <w:rsid w:val="006D2B9B"/>
    <w:rsid w:val="006D2CBA"/>
    <w:rsid w:val="006D32E0"/>
    <w:rsid w:val="006D3562"/>
    <w:rsid w:val="006D3931"/>
    <w:rsid w:val="006D3F52"/>
    <w:rsid w:val="006D4A07"/>
    <w:rsid w:val="006D4D62"/>
    <w:rsid w:val="006D5010"/>
    <w:rsid w:val="006D5662"/>
    <w:rsid w:val="006D5D8D"/>
    <w:rsid w:val="006D691F"/>
    <w:rsid w:val="006D74CC"/>
    <w:rsid w:val="006D79F6"/>
    <w:rsid w:val="006D79FB"/>
    <w:rsid w:val="006D7A84"/>
    <w:rsid w:val="006E062A"/>
    <w:rsid w:val="006E081A"/>
    <w:rsid w:val="006E0C32"/>
    <w:rsid w:val="006E0D33"/>
    <w:rsid w:val="006E13E8"/>
    <w:rsid w:val="006E15C3"/>
    <w:rsid w:val="006E1A38"/>
    <w:rsid w:val="006E1D91"/>
    <w:rsid w:val="006E1F33"/>
    <w:rsid w:val="006E2239"/>
    <w:rsid w:val="006E2CF9"/>
    <w:rsid w:val="006E31BA"/>
    <w:rsid w:val="006E32B3"/>
    <w:rsid w:val="006E3646"/>
    <w:rsid w:val="006E39F1"/>
    <w:rsid w:val="006E3AEF"/>
    <w:rsid w:val="006E3DBD"/>
    <w:rsid w:val="006E45C4"/>
    <w:rsid w:val="006E474C"/>
    <w:rsid w:val="006E4951"/>
    <w:rsid w:val="006E4C10"/>
    <w:rsid w:val="006E53DF"/>
    <w:rsid w:val="006E5FAB"/>
    <w:rsid w:val="006E7CBF"/>
    <w:rsid w:val="006F004F"/>
    <w:rsid w:val="006F0DA3"/>
    <w:rsid w:val="006F14D5"/>
    <w:rsid w:val="006F1551"/>
    <w:rsid w:val="006F2149"/>
    <w:rsid w:val="006F2235"/>
    <w:rsid w:val="006F29AE"/>
    <w:rsid w:val="006F2BD2"/>
    <w:rsid w:val="006F344B"/>
    <w:rsid w:val="006F391A"/>
    <w:rsid w:val="006F3A0C"/>
    <w:rsid w:val="006F46D2"/>
    <w:rsid w:val="006F4C56"/>
    <w:rsid w:val="006F5063"/>
    <w:rsid w:val="006F5107"/>
    <w:rsid w:val="006F53FC"/>
    <w:rsid w:val="006F5CB1"/>
    <w:rsid w:val="006F655D"/>
    <w:rsid w:val="006F68C4"/>
    <w:rsid w:val="006F69BE"/>
    <w:rsid w:val="006F6BA0"/>
    <w:rsid w:val="006F73A7"/>
    <w:rsid w:val="006F77F1"/>
    <w:rsid w:val="006F7AFD"/>
    <w:rsid w:val="006F7B5E"/>
    <w:rsid w:val="006F7B92"/>
    <w:rsid w:val="006F7F26"/>
    <w:rsid w:val="00700425"/>
    <w:rsid w:val="00700CB0"/>
    <w:rsid w:val="00700D6C"/>
    <w:rsid w:val="00700DAB"/>
    <w:rsid w:val="00700E38"/>
    <w:rsid w:val="00701710"/>
    <w:rsid w:val="00701E5B"/>
    <w:rsid w:val="007024EB"/>
    <w:rsid w:val="0070251F"/>
    <w:rsid w:val="00702A4D"/>
    <w:rsid w:val="00702BF9"/>
    <w:rsid w:val="0070391E"/>
    <w:rsid w:val="00703B63"/>
    <w:rsid w:val="00703F05"/>
    <w:rsid w:val="00704722"/>
    <w:rsid w:val="007068DE"/>
    <w:rsid w:val="00706A3F"/>
    <w:rsid w:val="00706BF5"/>
    <w:rsid w:val="00707105"/>
    <w:rsid w:val="0070724A"/>
    <w:rsid w:val="00707364"/>
    <w:rsid w:val="007077B0"/>
    <w:rsid w:val="00707B82"/>
    <w:rsid w:val="0071060E"/>
    <w:rsid w:val="007109AD"/>
    <w:rsid w:val="00710F39"/>
    <w:rsid w:val="007112CE"/>
    <w:rsid w:val="00711302"/>
    <w:rsid w:val="007117E6"/>
    <w:rsid w:val="00711E87"/>
    <w:rsid w:val="00712293"/>
    <w:rsid w:val="007136D7"/>
    <w:rsid w:val="00713726"/>
    <w:rsid w:val="00713BC2"/>
    <w:rsid w:val="00713E6F"/>
    <w:rsid w:val="00713F09"/>
    <w:rsid w:val="007140B6"/>
    <w:rsid w:val="00714A3A"/>
    <w:rsid w:val="00714D58"/>
    <w:rsid w:val="00715CD6"/>
    <w:rsid w:val="00715CEA"/>
    <w:rsid w:val="00715E3B"/>
    <w:rsid w:val="007164AE"/>
    <w:rsid w:val="007167CB"/>
    <w:rsid w:val="00716970"/>
    <w:rsid w:val="00717069"/>
    <w:rsid w:val="007170FF"/>
    <w:rsid w:val="007176BD"/>
    <w:rsid w:val="00717D27"/>
    <w:rsid w:val="00720078"/>
    <w:rsid w:val="007203D8"/>
    <w:rsid w:val="00720B1D"/>
    <w:rsid w:val="00720C80"/>
    <w:rsid w:val="007211D9"/>
    <w:rsid w:val="00721309"/>
    <w:rsid w:val="007215BE"/>
    <w:rsid w:val="00721770"/>
    <w:rsid w:val="00721A82"/>
    <w:rsid w:val="00721E26"/>
    <w:rsid w:val="007220C4"/>
    <w:rsid w:val="00722DEC"/>
    <w:rsid w:val="0072315F"/>
    <w:rsid w:val="00723AB8"/>
    <w:rsid w:val="00723F11"/>
    <w:rsid w:val="00724905"/>
    <w:rsid w:val="0072546B"/>
    <w:rsid w:val="00725597"/>
    <w:rsid w:val="007256FF"/>
    <w:rsid w:val="007257EB"/>
    <w:rsid w:val="00725AA1"/>
    <w:rsid w:val="00726DEB"/>
    <w:rsid w:val="00727006"/>
    <w:rsid w:val="00727214"/>
    <w:rsid w:val="00727581"/>
    <w:rsid w:val="00727794"/>
    <w:rsid w:val="00727CC9"/>
    <w:rsid w:val="00727F3C"/>
    <w:rsid w:val="00727FD2"/>
    <w:rsid w:val="00730485"/>
    <w:rsid w:val="00730AA7"/>
    <w:rsid w:val="00730C28"/>
    <w:rsid w:val="00731684"/>
    <w:rsid w:val="007318EF"/>
    <w:rsid w:val="0073192C"/>
    <w:rsid w:val="00732094"/>
    <w:rsid w:val="007327BC"/>
    <w:rsid w:val="00732C01"/>
    <w:rsid w:val="00733424"/>
    <w:rsid w:val="0073350F"/>
    <w:rsid w:val="007336D9"/>
    <w:rsid w:val="00733888"/>
    <w:rsid w:val="007347D6"/>
    <w:rsid w:val="00734871"/>
    <w:rsid w:val="007348E6"/>
    <w:rsid w:val="00734B91"/>
    <w:rsid w:val="00734D69"/>
    <w:rsid w:val="007356C0"/>
    <w:rsid w:val="00735D82"/>
    <w:rsid w:val="0073622B"/>
    <w:rsid w:val="00736253"/>
    <w:rsid w:val="00736EC5"/>
    <w:rsid w:val="00737284"/>
    <w:rsid w:val="0073729C"/>
    <w:rsid w:val="00737621"/>
    <w:rsid w:val="00737B2B"/>
    <w:rsid w:val="00740867"/>
    <w:rsid w:val="00740D72"/>
    <w:rsid w:val="00740DB5"/>
    <w:rsid w:val="0074137A"/>
    <w:rsid w:val="00741C8C"/>
    <w:rsid w:val="00741D50"/>
    <w:rsid w:val="00741FC5"/>
    <w:rsid w:val="007426DD"/>
    <w:rsid w:val="007427DC"/>
    <w:rsid w:val="007428EA"/>
    <w:rsid w:val="00742BA1"/>
    <w:rsid w:val="00742C1B"/>
    <w:rsid w:val="00742CA1"/>
    <w:rsid w:val="00742EF2"/>
    <w:rsid w:val="00743177"/>
    <w:rsid w:val="007437E1"/>
    <w:rsid w:val="00743831"/>
    <w:rsid w:val="00743846"/>
    <w:rsid w:val="0074392A"/>
    <w:rsid w:val="00743A27"/>
    <w:rsid w:val="00743B77"/>
    <w:rsid w:val="00743F07"/>
    <w:rsid w:val="00744B54"/>
    <w:rsid w:val="00744FFE"/>
    <w:rsid w:val="00745040"/>
    <w:rsid w:val="007453E5"/>
    <w:rsid w:val="007454A4"/>
    <w:rsid w:val="00745AD2"/>
    <w:rsid w:val="00746B7E"/>
    <w:rsid w:val="007473A4"/>
    <w:rsid w:val="00747577"/>
    <w:rsid w:val="007475D6"/>
    <w:rsid w:val="007475F9"/>
    <w:rsid w:val="00747745"/>
    <w:rsid w:val="0074775E"/>
    <w:rsid w:val="00747CF1"/>
    <w:rsid w:val="00747F04"/>
    <w:rsid w:val="00747FF2"/>
    <w:rsid w:val="00750C27"/>
    <w:rsid w:val="00751435"/>
    <w:rsid w:val="00751927"/>
    <w:rsid w:val="00752BD9"/>
    <w:rsid w:val="00752FCA"/>
    <w:rsid w:val="007533D9"/>
    <w:rsid w:val="007540B6"/>
    <w:rsid w:val="00754122"/>
    <w:rsid w:val="00754249"/>
    <w:rsid w:val="007547CC"/>
    <w:rsid w:val="007548F0"/>
    <w:rsid w:val="007549B7"/>
    <w:rsid w:val="00754AC1"/>
    <w:rsid w:val="00755AAE"/>
    <w:rsid w:val="00755C98"/>
    <w:rsid w:val="00755D77"/>
    <w:rsid w:val="00756675"/>
    <w:rsid w:val="00756A15"/>
    <w:rsid w:val="007577DD"/>
    <w:rsid w:val="00757B86"/>
    <w:rsid w:val="007604A4"/>
    <w:rsid w:val="007607D2"/>
    <w:rsid w:val="007609CF"/>
    <w:rsid w:val="007618DC"/>
    <w:rsid w:val="00761B73"/>
    <w:rsid w:val="00761C9C"/>
    <w:rsid w:val="00762DA9"/>
    <w:rsid w:val="00762F5C"/>
    <w:rsid w:val="00763AAD"/>
    <w:rsid w:val="007641A5"/>
    <w:rsid w:val="00764555"/>
    <w:rsid w:val="00764E02"/>
    <w:rsid w:val="00765BB7"/>
    <w:rsid w:val="00765C4B"/>
    <w:rsid w:val="00766B6F"/>
    <w:rsid w:val="0076719E"/>
    <w:rsid w:val="007676B2"/>
    <w:rsid w:val="00770698"/>
    <w:rsid w:val="00770B3C"/>
    <w:rsid w:val="00770D6F"/>
    <w:rsid w:val="00771051"/>
    <w:rsid w:val="00771534"/>
    <w:rsid w:val="00771CC7"/>
    <w:rsid w:val="00771F73"/>
    <w:rsid w:val="007722DC"/>
    <w:rsid w:val="007723FF"/>
    <w:rsid w:val="007729B5"/>
    <w:rsid w:val="00772BC9"/>
    <w:rsid w:val="00772C25"/>
    <w:rsid w:val="00772D6A"/>
    <w:rsid w:val="00773F32"/>
    <w:rsid w:val="0077417A"/>
    <w:rsid w:val="007742DC"/>
    <w:rsid w:val="007759E9"/>
    <w:rsid w:val="00775BA1"/>
    <w:rsid w:val="00775D2F"/>
    <w:rsid w:val="00776368"/>
    <w:rsid w:val="00776DBF"/>
    <w:rsid w:val="00776E9B"/>
    <w:rsid w:val="00777091"/>
    <w:rsid w:val="00777118"/>
    <w:rsid w:val="007773FA"/>
    <w:rsid w:val="0077788C"/>
    <w:rsid w:val="007779F9"/>
    <w:rsid w:val="00777AE2"/>
    <w:rsid w:val="00780452"/>
    <w:rsid w:val="00780720"/>
    <w:rsid w:val="0078099B"/>
    <w:rsid w:val="00780B43"/>
    <w:rsid w:val="00780D1D"/>
    <w:rsid w:val="007818BA"/>
    <w:rsid w:val="007819DB"/>
    <w:rsid w:val="00782640"/>
    <w:rsid w:val="0078267D"/>
    <w:rsid w:val="00782B29"/>
    <w:rsid w:val="00782D43"/>
    <w:rsid w:val="007837FD"/>
    <w:rsid w:val="00783AEE"/>
    <w:rsid w:val="00783BD0"/>
    <w:rsid w:val="00783D9F"/>
    <w:rsid w:val="00783FC8"/>
    <w:rsid w:val="00784A40"/>
    <w:rsid w:val="00785370"/>
    <w:rsid w:val="0078537F"/>
    <w:rsid w:val="00785C70"/>
    <w:rsid w:val="00786519"/>
    <w:rsid w:val="0078664C"/>
    <w:rsid w:val="00786997"/>
    <w:rsid w:val="00786AC0"/>
    <w:rsid w:val="00786EF0"/>
    <w:rsid w:val="00787192"/>
    <w:rsid w:val="0078745B"/>
    <w:rsid w:val="0078749B"/>
    <w:rsid w:val="007877A8"/>
    <w:rsid w:val="00787C64"/>
    <w:rsid w:val="00787F6B"/>
    <w:rsid w:val="007900E1"/>
    <w:rsid w:val="00790415"/>
    <w:rsid w:val="0079063E"/>
    <w:rsid w:val="007907FF"/>
    <w:rsid w:val="00790D37"/>
    <w:rsid w:val="00791978"/>
    <w:rsid w:val="007919DA"/>
    <w:rsid w:val="00791A6E"/>
    <w:rsid w:val="0079241E"/>
    <w:rsid w:val="00792E5E"/>
    <w:rsid w:val="00793D57"/>
    <w:rsid w:val="00793E29"/>
    <w:rsid w:val="007942D0"/>
    <w:rsid w:val="00794728"/>
    <w:rsid w:val="00794736"/>
    <w:rsid w:val="0079493E"/>
    <w:rsid w:val="007955A6"/>
    <w:rsid w:val="00795AB9"/>
    <w:rsid w:val="00795D7D"/>
    <w:rsid w:val="007966CD"/>
    <w:rsid w:val="00796867"/>
    <w:rsid w:val="00796F5E"/>
    <w:rsid w:val="007A05E6"/>
    <w:rsid w:val="007A0FAD"/>
    <w:rsid w:val="007A287C"/>
    <w:rsid w:val="007A2916"/>
    <w:rsid w:val="007A2AAA"/>
    <w:rsid w:val="007A34B0"/>
    <w:rsid w:val="007A3D9E"/>
    <w:rsid w:val="007A45BD"/>
    <w:rsid w:val="007A47CF"/>
    <w:rsid w:val="007A4A2D"/>
    <w:rsid w:val="007A4BDF"/>
    <w:rsid w:val="007A51F9"/>
    <w:rsid w:val="007A562B"/>
    <w:rsid w:val="007A5CD9"/>
    <w:rsid w:val="007A6091"/>
    <w:rsid w:val="007A64FE"/>
    <w:rsid w:val="007A6AE1"/>
    <w:rsid w:val="007A6AEB"/>
    <w:rsid w:val="007A7C94"/>
    <w:rsid w:val="007B021F"/>
    <w:rsid w:val="007B0226"/>
    <w:rsid w:val="007B048E"/>
    <w:rsid w:val="007B1594"/>
    <w:rsid w:val="007B2062"/>
    <w:rsid w:val="007B2DC8"/>
    <w:rsid w:val="007B343C"/>
    <w:rsid w:val="007B36B8"/>
    <w:rsid w:val="007B3FC5"/>
    <w:rsid w:val="007B40AD"/>
    <w:rsid w:val="007B4374"/>
    <w:rsid w:val="007B45CF"/>
    <w:rsid w:val="007B4796"/>
    <w:rsid w:val="007B48F8"/>
    <w:rsid w:val="007B607F"/>
    <w:rsid w:val="007B6217"/>
    <w:rsid w:val="007B63CD"/>
    <w:rsid w:val="007B6AE6"/>
    <w:rsid w:val="007B725B"/>
    <w:rsid w:val="007C0014"/>
    <w:rsid w:val="007C0139"/>
    <w:rsid w:val="007C0BF0"/>
    <w:rsid w:val="007C13DE"/>
    <w:rsid w:val="007C13EE"/>
    <w:rsid w:val="007C1596"/>
    <w:rsid w:val="007C15E2"/>
    <w:rsid w:val="007C176B"/>
    <w:rsid w:val="007C1F97"/>
    <w:rsid w:val="007C2799"/>
    <w:rsid w:val="007C2F5D"/>
    <w:rsid w:val="007C4736"/>
    <w:rsid w:val="007C4811"/>
    <w:rsid w:val="007C4F19"/>
    <w:rsid w:val="007C5457"/>
    <w:rsid w:val="007C5BB2"/>
    <w:rsid w:val="007C5CA8"/>
    <w:rsid w:val="007C64E0"/>
    <w:rsid w:val="007C6C45"/>
    <w:rsid w:val="007C6F22"/>
    <w:rsid w:val="007C7607"/>
    <w:rsid w:val="007C7DAF"/>
    <w:rsid w:val="007D0239"/>
    <w:rsid w:val="007D0284"/>
    <w:rsid w:val="007D0949"/>
    <w:rsid w:val="007D14C8"/>
    <w:rsid w:val="007D1F7D"/>
    <w:rsid w:val="007D21B5"/>
    <w:rsid w:val="007D24F2"/>
    <w:rsid w:val="007D2EEF"/>
    <w:rsid w:val="007D2FB6"/>
    <w:rsid w:val="007D3385"/>
    <w:rsid w:val="007D338B"/>
    <w:rsid w:val="007D3AF0"/>
    <w:rsid w:val="007D3E03"/>
    <w:rsid w:val="007D3E93"/>
    <w:rsid w:val="007D3FC2"/>
    <w:rsid w:val="007D4898"/>
    <w:rsid w:val="007D4E60"/>
    <w:rsid w:val="007D4F71"/>
    <w:rsid w:val="007D5667"/>
    <w:rsid w:val="007D5F15"/>
    <w:rsid w:val="007D624D"/>
    <w:rsid w:val="007D634F"/>
    <w:rsid w:val="007D6678"/>
    <w:rsid w:val="007D73C7"/>
    <w:rsid w:val="007D76A0"/>
    <w:rsid w:val="007D78EE"/>
    <w:rsid w:val="007E0EF4"/>
    <w:rsid w:val="007E1539"/>
    <w:rsid w:val="007E2184"/>
    <w:rsid w:val="007E2691"/>
    <w:rsid w:val="007E2713"/>
    <w:rsid w:val="007E278F"/>
    <w:rsid w:val="007E318B"/>
    <w:rsid w:val="007E36C1"/>
    <w:rsid w:val="007E38BC"/>
    <w:rsid w:val="007E3CCA"/>
    <w:rsid w:val="007E4323"/>
    <w:rsid w:val="007E4796"/>
    <w:rsid w:val="007E4DB3"/>
    <w:rsid w:val="007E4ECA"/>
    <w:rsid w:val="007E5288"/>
    <w:rsid w:val="007E53B7"/>
    <w:rsid w:val="007E5439"/>
    <w:rsid w:val="007E5850"/>
    <w:rsid w:val="007E60CC"/>
    <w:rsid w:val="007E684B"/>
    <w:rsid w:val="007E6D65"/>
    <w:rsid w:val="007E6EC5"/>
    <w:rsid w:val="007E7828"/>
    <w:rsid w:val="007E79CC"/>
    <w:rsid w:val="007E7E02"/>
    <w:rsid w:val="007E7EF2"/>
    <w:rsid w:val="007F1BEB"/>
    <w:rsid w:val="007F2375"/>
    <w:rsid w:val="007F260B"/>
    <w:rsid w:val="007F2BD7"/>
    <w:rsid w:val="007F32A3"/>
    <w:rsid w:val="007F3E5F"/>
    <w:rsid w:val="007F46A0"/>
    <w:rsid w:val="007F4CE1"/>
    <w:rsid w:val="007F5048"/>
    <w:rsid w:val="007F51A4"/>
    <w:rsid w:val="007F5371"/>
    <w:rsid w:val="007F5E02"/>
    <w:rsid w:val="007F5F70"/>
    <w:rsid w:val="007F6127"/>
    <w:rsid w:val="007F76B4"/>
    <w:rsid w:val="007F79A6"/>
    <w:rsid w:val="007F7A9F"/>
    <w:rsid w:val="007F7EED"/>
    <w:rsid w:val="00800241"/>
    <w:rsid w:val="00800461"/>
    <w:rsid w:val="00800964"/>
    <w:rsid w:val="00800B1B"/>
    <w:rsid w:val="00801043"/>
    <w:rsid w:val="00801335"/>
    <w:rsid w:val="00802016"/>
    <w:rsid w:val="00802577"/>
    <w:rsid w:val="00802998"/>
    <w:rsid w:val="008029FF"/>
    <w:rsid w:val="00802C2D"/>
    <w:rsid w:val="008033C5"/>
    <w:rsid w:val="0080364F"/>
    <w:rsid w:val="0080368B"/>
    <w:rsid w:val="008038D9"/>
    <w:rsid w:val="00803943"/>
    <w:rsid w:val="00803BC3"/>
    <w:rsid w:val="00803BF5"/>
    <w:rsid w:val="00804246"/>
    <w:rsid w:val="0080454F"/>
    <w:rsid w:val="00804576"/>
    <w:rsid w:val="00804AF4"/>
    <w:rsid w:val="00804D5A"/>
    <w:rsid w:val="0080561A"/>
    <w:rsid w:val="008060A6"/>
    <w:rsid w:val="008064C3"/>
    <w:rsid w:val="008067F9"/>
    <w:rsid w:val="00806DF6"/>
    <w:rsid w:val="0080704E"/>
    <w:rsid w:val="0080731E"/>
    <w:rsid w:val="00807A0A"/>
    <w:rsid w:val="00807A0C"/>
    <w:rsid w:val="00807B11"/>
    <w:rsid w:val="008100CF"/>
    <w:rsid w:val="00810282"/>
    <w:rsid w:val="00810C6E"/>
    <w:rsid w:val="00810D04"/>
    <w:rsid w:val="00811B7E"/>
    <w:rsid w:val="0081328B"/>
    <w:rsid w:val="00814808"/>
    <w:rsid w:val="008149CF"/>
    <w:rsid w:val="00814B14"/>
    <w:rsid w:val="00814F0D"/>
    <w:rsid w:val="00815163"/>
    <w:rsid w:val="0081554D"/>
    <w:rsid w:val="00815600"/>
    <w:rsid w:val="0081586B"/>
    <w:rsid w:val="0081600C"/>
    <w:rsid w:val="00816A66"/>
    <w:rsid w:val="00817076"/>
    <w:rsid w:val="0082004E"/>
    <w:rsid w:val="0082006F"/>
    <w:rsid w:val="0082014B"/>
    <w:rsid w:val="00820882"/>
    <w:rsid w:val="00820DFE"/>
    <w:rsid w:val="0082148E"/>
    <w:rsid w:val="0082190A"/>
    <w:rsid w:val="00822729"/>
    <w:rsid w:val="00822C62"/>
    <w:rsid w:val="0082333A"/>
    <w:rsid w:val="00824975"/>
    <w:rsid w:val="00824BB2"/>
    <w:rsid w:val="00824EB8"/>
    <w:rsid w:val="00825EF0"/>
    <w:rsid w:val="008265B6"/>
    <w:rsid w:val="008265F3"/>
    <w:rsid w:val="0082728B"/>
    <w:rsid w:val="00827B38"/>
    <w:rsid w:val="008302A5"/>
    <w:rsid w:val="00830626"/>
    <w:rsid w:val="00830711"/>
    <w:rsid w:val="0083085A"/>
    <w:rsid w:val="00831325"/>
    <w:rsid w:val="0083197B"/>
    <w:rsid w:val="00831D2C"/>
    <w:rsid w:val="00831E71"/>
    <w:rsid w:val="00831EB6"/>
    <w:rsid w:val="008321B5"/>
    <w:rsid w:val="00832320"/>
    <w:rsid w:val="00832683"/>
    <w:rsid w:val="00832A83"/>
    <w:rsid w:val="00832C8C"/>
    <w:rsid w:val="008332B2"/>
    <w:rsid w:val="00833DC2"/>
    <w:rsid w:val="008345CE"/>
    <w:rsid w:val="00835E52"/>
    <w:rsid w:val="00835FAF"/>
    <w:rsid w:val="00836722"/>
    <w:rsid w:val="00836AE8"/>
    <w:rsid w:val="00836B0E"/>
    <w:rsid w:val="00836D49"/>
    <w:rsid w:val="00836FCC"/>
    <w:rsid w:val="00837941"/>
    <w:rsid w:val="00837EF3"/>
    <w:rsid w:val="008408AD"/>
    <w:rsid w:val="008408E1"/>
    <w:rsid w:val="008410F2"/>
    <w:rsid w:val="0084311A"/>
    <w:rsid w:val="0084326C"/>
    <w:rsid w:val="00843924"/>
    <w:rsid w:val="00844266"/>
    <w:rsid w:val="008442F8"/>
    <w:rsid w:val="00844843"/>
    <w:rsid w:val="00844A40"/>
    <w:rsid w:val="00844A95"/>
    <w:rsid w:val="008456A3"/>
    <w:rsid w:val="00845C49"/>
    <w:rsid w:val="00845D3E"/>
    <w:rsid w:val="00846A8A"/>
    <w:rsid w:val="00847593"/>
    <w:rsid w:val="00850070"/>
    <w:rsid w:val="00850AD2"/>
    <w:rsid w:val="00851D10"/>
    <w:rsid w:val="00851D14"/>
    <w:rsid w:val="008529C2"/>
    <w:rsid w:val="00852B19"/>
    <w:rsid w:val="00852B2C"/>
    <w:rsid w:val="00852EC6"/>
    <w:rsid w:val="0085380C"/>
    <w:rsid w:val="008538B7"/>
    <w:rsid w:val="00853A03"/>
    <w:rsid w:val="00853D93"/>
    <w:rsid w:val="00854203"/>
    <w:rsid w:val="00854B17"/>
    <w:rsid w:val="00854C12"/>
    <w:rsid w:val="0085503C"/>
    <w:rsid w:val="00855097"/>
    <w:rsid w:val="00855AAB"/>
    <w:rsid w:val="00855BA0"/>
    <w:rsid w:val="00855FCA"/>
    <w:rsid w:val="00856131"/>
    <w:rsid w:val="008564C7"/>
    <w:rsid w:val="00856D36"/>
    <w:rsid w:val="008572B8"/>
    <w:rsid w:val="0085740C"/>
    <w:rsid w:val="00857A10"/>
    <w:rsid w:val="00857FCF"/>
    <w:rsid w:val="008603FC"/>
    <w:rsid w:val="00860AB3"/>
    <w:rsid w:val="00860C65"/>
    <w:rsid w:val="00860E7A"/>
    <w:rsid w:val="00862259"/>
    <w:rsid w:val="00862592"/>
    <w:rsid w:val="0086311E"/>
    <w:rsid w:val="008637CC"/>
    <w:rsid w:val="00863B06"/>
    <w:rsid w:val="008668BB"/>
    <w:rsid w:val="0086733B"/>
    <w:rsid w:val="008674D8"/>
    <w:rsid w:val="0086752D"/>
    <w:rsid w:val="0086774C"/>
    <w:rsid w:val="00870565"/>
    <w:rsid w:val="0087089B"/>
    <w:rsid w:val="0087098A"/>
    <w:rsid w:val="00871144"/>
    <w:rsid w:val="00871739"/>
    <w:rsid w:val="00871BCD"/>
    <w:rsid w:val="008738E4"/>
    <w:rsid w:val="008739F9"/>
    <w:rsid w:val="00874C90"/>
    <w:rsid w:val="00875D27"/>
    <w:rsid w:val="00877263"/>
    <w:rsid w:val="00881C54"/>
    <w:rsid w:val="00881C9D"/>
    <w:rsid w:val="00881CFB"/>
    <w:rsid w:val="00881F96"/>
    <w:rsid w:val="00882601"/>
    <w:rsid w:val="0088442B"/>
    <w:rsid w:val="00884E66"/>
    <w:rsid w:val="00885DAA"/>
    <w:rsid w:val="00886426"/>
    <w:rsid w:val="0088644B"/>
    <w:rsid w:val="00887484"/>
    <w:rsid w:val="008874B2"/>
    <w:rsid w:val="00887EEC"/>
    <w:rsid w:val="00890090"/>
    <w:rsid w:val="00890838"/>
    <w:rsid w:val="00891BDD"/>
    <w:rsid w:val="008928AC"/>
    <w:rsid w:val="00892A3B"/>
    <w:rsid w:val="00892A7F"/>
    <w:rsid w:val="00892E76"/>
    <w:rsid w:val="008939D2"/>
    <w:rsid w:val="008940B4"/>
    <w:rsid w:val="0089453A"/>
    <w:rsid w:val="00894A17"/>
    <w:rsid w:val="00895031"/>
    <w:rsid w:val="0089512A"/>
    <w:rsid w:val="00895E58"/>
    <w:rsid w:val="00895FAF"/>
    <w:rsid w:val="0089615E"/>
    <w:rsid w:val="008965E0"/>
    <w:rsid w:val="0089705A"/>
    <w:rsid w:val="00897B1B"/>
    <w:rsid w:val="00897BCC"/>
    <w:rsid w:val="00897C56"/>
    <w:rsid w:val="008A0933"/>
    <w:rsid w:val="008A1076"/>
    <w:rsid w:val="008A13F0"/>
    <w:rsid w:val="008A178A"/>
    <w:rsid w:val="008A1C64"/>
    <w:rsid w:val="008A1E84"/>
    <w:rsid w:val="008A3561"/>
    <w:rsid w:val="008A3BE9"/>
    <w:rsid w:val="008A3CBA"/>
    <w:rsid w:val="008A3EBD"/>
    <w:rsid w:val="008A3FC6"/>
    <w:rsid w:val="008A491A"/>
    <w:rsid w:val="008A4F35"/>
    <w:rsid w:val="008A5382"/>
    <w:rsid w:val="008A5850"/>
    <w:rsid w:val="008A59F2"/>
    <w:rsid w:val="008A5B22"/>
    <w:rsid w:val="008A5ED6"/>
    <w:rsid w:val="008A5F5D"/>
    <w:rsid w:val="008A64E9"/>
    <w:rsid w:val="008A6AC0"/>
    <w:rsid w:val="008A71D9"/>
    <w:rsid w:val="008A7391"/>
    <w:rsid w:val="008A7965"/>
    <w:rsid w:val="008A79D3"/>
    <w:rsid w:val="008A7B8E"/>
    <w:rsid w:val="008B0F88"/>
    <w:rsid w:val="008B12BB"/>
    <w:rsid w:val="008B179D"/>
    <w:rsid w:val="008B1A0C"/>
    <w:rsid w:val="008B205B"/>
    <w:rsid w:val="008B20C0"/>
    <w:rsid w:val="008B255A"/>
    <w:rsid w:val="008B30B0"/>
    <w:rsid w:val="008B3666"/>
    <w:rsid w:val="008B3B2A"/>
    <w:rsid w:val="008B3E52"/>
    <w:rsid w:val="008B3F1A"/>
    <w:rsid w:val="008B4196"/>
    <w:rsid w:val="008B48F1"/>
    <w:rsid w:val="008B532F"/>
    <w:rsid w:val="008B5AD1"/>
    <w:rsid w:val="008B5EB9"/>
    <w:rsid w:val="008B625C"/>
    <w:rsid w:val="008B6CA2"/>
    <w:rsid w:val="008B730D"/>
    <w:rsid w:val="008B782A"/>
    <w:rsid w:val="008B7CFF"/>
    <w:rsid w:val="008B7E56"/>
    <w:rsid w:val="008C0225"/>
    <w:rsid w:val="008C02B0"/>
    <w:rsid w:val="008C03F3"/>
    <w:rsid w:val="008C061F"/>
    <w:rsid w:val="008C1379"/>
    <w:rsid w:val="008C1493"/>
    <w:rsid w:val="008C1FAC"/>
    <w:rsid w:val="008C2459"/>
    <w:rsid w:val="008C25E8"/>
    <w:rsid w:val="008C35A3"/>
    <w:rsid w:val="008C3711"/>
    <w:rsid w:val="008C3CB0"/>
    <w:rsid w:val="008C40B8"/>
    <w:rsid w:val="008C4A6C"/>
    <w:rsid w:val="008C4BA4"/>
    <w:rsid w:val="008C4EBD"/>
    <w:rsid w:val="008C5417"/>
    <w:rsid w:val="008C5DEE"/>
    <w:rsid w:val="008C6055"/>
    <w:rsid w:val="008C64A7"/>
    <w:rsid w:val="008C6A3C"/>
    <w:rsid w:val="008C746A"/>
    <w:rsid w:val="008C7E37"/>
    <w:rsid w:val="008C7EA0"/>
    <w:rsid w:val="008D0330"/>
    <w:rsid w:val="008D049F"/>
    <w:rsid w:val="008D0709"/>
    <w:rsid w:val="008D0BF4"/>
    <w:rsid w:val="008D10FA"/>
    <w:rsid w:val="008D147B"/>
    <w:rsid w:val="008D1CA1"/>
    <w:rsid w:val="008D208F"/>
    <w:rsid w:val="008D3107"/>
    <w:rsid w:val="008D3267"/>
    <w:rsid w:val="008D32E9"/>
    <w:rsid w:val="008D39CD"/>
    <w:rsid w:val="008D3CF6"/>
    <w:rsid w:val="008D3E50"/>
    <w:rsid w:val="008D4224"/>
    <w:rsid w:val="008D4470"/>
    <w:rsid w:val="008D489C"/>
    <w:rsid w:val="008D4FEA"/>
    <w:rsid w:val="008D532E"/>
    <w:rsid w:val="008D66E3"/>
    <w:rsid w:val="008D7079"/>
    <w:rsid w:val="008D7106"/>
    <w:rsid w:val="008D771F"/>
    <w:rsid w:val="008D7F7D"/>
    <w:rsid w:val="008E06F3"/>
    <w:rsid w:val="008E0751"/>
    <w:rsid w:val="008E07D3"/>
    <w:rsid w:val="008E0C00"/>
    <w:rsid w:val="008E1E7F"/>
    <w:rsid w:val="008E1EF8"/>
    <w:rsid w:val="008E236C"/>
    <w:rsid w:val="008E29BD"/>
    <w:rsid w:val="008E333F"/>
    <w:rsid w:val="008E475E"/>
    <w:rsid w:val="008E507D"/>
    <w:rsid w:val="008E5592"/>
    <w:rsid w:val="008E5E0A"/>
    <w:rsid w:val="008E628D"/>
    <w:rsid w:val="008E70F9"/>
    <w:rsid w:val="008E783D"/>
    <w:rsid w:val="008E793E"/>
    <w:rsid w:val="008E7D57"/>
    <w:rsid w:val="008F0B7F"/>
    <w:rsid w:val="008F0B9B"/>
    <w:rsid w:val="008F10E9"/>
    <w:rsid w:val="008F1C7C"/>
    <w:rsid w:val="008F1F71"/>
    <w:rsid w:val="008F2584"/>
    <w:rsid w:val="008F313F"/>
    <w:rsid w:val="008F589B"/>
    <w:rsid w:val="008F6547"/>
    <w:rsid w:val="008F6B19"/>
    <w:rsid w:val="008F7715"/>
    <w:rsid w:val="008F7B38"/>
    <w:rsid w:val="008F7BA7"/>
    <w:rsid w:val="00900302"/>
    <w:rsid w:val="00900C1F"/>
    <w:rsid w:val="00900F08"/>
    <w:rsid w:val="009013EF"/>
    <w:rsid w:val="00901627"/>
    <w:rsid w:val="00901B8D"/>
    <w:rsid w:val="00902138"/>
    <w:rsid w:val="00902537"/>
    <w:rsid w:val="00902590"/>
    <w:rsid w:val="00902685"/>
    <w:rsid w:val="00902ED5"/>
    <w:rsid w:val="00903786"/>
    <w:rsid w:val="00903CA4"/>
    <w:rsid w:val="00903D81"/>
    <w:rsid w:val="009040B2"/>
    <w:rsid w:val="00904640"/>
    <w:rsid w:val="00904AF8"/>
    <w:rsid w:val="00904C33"/>
    <w:rsid w:val="00905D4E"/>
    <w:rsid w:val="00905DD0"/>
    <w:rsid w:val="00906699"/>
    <w:rsid w:val="00906743"/>
    <w:rsid w:val="00906B28"/>
    <w:rsid w:val="00906C80"/>
    <w:rsid w:val="00906F1E"/>
    <w:rsid w:val="00907976"/>
    <w:rsid w:val="0091066A"/>
    <w:rsid w:val="00910C67"/>
    <w:rsid w:val="00910CDF"/>
    <w:rsid w:val="00911675"/>
    <w:rsid w:val="00912501"/>
    <w:rsid w:val="00912D43"/>
    <w:rsid w:val="00913A18"/>
    <w:rsid w:val="00913A97"/>
    <w:rsid w:val="00913BFF"/>
    <w:rsid w:val="00913D0C"/>
    <w:rsid w:val="0091416F"/>
    <w:rsid w:val="009146E8"/>
    <w:rsid w:val="00914CAF"/>
    <w:rsid w:val="009151B7"/>
    <w:rsid w:val="00915C55"/>
    <w:rsid w:val="00916259"/>
    <w:rsid w:val="00916643"/>
    <w:rsid w:val="00916A6F"/>
    <w:rsid w:val="00917411"/>
    <w:rsid w:val="00920231"/>
    <w:rsid w:val="00920723"/>
    <w:rsid w:val="00920CA7"/>
    <w:rsid w:val="00920D7E"/>
    <w:rsid w:val="00920F51"/>
    <w:rsid w:val="009214D1"/>
    <w:rsid w:val="0092156A"/>
    <w:rsid w:val="009217EE"/>
    <w:rsid w:val="0092192B"/>
    <w:rsid w:val="00921CD8"/>
    <w:rsid w:val="00922DC6"/>
    <w:rsid w:val="009234B7"/>
    <w:rsid w:val="00923889"/>
    <w:rsid w:val="00923D61"/>
    <w:rsid w:val="009242AE"/>
    <w:rsid w:val="009246A7"/>
    <w:rsid w:val="009247C4"/>
    <w:rsid w:val="009250DD"/>
    <w:rsid w:val="00925283"/>
    <w:rsid w:val="00925DBE"/>
    <w:rsid w:val="00926167"/>
    <w:rsid w:val="0092624E"/>
    <w:rsid w:val="009269E0"/>
    <w:rsid w:val="00927347"/>
    <w:rsid w:val="00927A88"/>
    <w:rsid w:val="00927D32"/>
    <w:rsid w:val="00927EF9"/>
    <w:rsid w:val="00930AAA"/>
    <w:rsid w:val="00930B25"/>
    <w:rsid w:val="00930E2E"/>
    <w:rsid w:val="009321D4"/>
    <w:rsid w:val="00932EE2"/>
    <w:rsid w:val="00933602"/>
    <w:rsid w:val="00933A02"/>
    <w:rsid w:val="00934019"/>
    <w:rsid w:val="009343CF"/>
    <w:rsid w:val="00934506"/>
    <w:rsid w:val="009347AF"/>
    <w:rsid w:val="00934D06"/>
    <w:rsid w:val="00934E72"/>
    <w:rsid w:val="00934E9E"/>
    <w:rsid w:val="00934F8E"/>
    <w:rsid w:val="00935548"/>
    <w:rsid w:val="009356CB"/>
    <w:rsid w:val="00935759"/>
    <w:rsid w:val="00937740"/>
    <w:rsid w:val="00937D88"/>
    <w:rsid w:val="009400A3"/>
    <w:rsid w:val="0094064F"/>
    <w:rsid w:val="009407A1"/>
    <w:rsid w:val="009416E5"/>
    <w:rsid w:val="00941C9E"/>
    <w:rsid w:val="00941EC6"/>
    <w:rsid w:val="00942A53"/>
    <w:rsid w:val="00942AEF"/>
    <w:rsid w:val="00942CAF"/>
    <w:rsid w:val="00942D3D"/>
    <w:rsid w:val="009430A5"/>
    <w:rsid w:val="009436F7"/>
    <w:rsid w:val="00943B37"/>
    <w:rsid w:val="00944433"/>
    <w:rsid w:val="009448AA"/>
    <w:rsid w:val="00944DAB"/>
    <w:rsid w:val="00945203"/>
    <w:rsid w:val="00945283"/>
    <w:rsid w:val="0094617E"/>
    <w:rsid w:val="0094676B"/>
    <w:rsid w:val="00946A0B"/>
    <w:rsid w:val="00947344"/>
    <w:rsid w:val="009478AE"/>
    <w:rsid w:val="00947B91"/>
    <w:rsid w:val="00947E5A"/>
    <w:rsid w:val="00947F10"/>
    <w:rsid w:val="00947FDA"/>
    <w:rsid w:val="00947FF4"/>
    <w:rsid w:val="009501A1"/>
    <w:rsid w:val="0095038E"/>
    <w:rsid w:val="009503D1"/>
    <w:rsid w:val="00950464"/>
    <w:rsid w:val="00950522"/>
    <w:rsid w:val="00950EFB"/>
    <w:rsid w:val="00950FB1"/>
    <w:rsid w:val="00950FD8"/>
    <w:rsid w:val="0095198F"/>
    <w:rsid w:val="009525D3"/>
    <w:rsid w:val="00952EB2"/>
    <w:rsid w:val="00952ED6"/>
    <w:rsid w:val="009536F9"/>
    <w:rsid w:val="00953CD6"/>
    <w:rsid w:val="00954095"/>
    <w:rsid w:val="009543F9"/>
    <w:rsid w:val="0095503B"/>
    <w:rsid w:val="00955257"/>
    <w:rsid w:val="00955A68"/>
    <w:rsid w:val="00955C41"/>
    <w:rsid w:val="0095616B"/>
    <w:rsid w:val="0095640C"/>
    <w:rsid w:val="00956ECF"/>
    <w:rsid w:val="0095700F"/>
    <w:rsid w:val="0095732E"/>
    <w:rsid w:val="009574DA"/>
    <w:rsid w:val="00957E27"/>
    <w:rsid w:val="00957E8D"/>
    <w:rsid w:val="00961434"/>
    <w:rsid w:val="00961987"/>
    <w:rsid w:val="00961CFB"/>
    <w:rsid w:val="00961DE7"/>
    <w:rsid w:val="00962BC2"/>
    <w:rsid w:val="00962F68"/>
    <w:rsid w:val="00962F82"/>
    <w:rsid w:val="009633F8"/>
    <w:rsid w:val="009636F9"/>
    <w:rsid w:val="009642FE"/>
    <w:rsid w:val="00964553"/>
    <w:rsid w:val="00964723"/>
    <w:rsid w:val="0096567A"/>
    <w:rsid w:val="00965748"/>
    <w:rsid w:val="00965AA6"/>
    <w:rsid w:val="00965D06"/>
    <w:rsid w:val="00966856"/>
    <w:rsid w:val="00966933"/>
    <w:rsid w:val="00967B4B"/>
    <w:rsid w:val="00970531"/>
    <w:rsid w:val="00970AF0"/>
    <w:rsid w:val="0097133E"/>
    <w:rsid w:val="00971C18"/>
    <w:rsid w:val="00972242"/>
    <w:rsid w:val="0097260D"/>
    <w:rsid w:val="00972682"/>
    <w:rsid w:val="009727C0"/>
    <w:rsid w:val="00972BF1"/>
    <w:rsid w:val="00973480"/>
    <w:rsid w:val="00973DBE"/>
    <w:rsid w:val="00974AAF"/>
    <w:rsid w:val="00974EF9"/>
    <w:rsid w:val="00975B3B"/>
    <w:rsid w:val="00975E7D"/>
    <w:rsid w:val="00976046"/>
    <w:rsid w:val="00976A01"/>
    <w:rsid w:val="00976B10"/>
    <w:rsid w:val="0097717B"/>
    <w:rsid w:val="00977298"/>
    <w:rsid w:val="00977473"/>
    <w:rsid w:val="0097780E"/>
    <w:rsid w:val="00977FC5"/>
    <w:rsid w:val="00980BB3"/>
    <w:rsid w:val="0098103A"/>
    <w:rsid w:val="00981B20"/>
    <w:rsid w:val="00981C60"/>
    <w:rsid w:val="00982391"/>
    <w:rsid w:val="009824A4"/>
    <w:rsid w:val="00982799"/>
    <w:rsid w:val="00982D76"/>
    <w:rsid w:val="009838AF"/>
    <w:rsid w:val="00983AC3"/>
    <w:rsid w:val="00983EBD"/>
    <w:rsid w:val="0098408B"/>
    <w:rsid w:val="00984594"/>
    <w:rsid w:val="00984BA4"/>
    <w:rsid w:val="00984C13"/>
    <w:rsid w:val="00985815"/>
    <w:rsid w:val="00985884"/>
    <w:rsid w:val="0098602E"/>
    <w:rsid w:val="00986212"/>
    <w:rsid w:val="00986732"/>
    <w:rsid w:val="009869D8"/>
    <w:rsid w:val="009875D7"/>
    <w:rsid w:val="0098763D"/>
    <w:rsid w:val="0099033F"/>
    <w:rsid w:val="009910AF"/>
    <w:rsid w:val="009921EE"/>
    <w:rsid w:val="0099257D"/>
    <w:rsid w:val="0099267B"/>
    <w:rsid w:val="00993EA2"/>
    <w:rsid w:val="0099488B"/>
    <w:rsid w:val="00994B7B"/>
    <w:rsid w:val="00994F96"/>
    <w:rsid w:val="009954B2"/>
    <w:rsid w:val="00995922"/>
    <w:rsid w:val="00995926"/>
    <w:rsid w:val="00995BB9"/>
    <w:rsid w:val="0099647E"/>
    <w:rsid w:val="009965D3"/>
    <w:rsid w:val="0099673A"/>
    <w:rsid w:val="00996929"/>
    <w:rsid w:val="009A03B0"/>
    <w:rsid w:val="009A06CF"/>
    <w:rsid w:val="009A087E"/>
    <w:rsid w:val="009A0F8F"/>
    <w:rsid w:val="009A1846"/>
    <w:rsid w:val="009A1BCF"/>
    <w:rsid w:val="009A2904"/>
    <w:rsid w:val="009A2BA7"/>
    <w:rsid w:val="009A3CBF"/>
    <w:rsid w:val="009A3D91"/>
    <w:rsid w:val="009A450E"/>
    <w:rsid w:val="009A4F9A"/>
    <w:rsid w:val="009A532D"/>
    <w:rsid w:val="009A5C4B"/>
    <w:rsid w:val="009A6400"/>
    <w:rsid w:val="009A667A"/>
    <w:rsid w:val="009A73D7"/>
    <w:rsid w:val="009A784D"/>
    <w:rsid w:val="009B0010"/>
    <w:rsid w:val="009B002D"/>
    <w:rsid w:val="009B05D4"/>
    <w:rsid w:val="009B09D0"/>
    <w:rsid w:val="009B1484"/>
    <w:rsid w:val="009B2249"/>
    <w:rsid w:val="009B2943"/>
    <w:rsid w:val="009B2969"/>
    <w:rsid w:val="009B4B57"/>
    <w:rsid w:val="009B5A9F"/>
    <w:rsid w:val="009B5EC5"/>
    <w:rsid w:val="009B61C9"/>
    <w:rsid w:val="009B6753"/>
    <w:rsid w:val="009B6ACE"/>
    <w:rsid w:val="009B7072"/>
    <w:rsid w:val="009B72EB"/>
    <w:rsid w:val="009B736F"/>
    <w:rsid w:val="009B7717"/>
    <w:rsid w:val="009B78D0"/>
    <w:rsid w:val="009B7984"/>
    <w:rsid w:val="009C0105"/>
    <w:rsid w:val="009C0391"/>
    <w:rsid w:val="009C0724"/>
    <w:rsid w:val="009C0745"/>
    <w:rsid w:val="009C0FAB"/>
    <w:rsid w:val="009C127C"/>
    <w:rsid w:val="009C174E"/>
    <w:rsid w:val="009C2882"/>
    <w:rsid w:val="009C292D"/>
    <w:rsid w:val="009C2973"/>
    <w:rsid w:val="009C2C44"/>
    <w:rsid w:val="009C2E66"/>
    <w:rsid w:val="009C332F"/>
    <w:rsid w:val="009C3CEF"/>
    <w:rsid w:val="009C4704"/>
    <w:rsid w:val="009C47F2"/>
    <w:rsid w:val="009C5689"/>
    <w:rsid w:val="009C581A"/>
    <w:rsid w:val="009C5F2E"/>
    <w:rsid w:val="009C605E"/>
    <w:rsid w:val="009C647A"/>
    <w:rsid w:val="009C6A7A"/>
    <w:rsid w:val="009C6AFC"/>
    <w:rsid w:val="009C6DB2"/>
    <w:rsid w:val="009C70EC"/>
    <w:rsid w:val="009C72A8"/>
    <w:rsid w:val="009C7505"/>
    <w:rsid w:val="009C7E2A"/>
    <w:rsid w:val="009D0083"/>
    <w:rsid w:val="009D0816"/>
    <w:rsid w:val="009D0A9C"/>
    <w:rsid w:val="009D116E"/>
    <w:rsid w:val="009D1743"/>
    <w:rsid w:val="009D1837"/>
    <w:rsid w:val="009D2075"/>
    <w:rsid w:val="009D249F"/>
    <w:rsid w:val="009D25D2"/>
    <w:rsid w:val="009D2990"/>
    <w:rsid w:val="009D29CA"/>
    <w:rsid w:val="009D2F5F"/>
    <w:rsid w:val="009D32E8"/>
    <w:rsid w:val="009D365F"/>
    <w:rsid w:val="009D373C"/>
    <w:rsid w:val="009D42C1"/>
    <w:rsid w:val="009D4477"/>
    <w:rsid w:val="009D4596"/>
    <w:rsid w:val="009D48B5"/>
    <w:rsid w:val="009D4A38"/>
    <w:rsid w:val="009D57C1"/>
    <w:rsid w:val="009D5865"/>
    <w:rsid w:val="009D6A4D"/>
    <w:rsid w:val="009D6DCB"/>
    <w:rsid w:val="009D7094"/>
    <w:rsid w:val="009D71D5"/>
    <w:rsid w:val="009D78B4"/>
    <w:rsid w:val="009D7BEB"/>
    <w:rsid w:val="009D7EE2"/>
    <w:rsid w:val="009D7FF1"/>
    <w:rsid w:val="009E0B5D"/>
    <w:rsid w:val="009E0DE4"/>
    <w:rsid w:val="009E14E3"/>
    <w:rsid w:val="009E151C"/>
    <w:rsid w:val="009E1680"/>
    <w:rsid w:val="009E187C"/>
    <w:rsid w:val="009E1966"/>
    <w:rsid w:val="009E1A12"/>
    <w:rsid w:val="009E1B66"/>
    <w:rsid w:val="009E1B8F"/>
    <w:rsid w:val="009E1D4D"/>
    <w:rsid w:val="009E33A3"/>
    <w:rsid w:val="009E39C7"/>
    <w:rsid w:val="009E3B91"/>
    <w:rsid w:val="009E3B94"/>
    <w:rsid w:val="009E4B6E"/>
    <w:rsid w:val="009E4CD4"/>
    <w:rsid w:val="009E52D3"/>
    <w:rsid w:val="009E5CD1"/>
    <w:rsid w:val="009E5E3B"/>
    <w:rsid w:val="009E5F94"/>
    <w:rsid w:val="009E60BF"/>
    <w:rsid w:val="009E65A7"/>
    <w:rsid w:val="009E74F9"/>
    <w:rsid w:val="009E75A1"/>
    <w:rsid w:val="009E777F"/>
    <w:rsid w:val="009F0165"/>
    <w:rsid w:val="009F01C4"/>
    <w:rsid w:val="009F12F9"/>
    <w:rsid w:val="009F2DCA"/>
    <w:rsid w:val="009F2EE2"/>
    <w:rsid w:val="009F3257"/>
    <w:rsid w:val="009F3816"/>
    <w:rsid w:val="009F3A6E"/>
    <w:rsid w:val="009F40B9"/>
    <w:rsid w:val="009F4309"/>
    <w:rsid w:val="009F4340"/>
    <w:rsid w:val="009F47BA"/>
    <w:rsid w:val="009F4A1D"/>
    <w:rsid w:val="009F4C10"/>
    <w:rsid w:val="009F5977"/>
    <w:rsid w:val="009F5C54"/>
    <w:rsid w:val="009F69E8"/>
    <w:rsid w:val="009F6BB2"/>
    <w:rsid w:val="009F6C85"/>
    <w:rsid w:val="009F7692"/>
    <w:rsid w:val="009F7DBB"/>
    <w:rsid w:val="00A007F1"/>
    <w:rsid w:val="00A010C1"/>
    <w:rsid w:val="00A0141A"/>
    <w:rsid w:val="00A0178B"/>
    <w:rsid w:val="00A019B7"/>
    <w:rsid w:val="00A01DE0"/>
    <w:rsid w:val="00A02142"/>
    <w:rsid w:val="00A02ACA"/>
    <w:rsid w:val="00A034DC"/>
    <w:rsid w:val="00A03BB0"/>
    <w:rsid w:val="00A03BDF"/>
    <w:rsid w:val="00A03E42"/>
    <w:rsid w:val="00A041E4"/>
    <w:rsid w:val="00A04557"/>
    <w:rsid w:val="00A04AD5"/>
    <w:rsid w:val="00A0551A"/>
    <w:rsid w:val="00A05B0E"/>
    <w:rsid w:val="00A061A6"/>
    <w:rsid w:val="00A065AE"/>
    <w:rsid w:val="00A06E3B"/>
    <w:rsid w:val="00A070D2"/>
    <w:rsid w:val="00A104E3"/>
    <w:rsid w:val="00A104E4"/>
    <w:rsid w:val="00A105BB"/>
    <w:rsid w:val="00A10929"/>
    <w:rsid w:val="00A10BA0"/>
    <w:rsid w:val="00A1107A"/>
    <w:rsid w:val="00A11B76"/>
    <w:rsid w:val="00A11D90"/>
    <w:rsid w:val="00A12973"/>
    <w:rsid w:val="00A12F7F"/>
    <w:rsid w:val="00A143E8"/>
    <w:rsid w:val="00A148A2"/>
    <w:rsid w:val="00A15559"/>
    <w:rsid w:val="00A1585C"/>
    <w:rsid w:val="00A16051"/>
    <w:rsid w:val="00A1676D"/>
    <w:rsid w:val="00A16CCD"/>
    <w:rsid w:val="00A16E6B"/>
    <w:rsid w:val="00A20295"/>
    <w:rsid w:val="00A2068C"/>
    <w:rsid w:val="00A20B48"/>
    <w:rsid w:val="00A20E35"/>
    <w:rsid w:val="00A21C22"/>
    <w:rsid w:val="00A21E7D"/>
    <w:rsid w:val="00A221EE"/>
    <w:rsid w:val="00A22D5F"/>
    <w:rsid w:val="00A234AF"/>
    <w:rsid w:val="00A24C0E"/>
    <w:rsid w:val="00A259AE"/>
    <w:rsid w:val="00A25B5C"/>
    <w:rsid w:val="00A25DE6"/>
    <w:rsid w:val="00A26103"/>
    <w:rsid w:val="00A2611D"/>
    <w:rsid w:val="00A261FA"/>
    <w:rsid w:val="00A26370"/>
    <w:rsid w:val="00A26782"/>
    <w:rsid w:val="00A2716A"/>
    <w:rsid w:val="00A277EA"/>
    <w:rsid w:val="00A30B57"/>
    <w:rsid w:val="00A30EA7"/>
    <w:rsid w:val="00A31218"/>
    <w:rsid w:val="00A3136F"/>
    <w:rsid w:val="00A318B3"/>
    <w:rsid w:val="00A31CDD"/>
    <w:rsid w:val="00A3217F"/>
    <w:rsid w:val="00A32269"/>
    <w:rsid w:val="00A32DF8"/>
    <w:rsid w:val="00A32E45"/>
    <w:rsid w:val="00A32FED"/>
    <w:rsid w:val="00A3411F"/>
    <w:rsid w:val="00A34291"/>
    <w:rsid w:val="00A343A4"/>
    <w:rsid w:val="00A34DD5"/>
    <w:rsid w:val="00A35AA5"/>
    <w:rsid w:val="00A35C20"/>
    <w:rsid w:val="00A36CB6"/>
    <w:rsid w:val="00A36DF8"/>
    <w:rsid w:val="00A36E2A"/>
    <w:rsid w:val="00A37B0E"/>
    <w:rsid w:val="00A4034E"/>
    <w:rsid w:val="00A40681"/>
    <w:rsid w:val="00A40AEC"/>
    <w:rsid w:val="00A40DF9"/>
    <w:rsid w:val="00A41063"/>
    <w:rsid w:val="00A41A1C"/>
    <w:rsid w:val="00A41BF6"/>
    <w:rsid w:val="00A429AF"/>
    <w:rsid w:val="00A42B8F"/>
    <w:rsid w:val="00A42C91"/>
    <w:rsid w:val="00A4451A"/>
    <w:rsid w:val="00A44A35"/>
    <w:rsid w:val="00A44AAC"/>
    <w:rsid w:val="00A4527A"/>
    <w:rsid w:val="00A454FE"/>
    <w:rsid w:val="00A4582B"/>
    <w:rsid w:val="00A45D72"/>
    <w:rsid w:val="00A45F6B"/>
    <w:rsid w:val="00A477E7"/>
    <w:rsid w:val="00A501E5"/>
    <w:rsid w:val="00A506A7"/>
    <w:rsid w:val="00A50718"/>
    <w:rsid w:val="00A50BF9"/>
    <w:rsid w:val="00A517B5"/>
    <w:rsid w:val="00A51947"/>
    <w:rsid w:val="00A519C2"/>
    <w:rsid w:val="00A51BAC"/>
    <w:rsid w:val="00A51E7E"/>
    <w:rsid w:val="00A51E87"/>
    <w:rsid w:val="00A51F6E"/>
    <w:rsid w:val="00A5272C"/>
    <w:rsid w:val="00A52BDB"/>
    <w:rsid w:val="00A52EB7"/>
    <w:rsid w:val="00A530CE"/>
    <w:rsid w:val="00A532DD"/>
    <w:rsid w:val="00A5333A"/>
    <w:rsid w:val="00A53720"/>
    <w:rsid w:val="00A53B59"/>
    <w:rsid w:val="00A53B5F"/>
    <w:rsid w:val="00A53D78"/>
    <w:rsid w:val="00A540B4"/>
    <w:rsid w:val="00A54265"/>
    <w:rsid w:val="00A54991"/>
    <w:rsid w:val="00A549B7"/>
    <w:rsid w:val="00A54E22"/>
    <w:rsid w:val="00A559A5"/>
    <w:rsid w:val="00A55D2E"/>
    <w:rsid w:val="00A568A5"/>
    <w:rsid w:val="00A56AB7"/>
    <w:rsid w:val="00A57433"/>
    <w:rsid w:val="00A575B5"/>
    <w:rsid w:val="00A57788"/>
    <w:rsid w:val="00A57E33"/>
    <w:rsid w:val="00A600D3"/>
    <w:rsid w:val="00A601DB"/>
    <w:rsid w:val="00A6063C"/>
    <w:rsid w:val="00A607CF"/>
    <w:rsid w:val="00A60F22"/>
    <w:rsid w:val="00A610D6"/>
    <w:rsid w:val="00A615B1"/>
    <w:rsid w:val="00A61FED"/>
    <w:rsid w:val="00A6255A"/>
    <w:rsid w:val="00A6374C"/>
    <w:rsid w:val="00A63A29"/>
    <w:rsid w:val="00A642C6"/>
    <w:rsid w:val="00A64479"/>
    <w:rsid w:val="00A64B83"/>
    <w:rsid w:val="00A651DB"/>
    <w:rsid w:val="00A655DD"/>
    <w:rsid w:val="00A65632"/>
    <w:rsid w:val="00A66113"/>
    <w:rsid w:val="00A6690E"/>
    <w:rsid w:val="00A66BB8"/>
    <w:rsid w:val="00A66CEE"/>
    <w:rsid w:val="00A66D06"/>
    <w:rsid w:val="00A66D4E"/>
    <w:rsid w:val="00A66FDD"/>
    <w:rsid w:val="00A6739C"/>
    <w:rsid w:val="00A675C8"/>
    <w:rsid w:val="00A677EE"/>
    <w:rsid w:val="00A67AAB"/>
    <w:rsid w:val="00A67CE5"/>
    <w:rsid w:val="00A7065B"/>
    <w:rsid w:val="00A70AA5"/>
    <w:rsid w:val="00A7129D"/>
    <w:rsid w:val="00A71352"/>
    <w:rsid w:val="00A71F50"/>
    <w:rsid w:val="00A729C9"/>
    <w:rsid w:val="00A72E87"/>
    <w:rsid w:val="00A72FAB"/>
    <w:rsid w:val="00A737B5"/>
    <w:rsid w:val="00A73C54"/>
    <w:rsid w:val="00A741F4"/>
    <w:rsid w:val="00A742B4"/>
    <w:rsid w:val="00A75166"/>
    <w:rsid w:val="00A7565B"/>
    <w:rsid w:val="00A756FE"/>
    <w:rsid w:val="00A757C0"/>
    <w:rsid w:val="00A76075"/>
    <w:rsid w:val="00A770E6"/>
    <w:rsid w:val="00A7761F"/>
    <w:rsid w:val="00A778DC"/>
    <w:rsid w:val="00A77975"/>
    <w:rsid w:val="00A8059A"/>
    <w:rsid w:val="00A80900"/>
    <w:rsid w:val="00A80919"/>
    <w:rsid w:val="00A810AC"/>
    <w:rsid w:val="00A81AB0"/>
    <w:rsid w:val="00A82462"/>
    <w:rsid w:val="00A827C1"/>
    <w:rsid w:val="00A837E4"/>
    <w:rsid w:val="00A83AA7"/>
    <w:rsid w:val="00A83B19"/>
    <w:rsid w:val="00A84F6B"/>
    <w:rsid w:val="00A8508C"/>
    <w:rsid w:val="00A8548C"/>
    <w:rsid w:val="00A85DB5"/>
    <w:rsid w:val="00A867AF"/>
    <w:rsid w:val="00A86855"/>
    <w:rsid w:val="00A86D9B"/>
    <w:rsid w:val="00A8785F"/>
    <w:rsid w:val="00A87FFD"/>
    <w:rsid w:val="00A9056E"/>
    <w:rsid w:val="00A909CC"/>
    <w:rsid w:val="00A912FD"/>
    <w:rsid w:val="00A92128"/>
    <w:rsid w:val="00A92165"/>
    <w:rsid w:val="00A92464"/>
    <w:rsid w:val="00A92500"/>
    <w:rsid w:val="00A925A5"/>
    <w:rsid w:val="00A927A0"/>
    <w:rsid w:val="00A93265"/>
    <w:rsid w:val="00A941C3"/>
    <w:rsid w:val="00A943E6"/>
    <w:rsid w:val="00A94903"/>
    <w:rsid w:val="00A94F24"/>
    <w:rsid w:val="00A953A0"/>
    <w:rsid w:val="00A95A26"/>
    <w:rsid w:val="00A96143"/>
    <w:rsid w:val="00A964E3"/>
    <w:rsid w:val="00A96978"/>
    <w:rsid w:val="00A9720A"/>
    <w:rsid w:val="00A97236"/>
    <w:rsid w:val="00A975F1"/>
    <w:rsid w:val="00A97695"/>
    <w:rsid w:val="00A97BD3"/>
    <w:rsid w:val="00AA12F3"/>
    <w:rsid w:val="00AA13EC"/>
    <w:rsid w:val="00AA158F"/>
    <w:rsid w:val="00AA1765"/>
    <w:rsid w:val="00AA182F"/>
    <w:rsid w:val="00AA1C78"/>
    <w:rsid w:val="00AA1C97"/>
    <w:rsid w:val="00AA1D2D"/>
    <w:rsid w:val="00AA2132"/>
    <w:rsid w:val="00AA2488"/>
    <w:rsid w:val="00AA2734"/>
    <w:rsid w:val="00AA2EE2"/>
    <w:rsid w:val="00AA34F9"/>
    <w:rsid w:val="00AA377C"/>
    <w:rsid w:val="00AA389D"/>
    <w:rsid w:val="00AA38F2"/>
    <w:rsid w:val="00AA3ABE"/>
    <w:rsid w:val="00AA3C7C"/>
    <w:rsid w:val="00AA3D7C"/>
    <w:rsid w:val="00AA3F4A"/>
    <w:rsid w:val="00AA463E"/>
    <w:rsid w:val="00AA5587"/>
    <w:rsid w:val="00AA5A3F"/>
    <w:rsid w:val="00AA5B38"/>
    <w:rsid w:val="00AA68E3"/>
    <w:rsid w:val="00AA6DE1"/>
    <w:rsid w:val="00AA6E6A"/>
    <w:rsid w:val="00AA72A8"/>
    <w:rsid w:val="00AA77E0"/>
    <w:rsid w:val="00AA78DC"/>
    <w:rsid w:val="00AA79C3"/>
    <w:rsid w:val="00AA7F5B"/>
    <w:rsid w:val="00AB035A"/>
    <w:rsid w:val="00AB0439"/>
    <w:rsid w:val="00AB058C"/>
    <w:rsid w:val="00AB06E2"/>
    <w:rsid w:val="00AB0B2C"/>
    <w:rsid w:val="00AB0BD3"/>
    <w:rsid w:val="00AB1500"/>
    <w:rsid w:val="00AB161A"/>
    <w:rsid w:val="00AB1D86"/>
    <w:rsid w:val="00AB22E2"/>
    <w:rsid w:val="00AB27D3"/>
    <w:rsid w:val="00AB37F3"/>
    <w:rsid w:val="00AB3D66"/>
    <w:rsid w:val="00AB41D8"/>
    <w:rsid w:val="00AB47BE"/>
    <w:rsid w:val="00AB4910"/>
    <w:rsid w:val="00AB4B67"/>
    <w:rsid w:val="00AB4F79"/>
    <w:rsid w:val="00AB4F8D"/>
    <w:rsid w:val="00AB5667"/>
    <w:rsid w:val="00AB57CA"/>
    <w:rsid w:val="00AB61F7"/>
    <w:rsid w:val="00AB6220"/>
    <w:rsid w:val="00AB628B"/>
    <w:rsid w:val="00AB68A3"/>
    <w:rsid w:val="00AB6AEF"/>
    <w:rsid w:val="00AB6BEC"/>
    <w:rsid w:val="00AB736F"/>
    <w:rsid w:val="00AB73C9"/>
    <w:rsid w:val="00AC037E"/>
    <w:rsid w:val="00AC03EB"/>
    <w:rsid w:val="00AC0F12"/>
    <w:rsid w:val="00AC0F3B"/>
    <w:rsid w:val="00AC0F83"/>
    <w:rsid w:val="00AC1AFA"/>
    <w:rsid w:val="00AC20EC"/>
    <w:rsid w:val="00AC3115"/>
    <w:rsid w:val="00AC3B80"/>
    <w:rsid w:val="00AC3EEC"/>
    <w:rsid w:val="00AC3FE7"/>
    <w:rsid w:val="00AC59E8"/>
    <w:rsid w:val="00AC5DE0"/>
    <w:rsid w:val="00AC63A6"/>
    <w:rsid w:val="00AC6550"/>
    <w:rsid w:val="00AC66FE"/>
    <w:rsid w:val="00AC6AF9"/>
    <w:rsid w:val="00AC7487"/>
    <w:rsid w:val="00AC7AAE"/>
    <w:rsid w:val="00AD0774"/>
    <w:rsid w:val="00AD0C56"/>
    <w:rsid w:val="00AD13B2"/>
    <w:rsid w:val="00AD1A8A"/>
    <w:rsid w:val="00AD1C90"/>
    <w:rsid w:val="00AD1D40"/>
    <w:rsid w:val="00AD2687"/>
    <w:rsid w:val="00AD2EFF"/>
    <w:rsid w:val="00AD3048"/>
    <w:rsid w:val="00AD3174"/>
    <w:rsid w:val="00AD359E"/>
    <w:rsid w:val="00AD4159"/>
    <w:rsid w:val="00AD4338"/>
    <w:rsid w:val="00AD4948"/>
    <w:rsid w:val="00AD4B32"/>
    <w:rsid w:val="00AD4BD6"/>
    <w:rsid w:val="00AD4BF7"/>
    <w:rsid w:val="00AD4D81"/>
    <w:rsid w:val="00AD4EA3"/>
    <w:rsid w:val="00AD5AA9"/>
    <w:rsid w:val="00AD6B5C"/>
    <w:rsid w:val="00AD70F4"/>
    <w:rsid w:val="00AD7C9E"/>
    <w:rsid w:val="00AE09BE"/>
    <w:rsid w:val="00AE0A36"/>
    <w:rsid w:val="00AE1207"/>
    <w:rsid w:val="00AE1DAA"/>
    <w:rsid w:val="00AE2243"/>
    <w:rsid w:val="00AE25F2"/>
    <w:rsid w:val="00AE280D"/>
    <w:rsid w:val="00AE2BCE"/>
    <w:rsid w:val="00AE2EB6"/>
    <w:rsid w:val="00AE302A"/>
    <w:rsid w:val="00AE435C"/>
    <w:rsid w:val="00AE48BD"/>
    <w:rsid w:val="00AE48BE"/>
    <w:rsid w:val="00AE4A98"/>
    <w:rsid w:val="00AE4AF4"/>
    <w:rsid w:val="00AE4FB5"/>
    <w:rsid w:val="00AE504F"/>
    <w:rsid w:val="00AE5152"/>
    <w:rsid w:val="00AE5718"/>
    <w:rsid w:val="00AE5D8C"/>
    <w:rsid w:val="00AE6590"/>
    <w:rsid w:val="00AE6637"/>
    <w:rsid w:val="00AE750C"/>
    <w:rsid w:val="00AE7E2F"/>
    <w:rsid w:val="00AE7FC7"/>
    <w:rsid w:val="00AF0011"/>
    <w:rsid w:val="00AF084C"/>
    <w:rsid w:val="00AF12EC"/>
    <w:rsid w:val="00AF166F"/>
    <w:rsid w:val="00AF1A87"/>
    <w:rsid w:val="00AF1B3A"/>
    <w:rsid w:val="00AF1BBC"/>
    <w:rsid w:val="00AF23B3"/>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22D3"/>
    <w:rsid w:val="00B0231A"/>
    <w:rsid w:val="00B02496"/>
    <w:rsid w:val="00B02C73"/>
    <w:rsid w:val="00B031BC"/>
    <w:rsid w:val="00B0359C"/>
    <w:rsid w:val="00B03655"/>
    <w:rsid w:val="00B03688"/>
    <w:rsid w:val="00B03E6E"/>
    <w:rsid w:val="00B04A89"/>
    <w:rsid w:val="00B04D08"/>
    <w:rsid w:val="00B0559C"/>
    <w:rsid w:val="00B05F8C"/>
    <w:rsid w:val="00B061B1"/>
    <w:rsid w:val="00B063EF"/>
    <w:rsid w:val="00B06A28"/>
    <w:rsid w:val="00B06CC2"/>
    <w:rsid w:val="00B07021"/>
    <w:rsid w:val="00B0727E"/>
    <w:rsid w:val="00B073BF"/>
    <w:rsid w:val="00B07664"/>
    <w:rsid w:val="00B077B4"/>
    <w:rsid w:val="00B079E6"/>
    <w:rsid w:val="00B07AE5"/>
    <w:rsid w:val="00B07AFE"/>
    <w:rsid w:val="00B07F74"/>
    <w:rsid w:val="00B101C9"/>
    <w:rsid w:val="00B10303"/>
    <w:rsid w:val="00B10D39"/>
    <w:rsid w:val="00B11069"/>
    <w:rsid w:val="00B11692"/>
    <w:rsid w:val="00B116E3"/>
    <w:rsid w:val="00B12C38"/>
    <w:rsid w:val="00B131C0"/>
    <w:rsid w:val="00B135A9"/>
    <w:rsid w:val="00B13692"/>
    <w:rsid w:val="00B14308"/>
    <w:rsid w:val="00B146E8"/>
    <w:rsid w:val="00B14A23"/>
    <w:rsid w:val="00B14F78"/>
    <w:rsid w:val="00B161F7"/>
    <w:rsid w:val="00B16545"/>
    <w:rsid w:val="00B16ABE"/>
    <w:rsid w:val="00B16C7B"/>
    <w:rsid w:val="00B16CCC"/>
    <w:rsid w:val="00B17117"/>
    <w:rsid w:val="00B172E6"/>
    <w:rsid w:val="00B17364"/>
    <w:rsid w:val="00B177E2"/>
    <w:rsid w:val="00B20023"/>
    <w:rsid w:val="00B201EA"/>
    <w:rsid w:val="00B20A1C"/>
    <w:rsid w:val="00B20DFB"/>
    <w:rsid w:val="00B2105B"/>
    <w:rsid w:val="00B2132F"/>
    <w:rsid w:val="00B2158E"/>
    <w:rsid w:val="00B21864"/>
    <w:rsid w:val="00B21E19"/>
    <w:rsid w:val="00B22464"/>
    <w:rsid w:val="00B2285C"/>
    <w:rsid w:val="00B22FFB"/>
    <w:rsid w:val="00B23021"/>
    <w:rsid w:val="00B235AD"/>
    <w:rsid w:val="00B23A0C"/>
    <w:rsid w:val="00B23D69"/>
    <w:rsid w:val="00B23E66"/>
    <w:rsid w:val="00B240B1"/>
    <w:rsid w:val="00B24296"/>
    <w:rsid w:val="00B24589"/>
    <w:rsid w:val="00B24F9E"/>
    <w:rsid w:val="00B251BC"/>
    <w:rsid w:val="00B2550E"/>
    <w:rsid w:val="00B25A9D"/>
    <w:rsid w:val="00B25C29"/>
    <w:rsid w:val="00B260BF"/>
    <w:rsid w:val="00B275F1"/>
    <w:rsid w:val="00B27944"/>
    <w:rsid w:val="00B301D4"/>
    <w:rsid w:val="00B306D2"/>
    <w:rsid w:val="00B30EEC"/>
    <w:rsid w:val="00B31368"/>
    <w:rsid w:val="00B314E9"/>
    <w:rsid w:val="00B31A3C"/>
    <w:rsid w:val="00B327C9"/>
    <w:rsid w:val="00B32C1A"/>
    <w:rsid w:val="00B32E97"/>
    <w:rsid w:val="00B330B4"/>
    <w:rsid w:val="00B332AE"/>
    <w:rsid w:val="00B3334B"/>
    <w:rsid w:val="00B342E8"/>
    <w:rsid w:val="00B34557"/>
    <w:rsid w:val="00B34625"/>
    <w:rsid w:val="00B34F03"/>
    <w:rsid w:val="00B35470"/>
    <w:rsid w:val="00B354A5"/>
    <w:rsid w:val="00B35557"/>
    <w:rsid w:val="00B3562D"/>
    <w:rsid w:val="00B35BD7"/>
    <w:rsid w:val="00B35C23"/>
    <w:rsid w:val="00B35CF9"/>
    <w:rsid w:val="00B36247"/>
    <w:rsid w:val="00B36298"/>
    <w:rsid w:val="00B363D1"/>
    <w:rsid w:val="00B36682"/>
    <w:rsid w:val="00B36981"/>
    <w:rsid w:val="00B374E9"/>
    <w:rsid w:val="00B376C0"/>
    <w:rsid w:val="00B37A1D"/>
    <w:rsid w:val="00B40489"/>
    <w:rsid w:val="00B407C9"/>
    <w:rsid w:val="00B411C2"/>
    <w:rsid w:val="00B415C1"/>
    <w:rsid w:val="00B42188"/>
    <w:rsid w:val="00B423DD"/>
    <w:rsid w:val="00B42831"/>
    <w:rsid w:val="00B42935"/>
    <w:rsid w:val="00B42DC0"/>
    <w:rsid w:val="00B4323D"/>
    <w:rsid w:val="00B434A6"/>
    <w:rsid w:val="00B435AC"/>
    <w:rsid w:val="00B436B9"/>
    <w:rsid w:val="00B447F6"/>
    <w:rsid w:val="00B45E88"/>
    <w:rsid w:val="00B46A9D"/>
    <w:rsid w:val="00B47200"/>
    <w:rsid w:val="00B47D63"/>
    <w:rsid w:val="00B47F4C"/>
    <w:rsid w:val="00B5072E"/>
    <w:rsid w:val="00B50B0B"/>
    <w:rsid w:val="00B50F5E"/>
    <w:rsid w:val="00B51211"/>
    <w:rsid w:val="00B512FF"/>
    <w:rsid w:val="00B516C9"/>
    <w:rsid w:val="00B51D36"/>
    <w:rsid w:val="00B51FAC"/>
    <w:rsid w:val="00B5289F"/>
    <w:rsid w:val="00B53B96"/>
    <w:rsid w:val="00B53EEA"/>
    <w:rsid w:val="00B54F39"/>
    <w:rsid w:val="00B553FA"/>
    <w:rsid w:val="00B5571B"/>
    <w:rsid w:val="00B565EF"/>
    <w:rsid w:val="00B56637"/>
    <w:rsid w:val="00B57361"/>
    <w:rsid w:val="00B57632"/>
    <w:rsid w:val="00B60105"/>
    <w:rsid w:val="00B60A05"/>
    <w:rsid w:val="00B61262"/>
    <w:rsid w:val="00B616FE"/>
    <w:rsid w:val="00B61E1E"/>
    <w:rsid w:val="00B62C23"/>
    <w:rsid w:val="00B62E97"/>
    <w:rsid w:val="00B634DD"/>
    <w:rsid w:val="00B63F12"/>
    <w:rsid w:val="00B64744"/>
    <w:rsid w:val="00B64944"/>
    <w:rsid w:val="00B649AE"/>
    <w:rsid w:val="00B64EDD"/>
    <w:rsid w:val="00B65619"/>
    <w:rsid w:val="00B65AFE"/>
    <w:rsid w:val="00B65F6D"/>
    <w:rsid w:val="00B66064"/>
    <w:rsid w:val="00B665AF"/>
    <w:rsid w:val="00B66725"/>
    <w:rsid w:val="00B676B0"/>
    <w:rsid w:val="00B6781C"/>
    <w:rsid w:val="00B70DE1"/>
    <w:rsid w:val="00B72012"/>
    <w:rsid w:val="00B72420"/>
    <w:rsid w:val="00B73209"/>
    <w:rsid w:val="00B73C6A"/>
    <w:rsid w:val="00B73F16"/>
    <w:rsid w:val="00B74060"/>
    <w:rsid w:val="00B74078"/>
    <w:rsid w:val="00B74506"/>
    <w:rsid w:val="00B7471A"/>
    <w:rsid w:val="00B74CEF"/>
    <w:rsid w:val="00B757F9"/>
    <w:rsid w:val="00B7595A"/>
    <w:rsid w:val="00B76B7A"/>
    <w:rsid w:val="00B76C82"/>
    <w:rsid w:val="00B76F35"/>
    <w:rsid w:val="00B773DA"/>
    <w:rsid w:val="00B77C89"/>
    <w:rsid w:val="00B77F63"/>
    <w:rsid w:val="00B80803"/>
    <w:rsid w:val="00B80B0F"/>
    <w:rsid w:val="00B80C25"/>
    <w:rsid w:val="00B81268"/>
    <w:rsid w:val="00B81B1A"/>
    <w:rsid w:val="00B81C75"/>
    <w:rsid w:val="00B824AE"/>
    <w:rsid w:val="00B82DB4"/>
    <w:rsid w:val="00B8313F"/>
    <w:rsid w:val="00B832B5"/>
    <w:rsid w:val="00B84295"/>
    <w:rsid w:val="00B84A69"/>
    <w:rsid w:val="00B84F5F"/>
    <w:rsid w:val="00B8601B"/>
    <w:rsid w:val="00B86308"/>
    <w:rsid w:val="00B86446"/>
    <w:rsid w:val="00B86469"/>
    <w:rsid w:val="00B86521"/>
    <w:rsid w:val="00B865DB"/>
    <w:rsid w:val="00B865F2"/>
    <w:rsid w:val="00B8668E"/>
    <w:rsid w:val="00B86903"/>
    <w:rsid w:val="00B874EF"/>
    <w:rsid w:val="00B877B9"/>
    <w:rsid w:val="00B90ECC"/>
    <w:rsid w:val="00B90F36"/>
    <w:rsid w:val="00B919D7"/>
    <w:rsid w:val="00B91F2B"/>
    <w:rsid w:val="00B92088"/>
    <w:rsid w:val="00B92546"/>
    <w:rsid w:val="00B9264B"/>
    <w:rsid w:val="00B92A3F"/>
    <w:rsid w:val="00B92ACA"/>
    <w:rsid w:val="00B932A4"/>
    <w:rsid w:val="00B937B2"/>
    <w:rsid w:val="00B940F0"/>
    <w:rsid w:val="00B94111"/>
    <w:rsid w:val="00B948B5"/>
    <w:rsid w:val="00B94D27"/>
    <w:rsid w:val="00B94DF5"/>
    <w:rsid w:val="00B95006"/>
    <w:rsid w:val="00B9533E"/>
    <w:rsid w:val="00B95EC3"/>
    <w:rsid w:val="00B9612B"/>
    <w:rsid w:val="00B96504"/>
    <w:rsid w:val="00B96E46"/>
    <w:rsid w:val="00B97153"/>
    <w:rsid w:val="00B972C1"/>
    <w:rsid w:val="00B974B7"/>
    <w:rsid w:val="00B97859"/>
    <w:rsid w:val="00BA035E"/>
    <w:rsid w:val="00BA060A"/>
    <w:rsid w:val="00BA0DB2"/>
    <w:rsid w:val="00BA19E0"/>
    <w:rsid w:val="00BA2567"/>
    <w:rsid w:val="00BA26FF"/>
    <w:rsid w:val="00BA28B6"/>
    <w:rsid w:val="00BA336C"/>
    <w:rsid w:val="00BA35E9"/>
    <w:rsid w:val="00BA3E01"/>
    <w:rsid w:val="00BA4879"/>
    <w:rsid w:val="00BA4AC6"/>
    <w:rsid w:val="00BA4AE7"/>
    <w:rsid w:val="00BA4B06"/>
    <w:rsid w:val="00BA4C1E"/>
    <w:rsid w:val="00BA4C4F"/>
    <w:rsid w:val="00BA4E1B"/>
    <w:rsid w:val="00BA4E38"/>
    <w:rsid w:val="00BA4F37"/>
    <w:rsid w:val="00BA52D1"/>
    <w:rsid w:val="00BA57A1"/>
    <w:rsid w:val="00BA5AEF"/>
    <w:rsid w:val="00BA63C8"/>
    <w:rsid w:val="00BA6AF6"/>
    <w:rsid w:val="00BA72E8"/>
    <w:rsid w:val="00BA74F5"/>
    <w:rsid w:val="00BA7749"/>
    <w:rsid w:val="00BB0142"/>
    <w:rsid w:val="00BB0578"/>
    <w:rsid w:val="00BB097B"/>
    <w:rsid w:val="00BB09A0"/>
    <w:rsid w:val="00BB219C"/>
    <w:rsid w:val="00BB2FE9"/>
    <w:rsid w:val="00BB322C"/>
    <w:rsid w:val="00BB341F"/>
    <w:rsid w:val="00BB3B1C"/>
    <w:rsid w:val="00BB3EAA"/>
    <w:rsid w:val="00BB4EF6"/>
    <w:rsid w:val="00BB52FB"/>
    <w:rsid w:val="00BB5B8D"/>
    <w:rsid w:val="00BB643C"/>
    <w:rsid w:val="00BB6802"/>
    <w:rsid w:val="00BB6BB9"/>
    <w:rsid w:val="00BB7163"/>
    <w:rsid w:val="00BB75D6"/>
    <w:rsid w:val="00BC10D7"/>
    <w:rsid w:val="00BC15A6"/>
    <w:rsid w:val="00BC17F3"/>
    <w:rsid w:val="00BC1F7A"/>
    <w:rsid w:val="00BC2318"/>
    <w:rsid w:val="00BC29DE"/>
    <w:rsid w:val="00BC2EE0"/>
    <w:rsid w:val="00BC3159"/>
    <w:rsid w:val="00BC3573"/>
    <w:rsid w:val="00BC3A37"/>
    <w:rsid w:val="00BC3A42"/>
    <w:rsid w:val="00BC3FD4"/>
    <w:rsid w:val="00BC549D"/>
    <w:rsid w:val="00BC55B9"/>
    <w:rsid w:val="00BC588B"/>
    <w:rsid w:val="00BC64DC"/>
    <w:rsid w:val="00BC6D75"/>
    <w:rsid w:val="00BC6FA0"/>
    <w:rsid w:val="00BC7A33"/>
    <w:rsid w:val="00BD0590"/>
    <w:rsid w:val="00BD0FE3"/>
    <w:rsid w:val="00BD1191"/>
    <w:rsid w:val="00BD158B"/>
    <w:rsid w:val="00BD1C8C"/>
    <w:rsid w:val="00BD2851"/>
    <w:rsid w:val="00BD334A"/>
    <w:rsid w:val="00BD372E"/>
    <w:rsid w:val="00BD3D18"/>
    <w:rsid w:val="00BD3DB8"/>
    <w:rsid w:val="00BD4611"/>
    <w:rsid w:val="00BD4A6E"/>
    <w:rsid w:val="00BD4B38"/>
    <w:rsid w:val="00BD4B7C"/>
    <w:rsid w:val="00BD4D24"/>
    <w:rsid w:val="00BD4F7A"/>
    <w:rsid w:val="00BD5078"/>
    <w:rsid w:val="00BD5886"/>
    <w:rsid w:val="00BD5E56"/>
    <w:rsid w:val="00BD5ECF"/>
    <w:rsid w:val="00BD6079"/>
    <w:rsid w:val="00BD6207"/>
    <w:rsid w:val="00BD6607"/>
    <w:rsid w:val="00BD6893"/>
    <w:rsid w:val="00BD6A1B"/>
    <w:rsid w:val="00BD6EA4"/>
    <w:rsid w:val="00BD7BD0"/>
    <w:rsid w:val="00BE012B"/>
    <w:rsid w:val="00BE0141"/>
    <w:rsid w:val="00BE0268"/>
    <w:rsid w:val="00BE0371"/>
    <w:rsid w:val="00BE0904"/>
    <w:rsid w:val="00BE0A27"/>
    <w:rsid w:val="00BE1132"/>
    <w:rsid w:val="00BE1270"/>
    <w:rsid w:val="00BE23BA"/>
    <w:rsid w:val="00BE30E5"/>
    <w:rsid w:val="00BE33CF"/>
    <w:rsid w:val="00BE37BC"/>
    <w:rsid w:val="00BE3BB1"/>
    <w:rsid w:val="00BE415C"/>
    <w:rsid w:val="00BE492B"/>
    <w:rsid w:val="00BE4E63"/>
    <w:rsid w:val="00BE4E6F"/>
    <w:rsid w:val="00BE6055"/>
    <w:rsid w:val="00BE6A78"/>
    <w:rsid w:val="00BE6DEA"/>
    <w:rsid w:val="00BE72BF"/>
    <w:rsid w:val="00BE7C90"/>
    <w:rsid w:val="00BF056B"/>
    <w:rsid w:val="00BF1001"/>
    <w:rsid w:val="00BF1973"/>
    <w:rsid w:val="00BF1A9D"/>
    <w:rsid w:val="00BF1C0D"/>
    <w:rsid w:val="00BF26E5"/>
    <w:rsid w:val="00BF28B4"/>
    <w:rsid w:val="00BF2944"/>
    <w:rsid w:val="00BF34A5"/>
    <w:rsid w:val="00BF38F1"/>
    <w:rsid w:val="00BF396F"/>
    <w:rsid w:val="00BF4C95"/>
    <w:rsid w:val="00BF5C8D"/>
    <w:rsid w:val="00BF5E10"/>
    <w:rsid w:val="00BF70E9"/>
    <w:rsid w:val="00BF73ED"/>
    <w:rsid w:val="00BF74B5"/>
    <w:rsid w:val="00BF79F3"/>
    <w:rsid w:val="00BF7A74"/>
    <w:rsid w:val="00C00132"/>
    <w:rsid w:val="00C0068B"/>
    <w:rsid w:val="00C00886"/>
    <w:rsid w:val="00C00CF5"/>
    <w:rsid w:val="00C0108F"/>
    <w:rsid w:val="00C01ABA"/>
    <w:rsid w:val="00C02099"/>
    <w:rsid w:val="00C0286C"/>
    <w:rsid w:val="00C029C6"/>
    <w:rsid w:val="00C02D7C"/>
    <w:rsid w:val="00C03421"/>
    <w:rsid w:val="00C03997"/>
    <w:rsid w:val="00C03AAF"/>
    <w:rsid w:val="00C03D86"/>
    <w:rsid w:val="00C043BE"/>
    <w:rsid w:val="00C04F4A"/>
    <w:rsid w:val="00C055C5"/>
    <w:rsid w:val="00C0579B"/>
    <w:rsid w:val="00C0608B"/>
    <w:rsid w:val="00C062E0"/>
    <w:rsid w:val="00C0664E"/>
    <w:rsid w:val="00C07200"/>
    <w:rsid w:val="00C07424"/>
    <w:rsid w:val="00C100DC"/>
    <w:rsid w:val="00C1068D"/>
    <w:rsid w:val="00C114F2"/>
    <w:rsid w:val="00C11ABD"/>
    <w:rsid w:val="00C12372"/>
    <w:rsid w:val="00C12557"/>
    <w:rsid w:val="00C1271E"/>
    <w:rsid w:val="00C12BB1"/>
    <w:rsid w:val="00C133E3"/>
    <w:rsid w:val="00C136B9"/>
    <w:rsid w:val="00C139C5"/>
    <w:rsid w:val="00C13FE5"/>
    <w:rsid w:val="00C14106"/>
    <w:rsid w:val="00C14F8F"/>
    <w:rsid w:val="00C1532D"/>
    <w:rsid w:val="00C15A9B"/>
    <w:rsid w:val="00C165C8"/>
    <w:rsid w:val="00C1660D"/>
    <w:rsid w:val="00C16CDF"/>
    <w:rsid w:val="00C1731D"/>
    <w:rsid w:val="00C17426"/>
    <w:rsid w:val="00C17693"/>
    <w:rsid w:val="00C17862"/>
    <w:rsid w:val="00C17A2A"/>
    <w:rsid w:val="00C17E5E"/>
    <w:rsid w:val="00C20052"/>
    <w:rsid w:val="00C2060E"/>
    <w:rsid w:val="00C20AC9"/>
    <w:rsid w:val="00C22074"/>
    <w:rsid w:val="00C2254F"/>
    <w:rsid w:val="00C22596"/>
    <w:rsid w:val="00C2286C"/>
    <w:rsid w:val="00C22EFF"/>
    <w:rsid w:val="00C232DF"/>
    <w:rsid w:val="00C23375"/>
    <w:rsid w:val="00C2351A"/>
    <w:rsid w:val="00C236B1"/>
    <w:rsid w:val="00C23FAE"/>
    <w:rsid w:val="00C2402F"/>
    <w:rsid w:val="00C25394"/>
    <w:rsid w:val="00C25D6F"/>
    <w:rsid w:val="00C267EE"/>
    <w:rsid w:val="00C2682D"/>
    <w:rsid w:val="00C26A52"/>
    <w:rsid w:val="00C26CC6"/>
    <w:rsid w:val="00C2701A"/>
    <w:rsid w:val="00C271CA"/>
    <w:rsid w:val="00C27382"/>
    <w:rsid w:val="00C31106"/>
    <w:rsid w:val="00C3196C"/>
    <w:rsid w:val="00C31A0C"/>
    <w:rsid w:val="00C32076"/>
    <w:rsid w:val="00C320FD"/>
    <w:rsid w:val="00C32451"/>
    <w:rsid w:val="00C325AC"/>
    <w:rsid w:val="00C32630"/>
    <w:rsid w:val="00C326BC"/>
    <w:rsid w:val="00C3289D"/>
    <w:rsid w:val="00C32BE0"/>
    <w:rsid w:val="00C32D01"/>
    <w:rsid w:val="00C3312E"/>
    <w:rsid w:val="00C3342E"/>
    <w:rsid w:val="00C33752"/>
    <w:rsid w:val="00C33E10"/>
    <w:rsid w:val="00C346C4"/>
    <w:rsid w:val="00C34A8D"/>
    <w:rsid w:val="00C357E2"/>
    <w:rsid w:val="00C35DE1"/>
    <w:rsid w:val="00C36635"/>
    <w:rsid w:val="00C36D38"/>
    <w:rsid w:val="00C371E3"/>
    <w:rsid w:val="00C3720F"/>
    <w:rsid w:val="00C373EB"/>
    <w:rsid w:val="00C406C3"/>
    <w:rsid w:val="00C41074"/>
    <w:rsid w:val="00C4153C"/>
    <w:rsid w:val="00C4154A"/>
    <w:rsid w:val="00C41553"/>
    <w:rsid w:val="00C42120"/>
    <w:rsid w:val="00C42262"/>
    <w:rsid w:val="00C4228B"/>
    <w:rsid w:val="00C423F2"/>
    <w:rsid w:val="00C42D70"/>
    <w:rsid w:val="00C43886"/>
    <w:rsid w:val="00C444A9"/>
    <w:rsid w:val="00C44A08"/>
    <w:rsid w:val="00C45126"/>
    <w:rsid w:val="00C4531D"/>
    <w:rsid w:val="00C4555C"/>
    <w:rsid w:val="00C45683"/>
    <w:rsid w:val="00C46527"/>
    <w:rsid w:val="00C46D3B"/>
    <w:rsid w:val="00C46E03"/>
    <w:rsid w:val="00C46FBE"/>
    <w:rsid w:val="00C472F7"/>
    <w:rsid w:val="00C474AA"/>
    <w:rsid w:val="00C47A93"/>
    <w:rsid w:val="00C47EEC"/>
    <w:rsid w:val="00C500CE"/>
    <w:rsid w:val="00C50225"/>
    <w:rsid w:val="00C5114F"/>
    <w:rsid w:val="00C5140D"/>
    <w:rsid w:val="00C514C8"/>
    <w:rsid w:val="00C52491"/>
    <w:rsid w:val="00C52B40"/>
    <w:rsid w:val="00C53046"/>
    <w:rsid w:val="00C533D9"/>
    <w:rsid w:val="00C53E9D"/>
    <w:rsid w:val="00C53F7D"/>
    <w:rsid w:val="00C54342"/>
    <w:rsid w:val="00C563D5"/>
    <w:rsid w:val="00C56722"/>
    <w:rsid w:val="00C56ED8"/>
    <w:rsid w:val="00C57CF6"/>
    <w:rsid w:val="00C60D86"/>
    <w:rsid w:val="00C61290"/>
    <w:rsid w:val="00C6139D"/>
    <w:rsid w:val="00C61538"/>
    <w:rsid w:val="00C616FA"/>
    <w:rsid w:val="00C61E97"/>
    <w:rsid w:val="00C62671"/>
    <w:rsid w:val="00C62A32"/>
    <w:rsid w:val="00C636C4"/>
    <w:rsid w:val="00C6400A"/>
    <w:rsid w:val="00C64028"/>
    <w:rsid w:val="00C64399"/>
    <w:rsid w:val="00C64B85"/>
    <w:rsid w:val="00C656DA"/>
    <w:rsid w:val="00C663E1"/>
    <w:rsid w:val="00C6692E"/>
    <w:rsid w:val="00C66BCD"/>
    <w:rsid w:val="00C6769E"/>
    <w:rsid w:val="00C703A8"/>
    <w:rsid w:val="00C709D9"/>
    <w:rsid w:val="00C70AE9"/>
    <w:rsid w:val="00C70BE2"/>
    <w:rsid w:val="00C70CD6"/>
    <w:rsid w:val="00C70F78"/>
    <w:rsid w:val="00C71974"/>
    <w:rsid w:val="00C71B9E"/>
    <w:rsid w:val="00C724A3"/>
    <w:rsid w:val="00C72BA5"/>
    <w:rsid w:val="00C73C0A"/>
    <w:rsid w:val="00C73C12"/>
    <w:rsid w:val="00C73CAB"/>
    <w:rsid w:val="00C74AAB"/>
    <w:rsid w:val="00C7505E"/>
    <w:rsid w:val="00C753CF"/>
    <w:rsid w:val="00C7590C"/>
    <w:rsid w:val="00C75DF4"/>
    <w:rsid w:val="00C76049"/>
    <w:rsid w:val="00C7667D"/>
    <w:rsid w:val="00C76C4A"/>
    <w:rsid w:val="00C76FC6"/>
    <w:rsid w:val="00C77B29"/>
    <w:rsid w:val="00C8032F"/>
    <w:rsid w:val="00C80A6C"/>
    <w:rsid w:val="00C80DB7"/>
    <w:rsid w:val="00C80EAA"/>
    <w:rsid w:val="00C81098"/>
    <w:rsid w:val="00C811FC"/>
    <w:rsid w:val="00C813C2"/>
    <w:rsid w:val="00C81696"/>
    <w:rsid w:val="00C81860"/>
    <w:rsid w:val="00C81989"/>
    <w:rsid w:val="00C81CF8"/>
    <w:rsid w:val="00C81DEA"/>
    <w:rsid w:val="00C822A5"/>
    <w:rsid w:val="00C8254F"/>
    <w:rsid w:val="00C82C52"/>
    <w:rsid w:val="00C83069"/>
    <w:rsid w:val="00C83B30"/>
    <w:rsid w:val="00C83B78"/>
    <w:rsid w:val="00C85018"/>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E0F"/>
    <w:rsid w:val="00C90F65"/>
    <w:rsid w:val="00C90FBA"/>
    <w:rsid w:val="00C91520"/>
    <w:rsid w:val="00C9255A"/>
    <w:rsid w:val="00C93031"/>
    <w:rsid w:val="00C93050"/>
    <w:rsid w:val="00C9376E"/>
    <w:rsid w:val="00C93F15"/>
    <w:rsid w:val="00C947BF"/>
    <w:rsid w:val="00C94FD1"/>
    <w:rsid w:val="00C952A2"/>
    <w:rsid w:val="00C9540E"/>
    <w:rsid w:val="00C9579F"/>
    <w:rsid w:val="00C958A6"/>
    <w:rsid w:val="00C95F6E"/>
    <w:rsid w:val="00C968B5"/>
    <w:rsid w:val="00CA02AA"/>
    <w:rsid w:val="00CA076C"/>
    <w:rsid w:val="00CA09B4"/>
    <w:rsid w:val="00CA0B1A"/>
    <w:rsid w:val="00CA0BDD"/>
    <w:rsid w:val="00CA100C"/>
    <w:rsid w:val="00CA12EE"/>
    <w:rsid w:val="00CA19AA"/>
    <w:rsid w:val="00CA1C84"/>
    <w:rsid w:val="00CA2472"/>
    <w:rsid w:val="00CA3696"/>
    <w:rsid w:val="00CA377F"/>
    <w:rsid w:val="00CA3BB6"/>
    <w:rsid w:val="00CA3FA2"/>
    <w:rsid w:val="00CA52A0"/>
    <w:rsid w:val="00CA54DA"/>
    <w:rsid w:val="00CA55E6"/>
    <w:rsid w:val="00CA5E3D"/>
    <w:rsid w:val="00CA613E"/>
    <w:rsid w:val="00CA704E"/>
    <w:rsid w:val="00CA772C"/>
    <w:rsid w:val="00CA791F"/>
    <w:rsid w:val="00CA7D9C"/>
    <w:rsid w:val="00CB1517"/>
    <w:rsid w:val="00CB18A1"/>
    <w:rsid w:val="00CB1EC2"/>
    <w:rsid w:val="00CB22B2"/>
    <w:rsid w:val="00CB2605"/>
    <w:rsid w:val="00CB2AEA"/>
    <w:rsid w:val="00CB38A2"/>
    <w:rsid w:val="00CB38AA"/>
    <w:rsid w:val="00CB3A55"/>
    <w:rsid w:val="00CB459F"/>
    <w:rsid w:val="00CB45A1"/>
    <w:rsid w:val="00CB54BF"/>
    <w:rsid w:val="00CB5546"/>
    <w:rsid w:val="00CB5B77"/>
    <w:rsid w:val="00CB5BB8"/>
    <w:rsid w:val="00CB6664"/>
    <w:rsid w:val="00CB6B5E"/>
    <w:rsid w:val="00CB6E5F"/>
    <w:rsid w:val="00CB76D0"/>
    <w:rsid w:val="00CC0C80"/>
    <w:rsid w:val="00CC0CDA"/>
    <w:rsid w:val="00CC103A"/>
    <w:rsid w:val="00CC140F"/>
    <w:rsid w:val="00CC15C9"/>
    <w:rsid w:val="00CC1CDA"/>
    <w:rsid w:val="00CC2099"/>
    <w:rsid w:val="00CC26CB"/>
    <w:rsid w:val="00CC2AE6"/>
    <w:rsid w:val="00CC32FE"/>
    <w:rsid w:val="00CC3A91"/>
    <w:rsid w:val="00CC3A94"/>
    <w:rsid w:val="00CC3CD9"/>
    <w:rsid w:val="00CC3EF8"/>
    <w:rsid w:val="00CC3F5A"/>
    <w:rsid w:val="00CC4302"/>
    <w:rsid w:val="00CC4EAC"/>
    <w:rsid w:val="00CC529D"/>
    <w:rsid w:val="00CC583A"/>
    <w:rsid w:val="00CC5968"/>
    <w:rsid w:val="00CC5B7A"/>
    <w:rsid w:val="00CC5BD1"/>
    <w:rsid w:val="00CC62DA"/>
    <w:rsid w:val="00CC78B1"/>
    <w:rsid w:val="00CC7A80"/>
    <w:rsid w:val="00CD0564"/>
    <w:rsid w:val="00CD07E7"/>
    <w:rsid w:val="00CD1DE9"/>
    <w:rsid w:val="00CD3768"/>
    <w:rsid w:val="00CD3A3F"/>
    <w:rsid w:val="00CD3C3B"/>
    <w:rsid w:val="00CD3DF4"/>
    <w:rsid w:val="00CD4856"/>
    <w:rsid w:val="00CD4EA6"/>
    <w:rsid w:val="00CD4FE3"/>
    <w:rsid w:val="00CD556B"/>
    <w:rsid w:val="00CD58CE"/>
    <w:rsid w:val="00CD6858"/>
    <w:rsid w:val="00CD6B77"/>
    <w:rsid w:val="00CD71FF"/>
    <w:rsid w:val="00CD7C4D"/>
    <w:rsid w:val="00CD7FDF"/>
    <w:rsid w:val="00CE0B2C"/>
    <w:rsid w:val="00CE1559"/>
    <w:rsid w:val="00CE192C"/>
    <w:rsid w:val="00CE1EC5"/>
    <w:rsid w:val="00CE24B0"/>
    <w:rsid w:val="00CE24BF"/>
    <w:rsid w:val="00CE2827"/>
    <w:rsid w:val="00CE3805"/>
    <w:rsid w:val="00CE3AAE"/>
    <w:rsid w:val="00CE4228"/>
    <w:rsid w:val="00CE4C0D"/>
    <w:rsid w:val="00CE4FF9"/>
    <w:rsid w:val="00CE589B"/>
    <w:rsid w:val="00CE6087"/>
    <w:rsid w:val="00CE6490"/>
    <w:rsid w:val="00CE67D7"/>
    <w:rsid w:val="00CE6871"/>
    <w:rsid w:val="00CE6BE2"/>
    <w:rsid w:val="00CE7DF0"/>
    <w:rsid w:val="00CF07FF"/>
    <w:rsid w:val="00CF1447"/>
    <w:rsid w:val="00CF1AB1"/>
    <w:rsid w:val="00CF1EAE"/>
    <w:rsid w:val="00CF1F11"/>
    <w:rsid w:val="00CF27CB"/>
    <w:rsid w:val="00CF2E16"/>
    <w:rsid w:val="00CF2E76"/>
    <w:rsid w:val="00CF30B2"/>
    <w:rsid w:val="00CF330D"/>
    <w:rsid w:val="00CF383D"/>
    <w:rsid w:val="00CF3B9E"/>
    <w:rsid w:val="00CF3BDE"/>
    <w:rsid w:val="00CF3D31"/>
    <w:rsid w:val="00CF3F21"/>
    <w:rsid w:val="00CF4657"/>
    <w:rsid w:val="00CF4682"/>
    <w:rsid w:val="00CF46E2"/>
    <w:rsid w:val="00CF4E07"/>
    <w:rsid w:val="00CF5095"/>
    <w:rsid w:val="00CF5A40"/>
    <w:rsid w:val="00CF5BF4"/>
    <w:rsid w:val="00CF6421"/>
    <w:rsid w:val="00CF79B7"/>
    <w:rsid w:val="00CF7D20"/>
    <w:rsid w:val="00D0094F"/>
    <w:rsid w:val="00D00BC8"/>
    <w:rsid w:val="00D00ED9"/>
    <w:rsid w:val="00D015F1"/>
    <w:rsid w:val="00D017A1"/>
    <w:rsid w:val="00D01A61"/>
    <w:rsid w:val="00D01F7F"/>
    <w:rsid w:val="00D02452"/>
    <w:rsid w:val="00D02A4B"/>
    <w:rsid w:val="00D02C20"/>
    <w:rsid w:val="00D02C60"/>
    <w:rsid w:val="00D030E1"/>
    <w:rsid w:val="00D045E8"/>
    <w:rsid w:val="00D0612D"/>
    <w:rsid w:val="00D064CE"/>
    <w:rsid w:val="00D06726"/>
    <w:rsid w:val="00D06CCB"/>
    <w:rsid w:val="00D06D49"/>
    <w:rsid w:val="00D06F04"/>
    <w:rsid w:val="00D07C46"/>
    <w:rsid w:val="00D104E2"/>
    <w:rsid w:val="00D10558"/>
    <w:rsid w:val="00D10871"/>
    <w:rsid w:val="00D10E44"/>
    <w:rsid w:val="00D11231"/>
    <w:rsid w:val="00D11639"/>
    <w:rsid w:val="00D117D5"/>
    <w:rsid w:val="00D12933"/>
    <w:rsid w:val="00D13059"/>
    <w:rsid w:val="00D130A8"/>
    <w:rsid w:val="00D131DB"/>
    <w:rsid w:val="00D133BC"/>
    <w:rsid w:val="00D135A1"/>
    <w:rsid w:val="00D13D32"/>
    <w:rsid w:val="00D13DAC"/>
    <w:rsid w:val="00D13FAA"/>
    <w:rsid w:val="00D14313"/>
    <w:rsid w:val="00D148A7"/>
    <w:rsid w:val="00D1496F"/>
    <w:rsid w:val="00D14BE7"/>
    <w:rsid w:val="00D151F8"/>
    <w:rsid w:val="00D1553E"/>
    <w:rsid w:val="00D159F5"/>
    <w:rsid w:val="00D15BFE"/>
    <w:rsid w:val="00D16350"/>
    <w:rsid w:val="00D167F5"/>
    <w:rsid w:val="00D16AE3"/>
    <w:rsid w:val="00D17FFD"/>
    <w:rsid w:val="00D200AF"/>
    <w:rsid w:val="00D20927"/>
    <w:rsid w:val="00D20F22"/>
    <w:rsid w:val="00D21A33"/>
    <w:rsid w:val="00D22A52"/>
    <w:rsid w:val="00D22D8C"/>
    <w:rsid w:val="00D23951"/>
    <w:rsid w:val="00D23D42"/>
    <w:rsid w:val="00D24075"/>
    <w:rsid w:val="00D25E61"/>
    <w:rsid w:val="00D262E5"/>
    <w:rsid w:val="00D2645A"/>
    <w:rsid w:val="00D269ED"/>
    <w:rsid w:val="00D26F58"/>
    <w:rsid w:val="00D30343"/>
    <w:rsid w:val="00D305D0"/>
    <w:rsid w:val="00D30737"/>
    <w:rsid w:val="00D309CF"/>
    <w:rsid w:val="00D30C05"/>
    <w:rsid w:val="00D30CCC"/>
    <w:rsid w:val="00D30FC1"/>
    <w:rsid w:val="00D31CE4"/>
    <w:rsid w:val="00D321E0"/>
    <w:rsid w:val="00D32974"/>
    <w:rsid w:val="00D32C73"/>
    <w:rsid w:val="00D334DD"/>
    <w:rsid w:val="00D3370F"/>
    <w:rsid w:val="00D33EB4"/>
    <w:rsid w:val="00D3441F"/>
    <w:rsid w:val="00D3458A"/>
    <w:rsid w:val="00D34943"/>
    <w:rsid w:val="00D35028"/>
    <w:rsid w:val="00D35273"/>
    <w:rsid w:val="00D3565B"/>
    <w:rsid w:val="00D35AF4"/>
    <w:rsid w:val="00D35B1E"/>
    <w:rsid w:val="00D36802"/>
    <w:rsid w:val="00D40498"/>
    <w:rsid w:val="00D405ED"/>
    <w:rsid w:val="00D4073B"/>
    <w:rsid w:val="00D40947"/>
    <w:rsid w:val="00D40AA8"/>
    <w:rsid w:val="00D40DFA"/>
    <w:rsid w:val="00D4102A"/>
    <w:rsid w:val="00D41914"/>
    <w:rsid w:val="00D420AC"/>
    <w:rsid w:val="00D42708"/>
    <w:rsid w:val="00D42BDF"/>
    <w:rsid w:val="00D42F3E"/>
    <w:rsid w:val="00D432E3"/>
    <w:rsid w:val="00D43599"/>
    <w:rsid w:val="00D44111"/>
    <w:rsid w:val="00D44162"/>
    <w:rsid w:val="00D44E7F"/>
    <w:rsid w:val="00D44F25"/>
    <w:rsid w:val="00D45EF6"/>
    <w:rsid w:val="00D45FEB"/>
    <w:rsid w:val="00D469D7"/>
    <w:rsid w:val="00D47920"/>
    <w:rsid w:val="00D479B2"/>
    <w:rsid w:val="00D47D1C"/>
    <w:rsid w:val="00D502CD"/>
    <w:rsid w:val="00D5061E"/>
    <w:rsid w:val="00D506A9"/>
    <w:rsid w:val="00D50C5F"/>
    <w:rsid w:val="00D52B02"/>
    <w:rsid w:val="00D52C8C"/>
    <w:rsid w:val="00D53064"/>
    <w:rsid w:val="00D53156"/>
    <w:rsid w:val="00D53430"/>
    <w:rsid w:val="00D53C27"/>
    <w:rsid w:val="00D53DDC"/>
    <w:rsid w:val="00D54A3E"/>
    <w:rsid w:val="00D54A71"/>
    <w:rsid w:val="00D55316"/>
    <w:rsid w:val="00D55748"/>
    <w:rsid w:val="00D5593A"/>
    <w:rsid w:val="00D55EAC"/>
    <w:rsid w:val="00D55FAB"/>
    <w:rsid w:val="00D56BC1"/>
    <w:rsid w:val="00D57121"/>
    <w:rsid w:val="00D5741A"/>
    <w:rsid w:val="00D57FC2"/>
    <w:rsid w:val="00D602EE"/>
    <w:rsid w:val="00D60772"/>
    <w:rsid w:val="00D60FA4"/>
    <w:rsid w:val="00D613D6"/>
    <w:rsid w:val="00D61522"/>
    <w:rsid w:val="00D61A31"/>
    <w:rsid w:val="00D62712"/>
    <w:rsid w:val="00D62A12"/>
    <w:rsid w:val="00D62CAA"/>
    <w:rsid w:val="00D634B5"/>
    <w:rsid w:val="00D64206"/>
    <w:rsid w:val="00D65642"/>
    <w:rsid w:val="00D6571D"/>
    <w:rsid w:val="00D664B5"/>
    <w:rsid w:val="00D668C0"/>
    <w:rsid w:val="00D673CF"/>
    <w:rsid w:val="00D67E8F"/>
    <w:rsid w:val="00D70A94"/>
    <w:rsid w:val="00D718E6"/>
    <w:rsid w:val="00D7198C"/>
    <w:rsid w:val="00D71A23"/>
    <w:rsid w:val="00D71E63"/>
    <w:rsid w:val="00D72788"/>
    <w:rsid w:val="00D727D6"/>
    <w:rsid w:val="00D7282A"/>
    <w:rsid w:val="00D72A2E"/>
    <w:rsid w:val="00D7334E"/>
    <w:rsid w:val="00D73359"/>
    <w:rsid w:val="00D736CC"/>
    <w:rsid w:val="00D74B25"/>
    <w:rsid w:val="00D7530B"/>
    <w:rsid w:val="00D755D1"/>
    <w:rsid w:val="00D7574E"/>
    <w:rsid w:val="00D75FE9"/>
    <w:rsid w:val="00D76619"/>
    <w:rsid w:val="00D7683A"/>
    <w:rsid w:val="00D77186"/>
    <w:rsid w:val="00D7740B"/>
    <w:rsid w:val="00D777B2"/>
    <w:rsid w:val="00D77C4B"/>
    <w:rsid w:val="00D81101"/>
    <w:rsid w:val="00D81115"/>
    <w:rsid w:val="00D82095"/>
    <w:rsid w:val="00D82A93"/>
    <w:rsid w:val="00D82C34"/>
    <w:rsid w:val="00D82EE9"/>
    <w:rsid w:val="00D82FF1"/>
    <w:rsid w:val="00D830F2"/>
    <w:rsid w:val="00D84115"/>
    <w:rsid w:val="00D84639"/>
    <w:rsid w:val="00D85374"/>
    <w:rsid w:val="00D85437"/>
    <w:rsid w:val="00D854AC"/>
    <w:rsid w:val="00D860E3"/>
    <w:rsid w:val="00D86E33"/>
    <w:rsid w:val="00D87005"/>
    <w:rsid w:val="00D874FC"/>
    <w:rsid w:val="00D8773C"/>
    <w:rsid w:val="00D87B92"/>
    <w:rsid w:val="00D90422"/>
    <w:rsid w:val="00D908D5"/>
    <w:rsid w:val="00D90C99"/>
    <w:rsid w:val="00D9186B"/>
    <w:rsid w:val="00D927F7"/>
    <w:rsid w:val="00D92810"/>
    <w:rsid w:val="00D93AC8"/>
    <w:rsid w:val="00D93CC5"/>
    <w:rsid w:val="00D93FFA"/>
    <w:rsid w:val="00D94A99"/>
    <w:rsid w:val="00D9501C"/>
    <w:rsid w:val="00D95302"/>
    <w:rsid w:val="00D955DF"/>
    <w:rsid w:val="00D95B85"/>
    <w:rsid w:val="00D963DF"/>
    <w:rsid w:val="00D9646C"/>
    <w:rsid w:val="00D964AD"/>
    <w:rsid w:val="00D968AE"/>
    <w:rsid w:val="00D96B6C"/>
    <w:rsid w:val="00D96F7B"/>
    <w:rsid w:val="00DA0322"/>
    <w:rsid w:val="00DA1142"/>
    <w:rsid w:val="00DA1613"/>
    <w:rsid w:val="00DA1A0C"/>
    <w:rsid w:val="00DA1B40"/>
    <w:rsid w:val="00DA1BEE"/>
    <w:rsid w:val="00DA1C40"/>
    <w:rsid w:val="00DA1E4B"/>
    <w:rsid w:val="00DA2243"/>
    <w:rsid w:val="00DA22D3"/>
    <w:rsid w:val="00DA2AE3"/>
    <w:rsid w:val="00DA2F67"/>
    <w:rsid w:val="00DA3410"/>
    <w:rsid w:val="00DA4023"/>
    <w:rsid w:val="00DA40A3"/>
    <w:rsid w:val="00DA4199"/>
    <w:rsid w:val="00DA41BB"/>
    <w:rsid w:val="00DA464E"/>
    <w:rsid w:val="00DA481C"/>
    <w:rsid w:val="00DA4CB0"/>
    <w:rsid w:val="00DA5BE7"/>
    <w:rsid w:val="00DA7123"/>
    <w:rsid w:val="00DA7BC0"/>
    <w:rsid w:val="00DA7FA0"/>
    <w:rsid w:val="00DB0645"/>
    <w:rsid w:val="00DB2B67"/>
    <w:rsid w:val="00DB3096"/>
    <w:rsid w:val="00DB325C"/>
    <w:rsid w:val="00DB3E6D"/>
    <w:rsid w:val="00DB4288"/>
    <w:rsid w:val="00DB4516"/>
    <w:rsid w:val="00DB5382"/>
    <w:rsid w:val="00DB53CC"/>
    <w:rsid w:val="00DB54AA"/>
    <w:rsid w:val="00DB5B42"/>
    <w:rsid w:val="00DB5B9A"/>
    <w:rsid w:val="00DB5C4D"/>
    <w:rsid w:val="00DB5D8F"/>
    <w:rsid w:val="00DB5DD0"/>
    <w:rsid w:val="00DB6516"/>
    <w:rsid w:val="00DB6E1D"/>
    <w:rsid w:val="00DB70BB"/>
    <w:rsid w:val="00DB70DF"/>
    <w:rsid w:val="00DB716E"/>
    <w:rsid w:val="00DB71A6"/>
    <w:rsid w:val="00DB71F1"/>
    <w:rsid w:val="00DB74FB"/>
    <w:rsid w:val="00DB79D2"/>
    <w:rsid w:val="00DB7ED3"/>
    <w:rsid w:val="00DC005E"/>
    <w:rsid w:val="00DC0A26"/>
    <w:rsid w:val="00DC0B05"/>
    <w:rsid w:val="00DC18A4"/>
    <w:rsid w:val="00DC1B9E"/>
    <w:rsid w:val="00DC2370"/>
    <w:rsid w:val="00DC272C"/>
    <w:rsid w:val="00DC2749"/>
    <w:rsid w:val="00DC2E62"/>
    <w:rsid w:val="00DC2EBD"/>
    <w:rsid w:val="00DC3441"/>
    <w:rsid w:val="00DC3A1B"/>
    <w:rsid w:val="00DC3C51"/>
    <w:rsid w:val="00DC3C64"/>
    <w:rsid w:val="00DC40E4"/>
    <w:rsid w:val="00DC411B"/>
    <w:rsid w:val="00DC41DA"/>
    <w:rsid w:val="00DC4525"/>
    <w:rsid w:val="00DC46D9"/>
    <w:rsid w:val="00DC58CE"/>
    <w:rsid w:val="00DC5A3D"/>
    <w:rsid w:val="00DC5CA8"/>
    <w:rsid w:val="00DC61A7"/>
    <w:rsid w:val="00DC6271"/>
    <w:rsid w:val="00DC76E4"/>
    <w:rsid w:val="00DC7760"/>
    <w:rsid w:val="00DC7A20"/>
    <w:rsid w:val="00DC7F55"/>
    <w:rsid w:val="00DD0150"/>
    <w:rsid w:val="00DD024A"/>
    <w:rsid w:val="00DD0782"/>
    <w:rsid w:val="00DD0DCE"/>
    <w:rsid w:val="00DD1505"/>
    <w:rsid w:val="00DD1AC7"/>
    <w:rsid w:val="00DD1D57"/>
    <w:rsid w:val="00DD2015"/>
    <w:rsid w:val="00DD21E7"/>
    <w:rsid w:val="00DD2227"/>
    <w:rsid w:val="00DD2936"/>
    <w:rsid w:val="00DD2989"/>
    <w:rsid w:val="00DD2A00"/>
    <w:rsid w:val="00DD2D5E"/>
    <w:rsid w:val="00DD3171"/>
    <w:rsid w:val="00DD3AF2"/>
    <w:rsid w:val="00DD3D46"/>
    <w:rsid w:val="00DD3E74"/>
    <w:rsid w:val="00DD3FCF"/>
    <w:rsid w:val="00DD465D"/>
    <w:rsid w:val="00DD4ED2"/>
    <w:rsid w:val="00DD6709"/>
    <w:rsid w:val="00DD683D"/>
    <w:rsid w:val="00DD70C8"/>
    <w:rsid w:val="00DD7289"/>
    <w:rsid w:val="00DD7A4C"/>
    <w:rsid w:val="00DD7E36"/>
    <w:rsid w:val="00DD7FA0"/>
    <w:rsid w:val="00DE016A"/>
    <w:rsid w:val="00DE0F46"/>
    <w:rsid w:val="00DE13D0"/>
    <w:rsid w:val="00DE173A"/>
    <w:rsid w:val="00DE1CE7"/>
    <w:rsid w:val="00DE227C"/>
    <w:rsid w:val="00DE24ED"/>
    <w:rsid w:val="00DE2AF7"/>
    <w:rsid w:val="00DE2DD1"/>
    <w:rsid w:val="00DE38DE"/>
    <w:rsid w:val="00DE38F8"/>
    <w:rsid w:val="00DE39A4"/>
    <w:rsid w:val="00DE40F9"/>
    <w:rsid w:val="00DE41A9"/>
    <w:rsid w:val="00DE4ADA"/>
    <w:rsid w:val="00DE4F4D"/>
    <w:rsid w:val="00DE5536"/>
    <w:rsid w:val="00DE605D"/>
    <w:rsid w:val="00DE7C5C"/>
    <w:rsid w:val="00DF0419"/>
    <w:rsid w:val="00DF0813"/>
    <w:rsid w:val="00DF0EB1"/>
    <w:rsid w:val="00DF0EF1"/>
    <w:rsid w:val="00DF1306"/>
    <w:rsid w:val="00DF203D"/>
    <w:rsid w:val="00DF2410"/>
    <w:rsid w:val="00DF245A"/>
    <w:rsid w:val="00DF2513"/>
    <w:rsid w:val="00DF2C98"/>
    <w:rsid w:val="00DF2D26"/>
    <w:rsid w:val="00DF311B"/>
    <w:rsid w:val="00DF3A8D"/>
    <w:rsid w:val="00DF3EEF"/>
    <w:rsid w:val="00DF4805"/>
    <w:rsid w:val="00DF4D61"/>
    <w:rsid w:val="00DF506F"/>
    <w:rsid w:val="00DF5759"/>
    <w:rsid w:val="00DF6507"/>
    <w:rsid w:val="00DF6CF4"/>
    <w:rsid w:val="00E002E9"/>
    <w:rsid w:val="00E00303"/>
    <w:rsid w:val="00E00414"/>
    <w:rsid w:val="00E01404"/>
    <w:rsid w:val="00E01942"/>
    <w:rsid w:val="00E01D3B"/>
    <w:rsid w:val="00E021D5"/>
    <w:rsid w:val="00E0294D"/>
    <w:rsid w:val="00E02EE2"/>
    <w:rsid w:val="00E03A1D"/>
    <w:rsid w:val="00E041EC"/>
    <w:rsid w:val="00E04464"/>
    <w:rsid w:val="00E047EF"/>
    <w:rsid w:val="00E04964"/>
    <w:rsid w:val="00E04AB2"/>
    <w:rsid w:val="00E04F46"/>
    <w:rsid w:val="00E054D7"/>
    <w:rsid w:val="00E05727"/>
    <w:rsid w:val="00E05B61"/>
    <w:rsid w:val="00E0608F"/>
    <w:rsid w:val="00E0661C"/>
    <w:rsid w:val="00E0685B"/>
    <w:rsid w:val="00E068FA"/>
    <w:rsid w:val="00E06F9C"/>
    <w:rsid w:val="00E072D0"/>
    <w:rsid w:val="00E07500"/>
    <w:rsid w:val="00E100D1"/>
    <w:rsid w:val="00E10BBD"/>
    <w:rsid w:val="00E10D6E"/>
    <w:rsid w:val="00E11DE2"/>
    <w:rsid w:val="00E12160"/>
    <w:rsid w:val="00E12231"/>
    <w:rsid w:val="00E132B4"/>
    <w:rsid w:val="00E1394A"/>
    <w:rsid w:val="00E13E7F"/>
    <w:rsid w:val="00E14A0C"/>
    <w:rsid w:val="00E14A27"/>
    <w:rsid w:val="00E14B44"/>
    <w:rsid w:val="00E15129"/>
    <w:rsid w:val="00E1518B"/>
    <w:rsid w:val="00E15370"/>
    <w:rsid w:val="00E15E3D"/>
    <w:rsid w:val="00E15FE3"/>
    <w:rsid w:val="00E17048"/>
    <w:rsid w:val="00E171B6"/>
    <w:rsid w:val="00E17C92"/>
    <w:rsid w:val="00E17E90"/>
    <w:rsid w:val="00E20665"/>
    <w:rsid w:val="00E20AC8"/>
    <w:rsid w:val="00E211D0"/>
    <w:rsid w:val="00E218A0"/>
    <w:rsid w:val="00E21905"/>
    <w:rsid w:val="00E21C15"/>
    <w:rsid w:val="00E21DDA"/>
    <w:rsid w:val="00E22680"/>
    <w:rsid w:val="00E2274B"/>
    <w:rsid w:val="00E2333E"/>
    <w:rsid w:val="00E2399E"/>
    <w:rsid w:val="00E23AE2"/>
    <w:rsid w:val="00E23FEA"/>
    <w:rsid w:val="00E245E5"/>
    <w:rsid w:val="00E247F2"/>
    <w:rsid w:val="00E25F20"/>
    <w:rsid w:val="00E26055"/>
    <w:rsid w:val="00E26665"/>
    <w:rsid w:val="00E27A63"/>
    <w:rsid w:val="00E30042"/>
    <w:rsid w:val="00E305F0"/>
    <w:rsid w:val="00E30622"/>
    <w:rsid w:val="00E31660"/>
    <w:rsid w:val="00E329D8"/>
    <w:rsid w:val="00E33C9E"/>
    <w:rsid w:val="00E358A5"/>
    <w:rsid w:val="00E361EB"/>
    <w:rsid w:val="00E363DE"/>
    <w:rsid w:val="00E36AFA"/>
    <w:rsid w:val="00E3705D"/>
    <w:rsid w:val="00E37060"/>
    <w:rsid w:val="00E372DD"/>
    <w:rsid w:val="00E37C01"/>
    <w:rsid w:val="00E4061D"/>
    <w:rsid w:val="00E40746"/>
    <w:rsid w:val="00E4089D"/>
    <w:rsid w:val="00E4120B"/>
    <w:rsid w:val="00E41263"/>
    <w:rsid w:val="00E412FF"/>
    <w:rsid w:val="00E4162C"/>
    <w:rsid w:val="00E416AC"/>
    <w:rsid w:val="00E41C52"/>
    <w:rsid w:val="00E423DD"/>
    <w:rsid w:val="00E424D1"/>
    <w:rsid w:val="00E42A15"/>
    <w:rsid w:val="00E434ED"/>
    <w:rsid w:val="00E43C51"/>
    <w:rsid w:val="00E43CD6"/>
    <w:rsid w:val="00E440A1"/>
    <w:rsid w:val="00E44D17"/>
    <w:rsid w:val="00E45703"/>
    <w:rsid w:val="00E458B5"/>
    <w:rsid w:val="00E45C8D"/>
    <w:rsid w:val="00E45CF9"/>
    <w:rsid w:val="00E464BB"/>
    <w:rsid w:val="00E4660C"/>
    <w:rsid w:val="00E46893"/>
    <w:rsid w:val="00E46A34"/>
    <w:rsid w:val="00E46BC1"/>
    <w:rsid w:val="00E46F28"/>
    <w:rsid w:val="00E46F34"/>
    <w:rsid w:val="00E470C1"/>
    <w:rsid w:val="00E503A1"/>
    <w:rsid w:val="00E50AAC"/>
    <w:rsid w:val="00E50E08"/>
    <w:rsid w:val="00E50EED"/>
    <w:rsid w:val="00E51280"/>
    <w:rsid w:val="00E51B3D"/>
    <w:rsid w:val="00E51FCC"/>
    <w:rsid w:val="00E52283"/>
    <w:rsid w:val="00E5235D"/>
    <w:rsid w:val="00E525F6"/>
    <w:rsid w:val="00E52AB6"/>
    <w:rsid w:val="00E531AB"/>
    <w:rsid w:val="00E53209"/>
    <w:rsid w:val="00E532E3"/>
    <w:rsid w:val="00E53B87"/>
    <w:rsid w:val="00E540E2"/>
    <w:rsid w:val="00E54F00"/>
    <w:rsid w:val="00E551B1"/>
    <w:rsid w:val="00E55653"/>
    <w:rsid w:val="00E5569E"/>
    <w:rsid w:val="00E5571E"/>
    <w:rsid w:val="00E5572E"/>
    <w:rsid w:val="00E55C0A"/>
    <w:rsid w:val="00E56EAD"/>
    <w:rsid w:val="00E57123"/>
    <w:rsid w:val="00E57431"/>
    <w:rsid w:val="00E57812"/>
    <w:rsid w:val="00E57D91"/>
    <w:rsid w:val="00E602A3"/>
    <w:rsid w:val="00E6095F"/>
    <w:rsid w:val="00E617A7"/>
    <w:rsid w:val="00E61A40"/>
    <w:rsid w:val="00E61ADA"/>
    <w:rsid w:val="00E61C92"/>
    <w:rsid w:val="00E61F02"/>
    <w:rsid w:val="00E6305D"/>
    <w:rsid w:val="00E6315B"/>
    <w:rsid w:val="00E63BE8"/>
    <w:rsid w:val="00E63FBE"/>
    <w:rsid w:val="00E64236"/>
    <w:rsid w:val="00E643B3"/>
    <w:rsid w:val="00E644EF"/>
    <w:rsid w:val="00E64AB5"/>
    <w:rsid w:val="00E64ED7"/>
    <w:rsid w:val="00E652C3"/>
    <w:rsid w:val="00E654FD"/>
    <w:rsid w:val="00E65DA6"/>
    <w:rsid w:val="00E66195"/>
    <w:rsid w:val="00E6776A"/>
    <w:rsid w:val="00E6781D"/>
    <w:rsid w:val="00E67824"/>
    <w:rsid w:val="00E67D25"/>
    <w:rsid w:val="00E67D70"/>
    <w:rsid w:val="00E67F6C"/>
    <w:rsid w:val="00E708FB"/>
    <w:rsid w:val="00E7157D"/>
    <w:rsid w:val="00E7173C"/>
    <w:rsid w:val="00E7177B"/>
    <w:rsid w:val="00E72097"/>
    <w:rsid w:val="00E725B0"/>
    <w:rsid w:val="00E72D6F"/>
    <w:rsid w:val="00E72F84"/>
    <w:rsid w:val="00E731CB"/>
    <w:rsid w:val="00E733AF"/>
    <w:rsid w:val="00E73546"/>
    <w:rsid w:val="00E736A2"/>
    <w:rsid w:val="00E748CF"/>
    <w:rsid w:val="00E763D7"/>
    <w:rsid w:val="00E7650F"/>
    <w:rsid w:val="00E7660E"/>
    <w:rsid w:val="00E76711"/>
    <w:rsid w:val="00E76A24"/>
    <w:rsid w:val="00E771FF"/>
    <w:rsid w:val="00E7787C"/>
    <w:rsid w:val="00E77C0D"/>
    <w:rsid w:val="00E77D9B"/>
    <w:rsid w:val="00E808D4"/>
    <w:rsid w:val="00E80F40"/>
    <w:rsid w:val="00E812DF"/>
    <w:rsid w:val="00E8165D"/>
    <w:rsid w:val="00E816B4"/>
    <w:rsid w:val="00E81B8B"/>
    <w:rsid w:val="00E82905"/>
    <w:rsid w:val="00E82C9D"/>
    <w:rsid w:val="00E831C9"/>
    <w:rsid w:val="00E834C5"/>
    <w:rsid w:val="00E83A23"/>
    <w:rsid w:val="00E83AEC"/>
    <w:rsid w:val="00E83E8C"/>
    <w:rsid w:val="00E83F1D"/>
    <w:rsid w:val="00E841B6"/>
    <w:rsid w:val="00E84B7A"/>
    <w:rsid w:val="00E84F6C"/>
    <w:rsid w:val="00E85DC3"/>
    <w:rsid w:val="00E85F2B"/>
    <w:rsid w:val="00E865F4"/>
    <w:rsid w:val="00E86FA2"/>
    <w:rsid w:val="00E87F80"/>
    <w:rsid w:val="00E901CF"/>
    <w:rsid w:val="00E90274"/>
    <w:rsid w:val="00E909D6"/>
    <w:rsid w:val="00E90B18"/>
    <w:rsid w:val="00E90B48"/>
    <w:rsid w:val="00E911F5"/>
    <w:rsid w:val="00E91427"/>
    <w:rsid w:val="00E91B14"/>
    <w:rsid w:val="00E9245B"/>
    <w:rsid w:val="00E92C13"/>
    <w:rsid w:val="00E92C79"/>
    <w:rsid w:val="00E92EA8"/>
    <w:rsid w:val="00E94577"/>
    <w:rsid w:val="00E948B9"/>
    <w:rsid w:val="00E94FFA"/>
    <w:rsid w:val="00E95301"/>
    <w:rsid w:val="00E95945"/>
    <w:rsid w:val="00E966B3"/>
    <w:rsid w:val="00E971D1"/>
    <w:rsid w:val="00E97B4C"/>
    <w:rsid w:val="00EA00DB"/>
    <w:rsid w:val="00EA0169"/>
    <w:rsid w:val="00EA0389"/>
    <w:rsid w:val="00EA0D4F"/>
    <w:rsid w:val="00EA11CC"/>
    <w:rsid w:val="00EA18B4"/>
    <w:rsid w:val="00EA18C9"/>
    <w:rsid w:val="00EA1EC0"/>
    <w:rsid w:val="00EA35FC"/>
    <w:rsid w:val="00EA403D"/>
    <w:rsid w:val="00EA4103"/>
    <w:rsid w:val="00EA43E6"/>
    <w:rsid w:val="00EA4520"/>
    <w:rsid w:val="00EA4535"/>
    <w:rsid w:val="00EA459F"/>
    <w:rsid w:val="00EA4668"/>
    <w:rsid w:val="00EA5138"/>
    <w:rsid w:val="00EA56BD"/>
    <w:rsid w:val="00EA56DB"/>
    <w:rsid w:val="00EA5B15"/>
    <w:rsid w:val="00EA5D0A"/>
    <w:rsid w:val="00EA5DD0"/>
    <w:rsid w:val="00EA61D8"/>
    <w:rsid w:val="00EA658B"/>
    <w:rsid w:val="00EA6619"/>
    <w:rsid w:val="00EA66F1"/>
    <w:rsid w:val="00EA6889"/>
    <w:rsid w:val="00EA6A06"/>
    <w:rsid w:val="00EA70CC"/>
    <w:rsid w:val="00EA7AE8"/>
    <w:rsid w:val="00EB0252"/>
    <w:rsid w:val="00EB10E5"/>
    <w:rsid w:val="00EB1F52"/>
    <w:rsid w:val="00EB24F1"/>
    <w:rsid w:val="00EB28AB"/>
    <w:rsid w:val="00EB3B73"/>
    <w:rsid w:val="00EB3F08"/>
    <w:rsid w:val="00EB3F73"/>
    <w:rsid w:val="00EB4F24"/>
    <w:rsid w:val="00EB507B"/>
    <w:rsid w:val="00EB5690"/>
    <w:rsid w:val="00EB6408"/>
    <w:rsid w:val="00EB66A5"/>
    <w:rsid w:val="00EB69B4"/>
    <w:rsid w:val="00EC000A"/>
    <w:rsid w:val="00EC0103"/>
    <w:rsid w:val="00EC0513"/>
    <w:rsid w:val="00EC0EC5"/>
    <w:rsid w:val="00EC0EE6"/>
    <w:rsid w:val="00EC128C"/>
    <w:rsid w:val="00EC1349"/>
    <w:rsid w:val="00EC1603"/>
    <w:rsid w:val="00EC1A25"/>
    <w:rsid w:val="00EC1C50"/>
    <w:rsid w:val="00EC1DB6"/>
    <w:rsid w:val="00EC1E1C"/>
    <w:rsid w:val="00EC1EBF"/>
    <w:rsid w:val="00EC222A"/>
    <w:rsid w:val="00EC2DF8"/>
    <w:rsid w:val="00EC3290"/>
    <w:rsid w:val="00EC357B"/>
    <w:rsid w:val="00EC378F"/>
    <w:rsid w:val="00EC44BF"/>
    <w:rsid w:val="00EC4987"/>
    <w:rsid w:val="00EC4A3D"/>
    <w:rsid w:val="00EC4ED2"/>
    <w:rsid w:val="00EC5306"/>
    <w:rsid w:val="00EC5BB7"/>
    <w:rsid w:val="00EC5C9F"/>
    <w:rsid w:val="00EC615E"/>
    <w:rsid w:val="00EC72D1"/>
    <w:rsid w:val="00EC7A1F"/>
    <w:rsid w:val="00EC7FF4"/>
    <w:rsid w:val="00ED0704"/>
    <w:rsid w:val="00ED0B10"/>
    <w:rsid w:val="00ED10AF"/>
    <w:rsid w:val="00ED1194"/>
    <w:rsid w:val="00ED216A"/>
    <w:rsid w:val="00ED29DF"/>
    <w:rsid w:val="00ED2F41"/>
    <w:rsid w:val="00ED2FD5"/>
    <w:rsid w:val="00ED30CA"/>
    <w:rsid w:val="00ED3B5E"/>
    <w:rsid w:val="00ED4B35"/>
    <w:rsid w:val="00ED4B44"/>
    <w:rsid w:val="00ED4CD6"/>
    <w:rsid w:val="00ED50C0"/>
    <w:rsid w:val="00ED57B1"/>
    <w:rsid w:val="00ED642D"/>
    <w:rsid w:val="00ED6E38"/>
    <w:rsid w:val="00ED737B"/>
    <w:rsid w:val="00ED763C"/>
    <w:rsid w:val="00ED7B4A"/>
    <w:rsid w:val="00EE02AC"/>
    <w:rsid w:val="00EE0B98"/>
    <w:rsid w:val="00EE0F88"/>
    <w:rsid w:val="00EE0FA6"/>
    <w:rsid w:val="00EE1080"/>
    <w:rsid w:val="00EE2544"/>
    <w:rsid w:val="00EE25C6"/>
    <w:rsid w:val="00EE26B3"/>
    <w:rsid w:val="00EE2B60"/>
    <w:rsid w:val="00EE2F77"/>
    <w:rsid w:val="00EE4802"/>
    <w:rsid w:val="00EE4BE0"/>
    <w:rsid w:val="00EE5380"/>
    <w:rsid w:val="00EE5781"/>
    <w:rsid w:val="00EE57C7"/>
    <w:rsid w:val="00EE587E"/>
    <w:rsid w:val="00EE59E5"/>
    <w:rsid w:val="00EE5D03"/>
    <w:rsid w:val="00EE5DDC"/>
    <w:rsid w:val="00EE622C"/>
    <w:rsid w:val="00EE6B9A"/>
    <w:rsid w:val="00EE711C"/>
    <w:rsid w:val="00EE7142"/>
    <w:rsid w:val="00EE79EC"/>
    <w:rsid w:val="00EF0757"/>
    <w:rsid w:val="00EF0C99"/>
    <w:rsid w:val="00EF0F62"/>
    <w:rsid w:val="00EF18E6"/>
    <w:rsid w:val="00EF1A42"/>
    <w:rsid w:val="00EF1A78"/>
    <w:rsid w:val="00EF1B39"/>
    <w:rsid w:val="00EF22CB"/>
    <w:rsid w:val="00EF2339"/>
    <w:rsid w:val="00EF2B28"/>
    <w:rsid w:val="00EF2C35"/>
    <w:rsid w:val="00EF32E4"/>
    <w:rsid w:val="00EF3B9C"/>
    <w:rsid w:val="00EF462E"/>
    <w:rsid w:val="00EF48B7"/>
    <w:rsid w:val="00EF5063"/>
    <w:rsid w:val="00EF5162"/>
    <w:rsid w:val="00EF5680"/>
    <w:rsid w:val="00EF5A0D"/>
    <w:rsid w:val="00EF5FDC"/>
    <w:rsid w:val="00EF6409"/>
    <w:rsid w:val="00EF6862"/>
    <w:rsid w:val="00EF6B5D"/>
    <w:rsid w:val="00EF6CAC"/>
    <w:rsid w:val="00EF7227"/>
    <w:rsid w:val="00EF7872"/>
    <w:rsid w:val="00F00C47"/>
    <w:rsid w:val="00F00C8B"/>
    <w:rsid w:val="00F00DAD"/>
    <w:rsid w:val="00F00E89"/>
    <w:rsid w:val="00F00EF9"/>
    <w:rsid w:val="00F013AC"/>
    <w:rsid w:val="00F01570"/>
    <w:rsid w:val="00F01899"/>
    <w:rsid w:val="00F01B32"/>
    <w:rsid w:val="00F01D06"/>
    <w:rsid w:val="00F02374"/>
    <w:rsid w:val="00F024EA"/>
    <w:rsid w:val="00F02500"/>
    <w:rsid w:val="00F029D8"/>
    <w:rsid w:val="00F02D02"/>
    <w:rsid w:val="00F02DF8"/>
    <w:rsid w:val="00F031D4"/>
    <w:rsid w:val="00F032CD"/>
    <w:rsid w:val="00F03D61"/>
    <w:rsid w:val="00F043FF"/>
    <w:rsid w:val="00F044FC"/>
    <w:rsid w:val="00F04AF9"/>
    <w:rsid w:val="00F051E3"/>
    <w:rsid w:val="00F055D0"/>
    <w:rsid w:val="00F061AA"/>
    <w:rsid w:val="00F06968"/>
    <w:rsid w:val="00F06B7F"/>
    <w:rsid w:val="00F06EB7"/>
    <w:rsid w:val="00F06F17"/>
    <w:rsid w:val="00F07534"/>
    <w:rsid w:val="00F07632"/>
    <w:rsid w:val="00F10811"/>
    <w:rsid w:val="00F108A1"/>
    <w:rsid w:val="00F10A3C"/>
    <w:rsid w:val="00F10D72"/>
    <w:rsid w:val="00F11EB1"/>
    <w:rsid w:val="00F11EFC"/>
    <w:rsid w:val="00F11FEA"/>
    <w:rsid w:val="00F122E1"/>
    <w:rsid w:val="00F126DC"/>
    <w:rsid w:val="00F129D6"/>
    <w:rsid w:val="00F12E78"/>
    <w:rsid w:val="00F1345D"/>
    <w:rsid w:val="00F13785"/>
    <w:rsid w:val="00F13EEF"/>
    <w:rsid w:val="00F1430E"/>
    <w:rsid w:val="00F14521"/>
    <w:rsid w:val="00F1518F"/>
    <w:rsid w:val="00F1554D"/>
    <w:rsid w:val="00F15790"/>
    <w:rsid w:val="00F15A48"/>
    <w:rsid w:val="00F15E74"/>
    <w:rsid w:val="00F15EA0"/>
    <w:rsid w:val="00F16914"/>
    <w:rsid w:val="00F16E4B"/>
    <w:rsid w:val="00F17616"/>
    <w:rsid w:val="00F179EF"/>
    <w:rsid w:val="00F17D68"/>
    <w:rsid w:val="00F2038D"/>
    <w:rsid w:val="00F20E76"/>
    <w:rsid w:val="00F2138E"/>
    <w:rsid w:val="00F2145A"/>
    <w:rsid w:val="00F22FAE"/>
    <w:rsid w:val="00F2312C"/>
    <w:rsid w:val="00F2371C"/>
    <w:rsid w:val="00F23E2D"/>
    <w:rsid w:val="00F23F05"/>
    <w:rsid w:val="00F23FD1"/>
    <w:rsid w:val="00F246CA"/>
    <w:rsid w:val="00F246F6"/>
    <w:rsid w:val="00F24763"/>
    <w:rsid w:val="00F25308"/>
    <w:rsid w:val="00F267FA"/>
    <w:rsid w:val="00F27CBF"/>
    <w:rsid w:val="00F302A3"/>
    <w:rsid w:val="00F30817"/>
    <w:rsid w:val="00F30E0C"/>
    <w:rsid w:val="00F31403"/>
    <w:rsid w:val="00F315A7"/>
    <w:rsid w:val="00F316A6"/>
    <w:rsid w:val="00F31C8F"/>
    <w:rsid w:val="00F3213D"/>
    <w:rsid w:val="00F32B79"/>
    <w:rsid w:val="00F333F9"/>
    <w:rsid w:val="00F33513"/>
    <w:rsid w:val="00F33AD5"/>
    <w:rsid w:val="00F3428F"/>
    <w:rsid w:val="00F3442D"/>
    <w:rsid w:val="00F344A3"/>
    <w:rsid w:val="00F345BA"/>
    <w:rsid w:val="00F34739"/>
    <w:rsid w:val="00F35574"/>
    <w:rsid w:val="00F36279"/>
    <w:rsid w:val="00F36770"/>
    <w:rsid w:val="00F368F2"/>
    <w:rsid w:val="00F36EF4"/>
    <w:rsid w:val="00F36F61"/>
    <w:rsid w:val="00F370B2"/>
    <w:rsid w:val="00F372FD"/>
    <w:rsid w:val="00F375BF"/>
    <w:rsid w:val="00F37954"/>
    <w:rsid w:val="00F37E2D"/>
    <w:rsid w:val="00F37EA1"/>
    <w:rsid w:val="00F40492"/>
    <w:rsid w:val="00F40D82"/>
    <w:rsid w:val="00F40F38"/>
    <w:rsid w:val="00F4186B"/>
    <w:rsid w:val="00F426F2"/>
    <w:rsid w:val="00F42790"/>
    <w:rsid w:val="00F435AA"/>
    <w:rsid w:val="00F43773"/>
    <w:rsid w:val="00F43B40"/>
    <w:rsid w:val="00F43EE8"/>
    <w:rsid w:val="00F4479E"/>
    <w:rsid w:val="00F44A24"/>
    <w:rsid w:val="00F45124"/>
    <w:rsid w:val="00F45AA2"/>
    <w:rsid w:val="00F45BC0"/>
    <w:rsid w:val="00F46495"/>
    <w:rsid w:val="00F47065"/>
    <w:rsid w:val="00F47C80"/>
    <w:rsid w:val="00F47D6C"/>
    <w:rsid w:val="00F47F7E"/>
    <w:rsid w:val="00F47FE6"/>
    <w:rsid w:val="00F50157"/>
    <w:rsid w:val="00F504C4"/>
    <w:rsid w:val="00F50CBC"/>
    <w:rsid w:val="00F51389"/>
    <w:rsid w:val="00F51416"/>
    <w:rsid w:val="00F5199C"/>
    <w:rsid w:val="00F51CD8"/>
    <w:rsid w:val="00F528EE"/>
    <w:rsid w:val="00F52A32"/>
    <w:rsid w:val="00F52F08"/>
    <w:rsid w:val="00F5337F"/>
    <w:rsid w:val="00F55D50"/>
    <w:rsid w:val="00F55F10"/>
    <w:rsid w:val="00F56210"/>
    <w:rsid w:val="00F56538"/>
    <w:rsid w:val="00F5715C"/>
    <w:rsid w:val="00F574D7"/>
    <w:rsid w:val="00F57929"/>
    <w:rsid w:val="00F579E3"/>
    <w:rsid w:val="00F57C2A"/>
    <w:rsid w:val="00F57FD5"/>
    <w:rsid w:val="00F601FB"/>
    <w:rsid w:val="00F60AB9"/>
    <w:rsid w:val="00F60C95"/>
    <w:rsid w:val="00F60EC9"/>
    <w:rsid w:val="00F61362"/>
    <w:rsid w:val="00F6138B"/>
    <w:rsid w:val="00F615C7"/>
    <w:rsid w:val="00F61A94"/>
    <w:rsid w:val="00F61AD7"/>
    <w:rsid w:val="00F61B29"/>
    <w:rsid w:val="00F61B78"/>
    <w:rsid w:val="00F61EC7"/>
    <w:rsid w:val="00F62EA8"/>
    <w:rsid w:val="00F636F9"/>
    <w:rsid w:val="00F63DB3"/>
    <w:rsid w:val="00F6473A"/>
    <w:rsid w:val="00F64CBB"/>
    <w:rsid w:val="00F64DE9"/>
    <w:rsid w:val="00F64F7E"/>
    <w:rsid w:val="00F657FE"/>
    <w:rsid w:val="00F6620E"/>
    <w:rsid w:val="00F6653F"/>
    <w:rsid w:val="00F666DF"/>
    <w:rsid w:val="00F667DA"/>
    <w:rsid w:val="00F66C02"/>
    <w:rsid w:val="00F6740A"/>
    <w:rsid w:val="00F67543"/>
    <w:rsid w:val="00F7018C"/>
    <w:rsid w:val="00F707CD"/>
    <w:rsid w:val="00F70A17"/>
    <w:rsid w:val="00F70EA1"/>
    <w:rsid w:val="00F70FBF"/>
    <w:rsid w:val="00F711F5"/>
    <w:rsid w:val="00F71624"/>
    <w:rsid w:val="00F71AF7"/>
    <w:rsid w:val="00F722A8"/>
    <w:rsid w:val="00F722B5"/>
    <w:rsid w:val="00F722F2"/>
    <w:rsid w:val="00F72B89"/>
    <w:rsid w:val="00F730FD"/>
    <w:rsid w:val="00F7333A"/>
    <w:rsid w:val="00F73AF6"/>
    <w:rsid w:val="00F73F3E"/>
    <w:rsid w:val="00F744D5"/>
    <w:rsid w:val="00F74546"/>
    <w:rsid w:val="00F74580"/>
    <w:rsid w:val="00F74F14"/>
    <w:rsid w:val="00F754F0"/>
    <w:rsid w:val="00F7588A"/>
    <w:rsid w:val="00F761EC"/>
    <w:rsid w:val="00F7656C"/>
    <w:rsid w:val="00F76DD5"/>
    <w:rsid w:val="00F812CB"/>
    <w:rsid w:val="00F813BB"/>
    <w:rsid w:val="00F81884"/>
    <w:rsid w:val="00F83226"/>
    <w:rsid w:val="00F83356"/>
    <w:rsid w:val="00F83D88"/>
    <w:rsid w:val="00F83F6E"/>
    <w:rsid w:val="00F84407"/>
    <w:rsid w:val="00F8447D"/>
    <w:rsid w:val="00F84615"/>
    <w:rsid w:val="00F85201"/>
    <w:rsid w:val="00F859E1"/>
    <w:rsid w:val="00F85C8D"/>
    <w:rsid w:val="00F85F09"/>
    <w:rsid w:val="00F86058"/>
    <w:rsid w:val="00F8685C"/>
    <w:rsid w:val="00F871D1"/>
    <w:rsid w:val="00F87E58"/>
    <w:rsid w:val="00F912B6"/>
    <w:rsid w:val="00F91684"/>
    <w:rsid w:val="00F9183F"/>
    <w:rsid w:val="00F92030"/>
    <w:rsid w:val="00F9269C"/>
    <w:rsid w:val="00F92AB6"/>
    <w:rsid w:val="00F92B3E"/>
    <w:rsid w:val="00F941FA"/>
    <w:rsid w:val="00F941FB"/>
    <w:rsid w:val="00F94A6B"/>
    <w:rsid w:val="00F94CAD"/>
    <w:rsid w:val="00F94CE9"/>
    <w:rsid w:val="00F94DC2"/>
    <w:rsid w:val="00F9544B"/>
    <w:rsid w:val="00F9576E"/>
    <w:rsid w:val="00F959C9"/>
    <w:rsid w:val="00F95C46"/>
    <w:rsid w:val="00F95F7C"/>
    <w:rsid w:val="00F960EC"/>
    <w:rsid w:val="00F9666C"/>
    <w:rsid w:val="00F976D4"/>
    <w:rsid w:val="00F977F3"/>
    <w:rsid w:val="00FA0606"/>
    <w:rsid w:val="00FA0794"/>
    <w:rsid w:val="00FA15D4"/>
    <w:rsid w:val="00FA1AC4"/>
    <w:rsid w:val="00FA1D8B"/>
    <w:rsid w:val="00FA1FF6"/>
    <w:rsid w:val="00FA24EA"/>
    <w:rsid w:val="00FA2CF0"/>
    <w:rsid w:val="00FA2F08"/>
    <w:rsid w:val="00FA33B2"/>
    <w:rsid w:val="00FA3CC2"/>
    <w:rsid w:val="00FA48B4"/>
    <w:rsid w:val="00FA491D"/>
    <w:rsid w:val="00FA4931"/>
    <w:rsid w:val="00FA4B79"/>
    <w:rsid w:val="00FA4FED"/>
    <w:rsid w:val="00FA5822"/>
    <w:rsid w:val="00FA650C"/>
    <w:rsid w:val="00FA6A1C"/>
    <w:rsid w:val="00FA73AF"/>
    <w:rsid w:val="00FA7403"/>
    <w:rsid w:val="00FA74EC"/>
    <w:rsid w:val="00FA7AA5"/>
    <w:rsid w:val="00FA7EEB"/>
    <w:rsid w:val="00FB022D"/>
    <w:rsid w:val="00FB07E4"/>
    <w:rsid w:val="00FB08DA"/>
    <w:rsid w:val="00FB0C0A"/>
    <w:rsid w:val="00FB1795"/>
    <w:rsid w:val="00FB2815"/>
    <w:rsid w:val="00FB323E"/>
    <w:rsid w:val="00FB33CC"/>
    <w:rsid w:val="00FB35AA"/>
    <w:rsid w:val="00FB38F2"/>
    <w:rsid w:val="00FB4812"/>
    <w:rsid w:val="00FB495A"/>
    <w:rsid w:val="00FB5127"/>
    <w:rsid w:val="00FB5BC7"/>
    <w:rsid w:val="00FB619D"/>
    <w:rsid w:val="00FB6285"/>
    <w:rsid w:val="00FB77F3"/>
    <w:rsid w:val="00FC053F"/>
    <w:rsid w:val="00FC07EA"/>
    <w:rsid w:val="00FC17F0"/>
    <w:rsid w:val="00FC22AB"/>
    <w:rsid w:val="00FC27D4"/>
    <w:rsid w:val="00FC2D5F"/>
    <w:rsid w:val="00FC309B"/>
    <w:rsid w:val="00FC37C4"/>
    <w:rsid w:val="00FC3854"/>
    <w:rsid w:val="00FC38CF"/>
    <w:rsid w:val="00FC4263"/>
    <w:rsid w:val="00FC428D"/>
    <w:rsid w:val="00FC466A"/>
    <w:rsid w:val="00FC483F"/>
    <w:rsid w:val="00FC49B1"/>
    <w:rsid w:val="00FC4BAC"/>
    <w:rsid w:val="00FC5517"/>
    <w:rsid w:val="00FC5A28"/>
    <w:rsid w:val="00FC5C86"/>
    <w:rsid w:val="00FC60D8"/>
    <w:rsid w:val="00FC642C"/>
    <w:rsid w:val="00FC679C"/>
    <w:rsid w:val="00FC6BA8"/>
    <w:rsid w:val="00FC6C33"/>
    <w:rsid w:val="00FC6D89"/>
    <w:rsid w:val="00FC719C"/>
    <w:rsid w:val="00FC7358"/>
    <w:rsid w:val="00FD0164"/>
    <w:rsid w:val="00FD0974"/>
    <w:rsid w:val="00FD09F1"/>
    <w:rsid w:val="00FD0F98"/>
    <w:rsid w:val="00FD10BE"/>
    <w:rsid w:val="00FD12F2"/>
    <w:rsid w:val="00FD1886"/>
    <w:rsid w:val="00FD1F09"/>
    <w:rsid w:val="00FD290D"/>
    <w:rsid w:val="00FD2F5A"/>
    <w:rsid w:val="00FD352B"/>
    <w:rsid w:val="00FD3890"/>
    <w:rsid w:val="00FD4E39"/>
    <w:rsid w:val="00FD52FD"/>
    <w:rsid w:val="00FD534A"/>
    <w:rsid w:val="00FD57BF"/>
    <w:rsid w:val="00FD5E2A"/>
    <w:rsid w:val="00FD5EAE"/>
    <w:rsid w:val="00FD621A"/>
    <w:rsid w:val="00FD682F"/>
    <w:rsid w:val="00FE0F68"/>
    <w:rsid w:val="00FE1EC2"/>
    <w:rsid w:val="00FE2074"/>
    <w:rsid w:val="00FE2135"/>
    <w:rsid w:val="00FE2324"/>
    <w:rsid w:val="00FE2B0E"/>
    <w:rsid w:val="00FE3274"/>
    <w:rsid w:val="00FE3402"/>
    <w:rsid w:val="00FE385B"/>
    <w:rsid w:val="00FE40EB"/>
    <w:rsid w:val="00FE4111"/>
    <w:rsid w:val="00FE4254"/>
    <w:rsid w:val="00FE5C8C"/>
    <w:rsid w:val="00FE5CB1"/>
    <w:rsid w:val="00FE6C7D"/>
    <w:rsid w:val="00FE6D21"/>
    <w:rsid w:val="00FE7353"/>
    <w:rsid w:val="00FE7655"/>
    <w:rsid w:val="00FF0E0C"/>
    <w:rsid w:val="00FF0E94"/>
    <w:rsid w:val="00FF1207"/>
    <w:rsid w:val="00FF23ED"/>
    <w:rsid w:val="00FF253A"/>
    <w:rsid w:val="00FF2665"/>
    <w:rsid w:val="00FF2DC6"/>
    <w:rsid w:val="00FF2E4D"/>
    <w:rsid w:val="00FF3271"/>
    <w:rsid w:val="00FF4555"/>
    <w:rsid w:val="00FF4F1C"/>
    <w:rsid w:val="00FF56DE"/>
    <w:rsid w:val="00FF5997"/>
    <w:rsid w:val="00FF679A"/>
    <w:rsid w:val="00FF7286"/>
    <w:rsid w:val="00FF7619"/>
    <w:rsid w:val="00FF7CA7"/>
    <w:rsid w:val="11E6FC2B"/>
    <w:rsid w:val="1809DDB2"/>
    <w:rsid w:val="32840E4A"/>
    <w:rsid w:val="3B9817BE"/>
    <w:rsid w:val="3E3E6201"/>
    <w:rsid w:val="77B777FF"/>
    <w:rsid w:val="7BDAC699"/>
    <w:rsid w:val="7CE7E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6562A923-9CBE-415C-BC1B-FCD925D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31"/>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table" w:styleId="TableGrid">
    <w:name w:val="Table Grid"/>
    <w:basedOn w:val="TableNormal"/>
    <w:uiPriority w:val="39"/>
    <w:rsid w:val="00C060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47475798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999776797">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21461483">
      <w:bodyDiv w:val="1"/>
      <w:marLeft w:val="0"/>
      <w:marRight w:val="0"/>
      <w:marTop w:val="0"/>
      <w:marBottom w:val="0"/>
      <w:divBdr>
        <w:top w:val="none" w:sz="0" w:space="0" w:color="auto"/>
        <w:left w:val="none" w:sz="0" w:space="0" w:color="auto"/>
        <w:bottom w:val="none" w:sz="0" w:space="0" w:color="auto"/>
        <w:right w:val="none" w:sz="0" w:space="0" w:color="auto"/>
      </w:divBdr>
    </w:div>
    <w:div w:id="1170827967">
      <w:bodyDiv w:val="1"/>
      <w:marLeft w:val="0"/>
      <w:marRight w:val="0"/>
      <w:marTop w:val="0"/>
      <w:marBottom w:val="0"/>
      <w:divBdr>
        <w:top w:val="none" w:sz="0" w:space="0" w:color="auto"/>
        <w:left w:val="none" w:sz="0" w:space="0" w:color="auto"/>
        <w:bottom w:val="none" w:sz="0" w:space="0" w:color="auto"/>
        <w:right w:val="none" w:sz="0" w:space="0" w:color="auto"/>
      </w:divBdr>
      <w:divsChild>
        <w:div w:id="20053569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284966342">
      <w:bodyDiv w:val="1"/>
      <w:marLeft w:val="0"/>
      <w:marRight w:val="0"/>
      <w:marTop w:val="0"/>
      <w:marBottom w:val="0"/>
      <w:divBdr>
        <w:top w:val="none" w:sz="0" w:space="0" w:color="auto"/>
        <w:left w:val="none" w:sz="0" w:space="0" w:color="auto"/>
        <w:bottom w:val="none" w:sz="0" w:space="0" w:color="auto"/>
        <w:right w:val="none" w:sz="0" w:space="0" w:color="auto"/>
      </w:divBdr>
    </w:div>
    <w:div w:id="1329938192">
      <w:bodyDiv w:val="1"/>
      <w:marLeft w:val="0"/>
      <w:marRight w:val="0"/>
      <w:marTop w:val="0"/>
      <w:marBottom w:val="0"/>
      <w:divBdr>
        <w:top w:val="none" w:sz="0" w:space="0" w:color="auto"/>
        <w:left w:val="none" w:sz="0" w:space="0" w:color="auto"/>
        <w:bottom w:val="none" w:sz="0" w:space="0" w:color="auto"/>
        <w:right w:val="none" w:sz="0" w:space="0" w:color="auto"/>
      </w:divBdr>
    </w:div>
    <w:div w:id="1382629906">
      <w:bodyDiv w:val="1"/>
      <w:marLeft w:val="0"/>
      <w:marRight w:val="0"/>
      <w:marTop w:val="0"/>
      <w:marBottom w:val="0"/>
      <w:divBdr>
        <w:top w:val="none" w:sz="0" w:space="0" w:color="auto"/>
        <w:left w:val="none" w:sz="0" w:space="0" w:color="auto"/>
        <w:bottom w:val="none" w:sz="0" w:space="0" w:color="auto"/>
        <w:right w:val="none" w:sz="0" w:space="0" w:color="auto"/>
      </w:divBdr>
    </w:div>
    <w:div w:id="1396270660">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529104730">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lius.net/News/OtherResources.aspx?T=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3.xml><?xml version="1.0" encoding="utf-8"?>
<ds:datastoreItem xmlns:ds="http://schemas.openxmlformats.org/officeDocument/2006/customXml" ds:itemID="{6749C407-2E1C-4C07-A25F-789BB9BB401A}">
  <ds:schemaRefs>
    <ds:schemaRef ds:uri="http://schemas.openxmlformats.org/officeDocument/2006/bibliography"/>
  </ds:schemaRefs>
</ds:datastoreItem>
</file>

<file path=customXml/itemProps4.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47</Pages>
  <Words>25352</Words>
  <Characters>144510</Characters>
  <Application>Microsoft Office Word</Application>
  <DocSecurity>0</DocSecurity>
  <Lines>1204</Lines>
  <Paragraphs>339</Paragraphs>
  <ScaleCrop>false</ScaleCrop>
  <Company/>
  <LinksUpToDate>false</LinksUpToDate>
  <CharactersWithSpaces>169523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24</cp:revision>
  <cp:lastPrinted>2025-04-09T00:39:00Z</cp:lastPrinted>
  <dcterms:created xsi:type="dcterms:W3CDTF">2025-08-11T23:22:00Z</dcterms:created>
  <dcterms:modified xsi:type="dcterms:W3CDTF">2025-08-19T19:00:00Z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